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28DFB" w14:textId="77777777" w:rsidR="00A67A2D" w:rsidRDefault="00A67A2D" w:rsidP="006E73EF">
      <w:pPr>
        <w:spacing w:after="0"/>
        <w:jc w:val="center"/>
        <w:rPr>
          <w:rFonts w:ascii="Gill Sans MT" w:hAnsi="Gill Sans MT"/>
          <w:b/>
          <w:sz w:val="28"/>
        </w:rPr>
      </w:pPr>
      <w:r w:rsidRPr="00A67A2D">
        <w:rPr>
          <w:rFonts w:ascii="Gill Sans MT" w:hAnsi="Gill Sans MT"/>
          <w:b/>
          <w:noProof/>
          <w:sz w:val="28"/>
          <w:lang w:val="en-AU" w:eastAsia="en-AU"/>
        </w:rPr>
        <w:drawing>
          <wp:anchor distT="0" distB="0" distL="114300" distR="114300" simplePos="0" relativeHeight="251669504" behindDoc="0" locked="0" layoutInCell="1" allowOverlap="1" wp14:anchorId="79AB4AF6" wp14:editId="3B67A68B">
            <wp:simplePos x="2891790" y="457200"/>
            <wp:positionH relativeFrom="margin">
              <wp:align>right</wp:align>
            </wp:positionH>
            <wp:positionV relativeFrom="margin">
              <wp:align>top</wp:align>
            </wp:positionV>
            <wp:extent cx="1981200" cy="833120"/>
            <wp:effectExtent l="0" t="0" r="0" b="5080"/>
            <wp:wrapSquare wrapText="bothSides"/>
            <wp:docPr id="2057" name="Picture 11" descr="Wv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11" descr="Wvlogo-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833120"/>
                    </a:xfrm>
                    <a:prstGeom prst="rect">
                      <a:avLst/>
                    </a:prstGeom>
                    <a:noFill/>
                    <a:ln>
                      <a:noFill/>
                    </a:ln>
                    <a:extLst/>
                  </pic:spPr>
                </pic:pic>
              </a:graphicData>
            </a:graphic>
          </wp:anchor>
        </w:drawing>
      </w:r>
    </w:p>
    <w:p w14:paraId="186D93C7" w14:textId="77777777" w:rsidR="00A67A2D" w:rsidRDefault="00A67A2D" w:rsidP="006E73EF">
      <w:pPr>
        <w:spacing w:after="0"/>
        <w:jc w:val="center"/>
        <w:rPr>
          <w:rFonts w:ascii="Gill Sans MT" w:hAnsi="Gill Sans MT"/>
          <w:b/>
          <w:sz w:val="28"/>
        </w:rPr>
      </w:pPr>
      <w:bookmarkStart w:id="0" w:name="_GoBack"/>
      <w:bookmarkEnd w:id="0"/>
    </w:p>
    <w:p w14:paraId="3ECAF89C" w14:textId="77777777" w:rsidR="00A67A2D" w:rsidRDefault="00A67A2D" w:rsidP="006E73EF">
      <w:pPr>
        <w:spacing w:after="0"/>
        <w:jc w:val="center"/>
        <w:rPr>
          <w:rFonts w:ascii="Gill Sans MT" w:hAnsi="Gill Sans MT"/>
          <w:b/>
          <w:sz w:val="28"/>
        </w:rPr>
      </w:pPr>
    </w:p>
    <w:p w14:paraId="0BB03ECF" w14:textId="77777777" w:rsidR="00A67A2D" w:rsidRDefault="00A67A2D" w:rsidP="006E73EF">
      <w:pPr>
        <w:spacing w:after="0"/>
        <w:jc w:val="center"/>
        <w:rPr>
          <w:rFonts w:ascii="Gill Sans MT" w:hAnsi="Gill Sans MT"/>
          <w:b/>
          <w:sz w:val="28"/>
        </w:rPr>
      </w:pPr>
    </w:p>
    <w:p w14:paraId="03663F47" w14:textId="77777777" w:rsidR="00A67A2D" w:rsidRDefault="00A67A2D" w:rsidP="006E73EF">
      <w:pPr>
        <w:spacing w:after="0"/>
        <w:jc w:val="center"/>
        <w:rPr>
          <w:rFonts w:ascii="Gill Sans MT" w:hAnsi="Gill Sans MT"/>
          <w:b/>
          <w:sz w:val="28"/>
        </w:rPr>
      </w:pPr>
    </w:p>
    <w:p w14:paraId="0496437D" w14:textId="77777777" w:rsidR="00A67A2D" w:rsidRDefault="00A67A2D" w:rsidP="006E73EF">
      <w:pPr>
        <w:spacing w:after="0"/>
        <w:jc w:val="center"/>
        <w:rPr>
          <w:rFonts w:ascii="Gill Sans MT" w:hAnsi="Gill Sans MT"/>
          <w:b/>
          <w:sz w:val="28"/>
        </w:rPr>
      </w:pPr>
    </w:p>
    <w:p w14:paraId="13A7CAD6" w14:textId="77777777" w:rsidR="00A67A2D" w:rsidRDefault="00A67A2D" w:rsidP="006E73EF">
      <w:pPr>
        <w:spacing w:after="0"/>
        <w:jc w:val="center"/>
        <w:rPr>
          <w:rFonts w:ascii="Gill Sans MT" w:hAnsi="Gill Sans MT"/>
          <w:b/>
          <w:sz w:val="28"/>
        </w:rPr>
      </w:pPr>
    </w:p>
    <w:p w14:paraId="271D1E9A" w14:textId="77777777" w:rsidR="00A67A2D" w:rsidRDefault="00A67A2D" w:rsidP="006E73EF">
      <w:pPr>
        <w:spacing w:after="0"/>
        <w:jc w:val="center"/>
        <w:rPr>
          <w:rFonts w:ascii="Gill Sans MT" w:hAnsi="Gill Sans MT"/>
          <w:b/>
          <w:sz w:val="28"/>
        </w:rPr>
      </w:pPr>
    </w:p>
    <w:p w14:paraId="232BCFE4" w14:textId="77777777" w:rsidR="00A67A2D" w:rsidRDefault="00A67A2D" w:rsidP="006E73EF">
      <w:pPr>
        <w:spacing w:after="0"/>
        <w:jc w:val="center"/>
        <w:rPr>
          <w:rFonts w:ascii="Gill Sans MT" w:hAnsi="Gill Sans MT"/>
          <w:b/>
          <w:sz w:val="28"/>
        </w:rPr>
      </w:pPr>
    </w:p>
    <w:p w14:paraId="62D31E6A" w14:textId="77777777" w:rsidR="00A67A2D" w:rsidRDefault="00A67A2D" w:rsidP="006E73EF">
      <w:pPr>
        <w:spacing w:after="0"/>
        <w:jc w:val="center"/>
        <w:rPr>
          <w:rFonts w:ascii="Gill Sans MT" w:hAnsi="Gill Sans MT"/>
          <w:b/>
          <w:sz w:val="28"/>
        </w:rPr>
      </w:pPr>
    </w:p>
    <w:p w14:paraId="5842B860" w14:textId="77777777" w:rsidR="00A67A2D" w:rsidRDefault="00A67A2D" w:rsidP="006E73EF">
      <w:pPr>
        <w:spacing w:after="0"/>
        <w:jc w:val="center"/>
        <w:rPr>
          <w:rFonts w:ascii="Gill Sans MT" w:hAnsi="Gill Sans MT"/>
          <w:b/>
          <w:sz w:val="28"/>
        </w:rPr>
      </w:pPr>
    </w:p>
    <w:p w14:paraId="12A81BFC" w14:textId="4546A122" w:rsidR="006E73EF" w:rsidRPr="00A67A2D" w:rsidRDefault="00A67A2D" w:rsidP="006E73EF">
      <w:pPr>
        <w:spacing w:after="0"/>
        <w:jc w:val="center"/>
        <w:rPr>
          <w:rFonts w:ascii="Gill Sans MT" w:hAnsi="Gill Sans MT"/>
          <w:b/>
          <w:sz w:val="48"/>
        </w:rPr>
      </w:pPr>
      <w:r>
        <w:rPr>
          <w:rFonts w:ascii="Gill Sans MT" w:hAnsi="Gill Sans MT"/>
          <w:b/>
          <w:sz w:val="48"/>
        </w:rPr>
        <w:t xml:space="preserve">Adolescent and </w:t>
      </w:r>
      <w:r w:rsidR="00A61742">
        <w:rPr>
          <w:rFonts w:ascii="Gill Sans MT" w:hAnsi="Gill Sans MT"/>
          <w:b/>
          <w:sz w:val="48"/>
        </w:rPr>
        <w:t>Y</w:t>
      </w:r>
      <w:r>
        <w:rPr>
          <w:rFonts w:ascii="Gill Sans MT" w:hAnsi="Gill Sans MT"/>
          <w:b/>
          <w:sz w:val="48"/>
        </w:rPr>
        <w:t>outh</w:t>
      </w:r>
      <w:r w:rsidR="00135DAE">
        <w:rPr>
          <w:rFonts w:ascii="Gill Sans MT" w:hAnsi="Gill Sans MT"/>
          <w:b/>
          <w:sz w:val="48"/>
        </w:rPr>
        <w:t xml:space="preserve"> </w:t>
      </w:r>
      <w:r w:rsidR="00A61742">
        <w:rPr>
          <w:rFonts w:ascii="Gill Sans MT" w:hAnsi="Gill Sans MT"/>
          <w:b/>
          <w:sz w:val="48"/>
        </w:rPr>
        <w:t>D</w:t>
      </w:r>
      <w:r w:rsidR="00135DAE">
        <w:rPr>
          <w:rFonts w:ascii="Gill Sans MT" w:hAnsi="Gill Sans MT"/>
          <w:b/>
          <w:sz w:val="48"/>
        </w:rPr>
        <w:t xml:space="preserve">evelopment </w:t>
      </w:r>
      <w:r>
        <w:rPr>
          <w:rFonts w:ascii="Gill Sans MT" w:hAnsi="Gill Sans MT"/>
          <w:b/>
          <w:sz w:val="48"/>
        </w:rPr>
        <w:br/>
      </w:r>
      <w:r w:rsidR="00A61742">
        <w:rPr>
          <w:rFonts w:ascii="Gill Sans MT" w:hAnsi="Gill Sans MT"/>
          <w:b/>
          <w:sz w:val="48"/>
        </w:rPr>
        <w:t>P</w:t>
      </w:r>
      <w:r w:rsidR="006E73EF" w:rsidRPr="00A67A2D">
        <w:rPr>
          <w:rFonts w:ascii="Gill Sans MT" w:hAnsi="Gill Sans MT"/>
          <w:b/>
          <w:sz w:val="48"/>
        </w:rPr>
        <w:t xml:space="preserve">rogramming </w:t>
      </w:r>
      <w:r w:rsidR="00A61742">
        <w:rPr>
          <w:rFonts w:ascii="Gill Sans MT" w:hAnsi="Gill Sans MT"/>
          <w:b/>
          <w:sz w:val="48"/>
        </w:rPr>
        <w:t>G</w:t>
      </w:r>
      <w:r w:rsidR="008F2DD4" w:rsidRPr="00A67A2D">
        <w:rPr>
          <w:rFonts w:ascii="Gill Sans MT" w:hAnsi="Gill Sans MT"/>
          <w:b/>
          <w:sz w:val="48"/>
        </w:rPr>
        <w:t>uidance</w:t>
      </w:r>
    </w:p>
    <w:p w14:paraId="5646559B" w14:textId="77777777" w:rsidR="00A67A2D" w:rsidRDefault="00A67A2D" w:rsidP="006E73EF">
      <w:pPr>
        <w:spacing w:after="0"/>
        <w:jc w:val="center"/>
        <w:rPr>
          <w:rFonts w:ascii="Gill Sans MT" w:hAnsi="Gill Sans MT"/>
          <w:sz w:val="28"/>
        </w:rPr>
      </w:pPr>
    </w:p>
    <w:p w14:paraId="634F0AF3" w14:textId="102B11D5" w:rsidR="002E2044" w:rsidRDefault="006E73EF" w:rsidP="006E73EF">
      <w:pPr>
        <w:spacing w:after="0"/>
        <w:jc w:val="center"/>
        <w:rPr>
          <w:rFonts w:ascii="Gill Sans MT" w:hAnsi="Gill Sans MT"/>
          <w:sz w:val="28"/>
        </w:rPr>
      </w:pPr>
      <w:r w:rsidRPr="006E73EF">
        <w:rPr>
          <w:rFonts w:ascii="Gill Sans MT" w:hAnsi="Gill Sans MT"/>
          <w:sz w:val="28"/>
        </w:rPr>
        <w:t xml:space="preserve">DRAFT </w:t>
      </w:r>
      <w:r w:rsidR="00A61742">
        <w:rPr>
          <w:rFonts w:ascii="Gill Sans MT" w:hAnsi="Gill Sans MT"/>
          <w:sz w:val="28"/>
        </w:rPr>
        <w:t>03-2</w:t>
      </w:r>
      <w:r w:rsidR="00E27606">
        <w:rPr>
          <w:rFonts w:ascii="Gill Sans MT" w:hAnsi="Gill Sans MT"/>
          <w:sz w:val="28"/>
        </w:rPr>
        <w:t>3-15</w:t>
      </w:r>
    </w:p>
    <w:p w14:paraId="6A63FED7" w14:textId="27FE5A3F" w:rsidR="006E73EF" w:rsidRDefault="006E73EF" w:rsidP="006E73EF">
      <w:pPr>
        <w:spacing w:after="0"/>
        <w:jc w:val="center"/>
        <w:rPr>
          <w:rFonts w:ascii="Gill Sans MT" w:hAnsi="Gill Sans MT"/>
          <w:sz w:val="28"/>
        </w:rPr>
      </w:pPr>
    </w:p>
    <w:p w14:paraId="193473E5" w14:textId="77777777" w:rsidR="00A67A2D" w:rsidRDefault="00A67A2D" w:rsidP="006E73EF">
      <w:pPr>
        <w:spacing w:after="0"/>
        <w:jc w:val="center"/>
        <w:rPr>
          <w:rFonts w:ascii="Gill Sans MT" w:hAnsi="Gill Sans MT"/>
          <w:sz w:val="28"/>
        </w:rPr>
      </w:pPr>
    </w:p>
    <w:p w14:paraId="0C4EE05A" w14:textId="77777777" w:rsidR="00C821F9" w:rsidRDefault="00C821F9" w:rsidP="006E73EF">
      <w:pPr>
        <w:spacing w:after="0"/>
        <w:jc w:val="center"/>
        <w:rPr>
          <w:rFonts w:ascii="Gill Sans MT" w:hAnsi="Gill Sans MT"/>
          <w:sz w:val="28"/>
        </w:rPr>
      </w:pPr>
    </w:p>
    <w:p w14:paraId="49018D19" w14:textId="77777777" w:rsidR="00B53903" w:rsidRPr="00447F91" w:rsidRDefault="00B53903" w:rsidP="00447F91">
      <w:pPr>
        <w:ind w:left="720"/>
        <w:rPr>
          <w:rFonts w:ascii="Gill Sans MT" w:hAnsi="Gill Sans MT"/>
        </w:rPr>
      </w:pPr>
    </w:p>
    <w:p w14:paraId="5B8EDEF5" w14:textId="77777777" w:rsidR="00B53903" w:rsidRDefault="00B53903" w:rsidP="00943171">
      <w:pPr>
        <w:rPr>
          <w:rFonts w:ascii="Gill Sans MT" w:hAnsi="Gill Sans MT"/>
        </w:rPr>
      </w:pPr>
    </w:p>
    <w:p w14:paraId="130C45E8" w14:textId="77777777" w:rsidR="004B0375" w:rsidRPr="004520E2" w:rsidRDefault="004B0375">
      <w:pPr>
        <w:rPr>
          <w:rFonts w:ascii="Gill Sans MT" w:hAnsi="Gill Sans MT"/>
          <w:b/>
          <w:sz w:val="24"/>
        </w:rPr>
      </w:pPr>
      <w:r w:rsidRPr="004520E2">
        <w:rPr>
          <w:rFonts w:ascii="Gill Sans MT" w:hAnsi="Gill Sans MT"/>
          <w:b/>
          <w:sz w:val="24"/>
        </w:rPr>
        <w:br w:type="page"/>
      </w:r>
    </w:p>
    <w:p w14:paraId="58E29425" w14:textId="77777777" w:rsidR="004520E2" w:rsidRPr="004E12E4" w:rsidRDefault="004520E2" w:rsidP="004520E2">
      <w:pPr>
        <w:pStyle w:val="Heading3"/>
        <w:jc w:val="center"/>
        <w:rPr>
          <w:rFonts w:ascii="Gill Sans MT" w:hAnsi="Gill Sans MT"/>
          <w:sz w:val="40"/>
          <w:szCs w:val="40"/>
        </w:rPr>
      </w:pPr>
      <w:bookmarkStart w:id="1" w:name="_Toc398975055"/>
      <w:bookmarkStart w:id="2" w:name="_Toc416073999"/>
      <w:r w:rsidRPr="004E12E4">
        <w:rPr>
          <w:rFonts w:ascii="Gill Sans MT" w:hAnsi="Gill Sans MT"/>
          <w:sz w:val="40"/>
          <w:szCs w:val="40"/>
        </w:rPr>
        <w:lastRenderedPageBreak/>
        <w:t>Contents</w:t>
      </w:r>
      <w:bookmarkEnd w:id="1"/>
      <w:bookmarkEnd w:id="2"/>
    </w:p>
    <w:sdt>
      <w:sdtPr>
        <w:rPr>
          <w:rFonts w:asciiTheme="minorHAnsi" w:eastAsiaTheme="minorHAnsi" w:hAnsiTheme="minorHAnsi" w:cstheme="minorBidi"/>
          <w:b w:val="0"/>
          <w:bCs w:val="0"/>
          <w:color w:val="auto"/>
          <w:sz w:val="22"/>
          <w:szCs w:val="22"/>
          <w:lang w:eastAsia="en-US"/>
        </w:rPr>
        <w:id w:val="343294536"/>
        <w:docPartObj>
          <w:docPartGallery w:val="Table of Contents"/>
          <w:docPartUnique/>
        </w:docPartObj>
      </w:sdtPr>
      <w:sdtEndPr>
        <w:rPr>
          <w:noProof/>
        </w:rPr>
      </w:sdtEndPr>
      <w:sdtContent>
        <w:p w14:paraId="075A387F" w14:textId="77777777" w:rsidR="00823FE4" w:rsidRDefault="00823FE4">
          <w:pPr>
            <w:pStyle w:val="TOCHeading"/>
          </w:pPr>
        </w:p>
        <w:p w14:paraId="5A8B4252" w14:textId="77777777" w:rsidR="00294CE0" w:rsidRDefault="00823FE4">
          <w:pPr>
            <w:pStyle w:val="TOC3"/>
            <w:tabs>
              <w:tab w:val="right" w:leader="dot" w:pos="10441"/>
            </w:tabs>
            <w:rPr>
              <w:rFonts w:eastAsiaTheme="minorEastAsia"/>
              <w:noProof/>
              <w:lang w:val="en-GB" w:eastAsia="en-GB"/>
            </w:rPr>
          </w:pPr>
          <w:r>
            <w:fldChar w:fldCharType="begin"/>
          </w:r>
          <w:r>
            <w:instrText xml:space="preserve"> TOC \o "1-3" \h \z \u </w:instrText>
          </w:r>
          <w:r>
            <w:fldChar w:fldCharType="separate"/>
          </w:r>
          <w:hyperlink w:anchor="_Toc416073999" w:history="1">
            <w:r w:rsidR="00294CE0" w:rsidRPr="00174111">
              <w:rPr>
                <w:rStyle w:val="Hyperlink"/>
                <w:rFonts w:ascii="Gill Sans MT" w:hAnsi="Gill Sans MT"/>
                <w:noProof/>
              </w:rPr>
              <w:t>Contents</w:t>
            </w:r>
            <w:r w:rsidR="00294CE0">
              <w:rPr>
                <w:noProof/>
                <w:webHidden/>
              </w:rPr>
              <w:tab/>
            </w:r>
            <w:r w:rsidR="00294CE0">
              <w:rPr>
                <w:noProof/>
                <w:webHidden/>
              </w:rPr>
              <w:fldChar w:fldCharType="begin"/>
            </w:r>
            <w:r w:rsidR="00294CE0">
              <w:rPr>
                <w:noProof/>
                <w:webHidden/>
              </w:rPr>
              <w:instrText xml:space="preserve"> PAGEREF _Toc416073999 \h </w:instrText>
            </w:r>
            <w:r w:rsidR="00294CE0">
              <w:rPr>
                <w:noProof/>
                <w:webHidden/>
              </w:rPr>
            </w:r>
            <w:r w:rsidR="00294CE0">
              <w:rPr>
                <w:noProof/>
                <w:webHidden/>
              </w:rPr>
              <w:fldChar w:fldCharType="separate"/>
            </w:r>
            <w:r w:rsidR="00294CE0">
              <w:rPr>
                <w:noProof/>
                <w:webHidden/>
              </w:rPr>
              <w:t>2</w:t>
            </w:r>
            <w:r w:rsidR="00294CE0">
              <w:rPr>
                <w:noProof/>
                <w:webHidden/>
              </w:rPr>
              <w:fldChar w:fldCharType="end"/>
            </w:r>
          </w:hyperlink>
        </w:p>
        <w:p w14:paraId="2B7C1EE7" w14:textId="77777777" w:rsidR="00294CE0" w:rsidRDefault="00D07D9E">
          <w:pPr>
            <w:pStyle w:val="TOC3"/>
            <w:tabs>
              <w:tab w:val="right" w:leader="dot" w:pos="10441"/>
            </w:tabs>
            <w:rPr>
              <w:rFonts w:eastAsiaTheme="minorEastAsia"/>
              <w:noProof/>
              <w:lang w:val="en-GB" w:eastAsia="en-GB"/>
            </w:rPr>
          </w:pPr>
          <w:hyperlink w:anchor="_Toc416074000" w:history="1">
            <w:r w:rsidR="00294CE0" w:rsidRPr="00174111">
              <w:rPr>
                <w:rStyle w:val="Hyperlink"/>
                <w:rFonts w:ascii="Gill Sans MT" w:hAnsi="Gill Sans MT"/>
                <w:noProof/>
              </w:rPr>
              <w:t>Purpose of this guidance</w:t>
            </w:r>
            <w:r w:rsidR="00294CE0">
              <w:rPr>
                <w:noProof/>
                <w:webHidden/>
              </w:rPr>
              <w:tab/>
            </w:r>
            <w:r w:rsidR="00294CE0">
              <w:rPr>
                <w:noProof/>
                <w:webHidden/>
              </w:rPr>
              <w:fldChar w:fldCharType="begin"/>
            </w:r>
            <w:r w:rsidR="00294CE0">
              <w:rPr>
                <w:noProof/>
                <w:webHidden/>
              </w:rPr>
              <w:instrText xml:space="preserve"> PAGEREF _Toc416074000 \h </w:instrText>
            </w:r>
            <w:r w:rsidR="00294CE0">
              <w:rPr>
                <w:noProof/>
                <w:webHidden/>
              </w:rPr>
            </w:r>
            <w:r w:rsidR="00294CE0">
              <w:rPr>
                <w:noProof/>
                <w:webHidden/>
              </w:rPr>
              <w:fldChar w:fldCharType="separate"/>
            </w:r>
            <w:r w:rsidR="00294CE0">
              <w:rPr>
                <w:noProof/>
                <w:webHidden/>
              </w:rPr>
              <w:t>3</w:t>
            </w:r>
            <w:r w:rsidR="00294CE0">
              <w:rPr>
                <w:noProof/>
                <w:webHidden/>
              </w:rPr>
              <w:fldChar w:fldCharType="end"/>
            </w:r>
          </w:hyperlink>
        </w:p>
        <w:p w14:paraId="53BA58F6" w14:textId="77777777" w:rsidR="00294CE0" w:rsidRDefault="00D07D9E">
          <w:pPr>
            <w:pStyle w:val="TOC3"/>
            <w:tabs>
              <w:tab w:val="right" w:leader="dot" w:pos="10441"/>
            </w:tabs>
            <w:rPr>
              <w:rFonts w:eastAsiaTheme="minorEastAsia"/>
              <w:noProof/>
              <w:lang w:val="en-GB" w:eastAsia="en-GB"/>
            </w:rPr>
          </w:pPr>
          <w:hyperlink w:anchor="_Toc416074001" w:history="1">
            <w:r w:rsidR="00294CE0" w:rsidRPr="00174111">
              <w:rPr>
                <w:rStyle w:val="Hyperlink"/>
                <w:rFonts w:ascii="Gill Sans MT" w:hAnsi="Gill Sans MT"/>
                <w:noProof/>
              </w:rPr>
              <w:t>Introduction</w:t>
            </w:r>
            <w:r w:rsidR="00294CE0">
              <w:rPr>
                <w:noProof/>
                <w:webHidden/>
              </w:rPr>
              <w:tab/>
            </w:r>
            <w:r w:rsidR="00294CE0">
              <w:rPr>
                <w:noProof/>
                <w:webHidden/>
              </w:rPr>
              <w:fldChar w:fldCharType="begin"/>
            </w:r>
            <w:r w:rsidR="00294CE0">
              <w:rPr>
                <w:noProof/>
                <w:webHidden/>
              </w:rPr>
              <w:instrText xml:space="preserve"> PAGEREF _Toc416074001 \h </w:instrText>
            </w:r>
            <w:r w:rsidR="00294CE0">
              <w:rPr>
                <w:noProof/>
                <w:webHidden/>
              </w:rPr>
            </w:r>
            <w:r w:rsidR="00294CE0">
              <w:rPr>
                <w:noProof/>
                <w:webHidden/>
              </w:rPr>
              <w:fldChar w:fldCharType="separate"/>
            </w:r>
            <w:r w:rsidR="00294CE0">
              <w:rPr>
                <w:noProof/>
                <w:webHidden/>
              </w:rPr>
              <w:t>4</w:t>
            </w:r>
            <w:r w:rsidR="00294CE0">
              <w:rPr>
                <w:noProof/>
                <w:webHidden/>
              </w:rPr>
              <w:fldChar w:fldCharType="end"/>
            </w:r>
          </w:hyperlink>
        </w:p>
        <w:p w14:paraId="2EF3B56D" w14:textId="77777777" w:rsidR="00294CE0" w:rsidRDefault="00D07D9E">
          <w:pPr>
            <w:pStyle w:val="TOC3"/>
            <w:tabs>
              <w:tab w:val="right" w:leader="dot" w:pos="10441"/>
            </w:tabs>
            <w:rPr>
              <w:rFonts w:eastAsiaTheme="minorEastAsia"/>
              <w:noProof/>
              <w:lang w:val="en-GB" w:eastAsia="en-GB"/>
            </w:rPr>
          </w:pPr>
          <w:hyperlink w:anchor="_Toc416074002" w:history="1">
            <w:r w:rsidR="00294CE0" w:rsidRPr="00174111">
              <w:rPr>
                <w:rStyle w:val="Hyperlink"/>
                <w:rFonts w:ascii="Gill Sans MT" w:hAnsi="Gill Sans MT"/>
                <w:noProof/>
              </w:rPr>
              <w:t>Age ranges for WV’s adolescent and youth programming</w:t>
            </w:r>
            <w:r w:rsidR="00294CE0">
              <w:rPr>
                <w:noProof/>
                <w:webHidden/>
              </w:rPr>
              <w:tab/>
            </w:r>
            <w:r w:rsidR="00294CE0">
              <w:rPr>
                <w:noProof/>
                <w:webHidden/>
              </w:rPr>
              <w:fldChar w:fldCharType="begin"/>
            </w:r>
            <w:r w:rsidR="00294CE0">
              <w:rPr>
                <w:noProof/>
                <w:webHidden/>
              </w:rPr>
              <w:instrText xml:space="preserve"> PAGEREF _Toc416074002 \h </w:instrText>
            </w:r>
            <w:r w:rsidR="00294CE0">
              <w:rPr>
                <w:noProof/>
                <w:webHidden/>
              </w:rPr>
            </w:r>
            <w:r w:rsidR="00294CE0">
              <w:rPr>
                <w:noProof/>
                <w:webHidden/>
              </w:rPr>
              <w:fldChar w:fldCharType="separate"/>
            </w:r>
            <w:r w:rsidR="00294CE0">
              <w:rPr>
                <w:noProof/>
                <w:webHidden/>
              </w:rPr>
              <w:t>5</w:t>
            </w:r>
            <w:r w:rsidR="00294CE0">
              <w:rPr>
                <w:noProof/>
                <w:webHidden/>
              </w:rPr>
              <w:fldChar w:fldCharType="end"/>
            </w:r>
          </w:hyperlink>
        </w:p>
        <w:p w14:paraId="5683EB31" w14:textId="77777777" w:rsidR="00294CE0" w:rsidRDefault="00D07D9E">
          <w:pPr>
            <w:pStyle w:val="TOC3"/>
            <w:tabs>
              <w:tab w:val="right" w:leader="dot" w:pos="10441"/>
            </w:tabs>
            <w:rPr>
              <w:rFonts w:eastAsiaTheme="minorEastAsia"/>
              <w:noProof/>
              <w:lang w:val="en-GB" w:eastAsia="en-GB"/>
            </w:rPr>
          </w:pPr>
          <w:hyperlink w:anchor="_Toc416074003" w:history="1">
            <w:r w:rsidR="00294CE0" w:rsidRPr="00174111">
              <w:rPr>
                <w:rStyle w:val="Hyperlink"/>
                <w:rFonts w:ascii="Gill Sans MT" w:hAnsi="Gill Sans MT"/>
                <w:noProof/>
              </w:rPr>
              <w:t>Key features of WV’s adolescent and youth programming</w:t>
            </w:r>
            <w:r w:rsidR="00294CE0">
              <w:rPr>
                <w:noProof/>
                <w:webHidden/>
              </w:rPr>
              <w:tab/>
            </w:r>
            <w:r w:rsidR="00294CE0">
              <w:rPr>
                <w:noProof/>
                <w:webHidden/>
              </w:rPr>
              <w:fldChar w:fldCharType="begin"/>
            </w:r>
            <w:r w:rsidR="00294CE0">
              <w:rPr>
                <w:noProof/>
                <w:webHidden/>
              </w:rPr>
              <w:instrText xml:space="preserve"> PAGEREF _Toc416074003 \h </w:instrText>
            </w:r>
            <w:r w:rsidR="00294CE0">
              <w:rPr>
                <w:noProof/>
                <w:webHidden/>
              </w:rPr>
            </w:r>
            <w:r w:rsidR="00294CE0">
              <w:rPr>
                <w:noProof/>
                <w:webHidden/>
              </w:rPr>
              <w:fldChar w:fldCharType="separate"/>
            </w:r>
            <w:r w:rsidR="00294CE0">
              <w:rPr>
                <w:noProof/>
                <w:webHidden/>
              </w:rPr>
              <w:t>6</w:t>
            </w:r>
            <w:r w:rsidR="00294CE0">
              <w:rPr>
                <w:noProof/>
                <w:webHidden/>
              </w:rPr>
              <w:fldChar w:fldCharType="end"/>
            </w:r>
          </w:hyperlink>
        </w:p>
        <w:p w14:paraId="1DE2936A" w14:textId="77777777" w:rsidR="00294CE0" w:rsidRDefault="00D07D9E">
          <w:pPr>
            <w:pStyle w:val="TOC3"/>
            <w:tabs>
              <w:tab w:val="right" w:leader="dot" w:pos="10441"/>
            </w:tabs>
            <w:rPr>
              <w:rFonts w:eastAsiaTheme="minorEastAsia"/>
              <w:noProof/>
              <w:lang w:val="en-GB" w:eastAsia="en-GB"/>
            </w:rPr>
          </w:pPr>
          <w:hyperlink w:anchor="_Toc416074004" w:history="1">
            <w:r w:rsidR="00294CE0" w:rsidRPr="00174111">
              <w:rPr>
                <w:rStyle w:val="Hyperlink"/>
                <w:rFonts w:ascii="Gill Sans MT" w:hAnsi="Gill Sans MT"/>
                <w:noProof/>
              </w:rPr>
              <w:t>Positive youth development</w:t>
            </w:r>
            <w:r w:rsidR="00294CE0">
              <w:rPr>
                <w:noProof/>
                <w:webHidden/>
              </w:rPr>
              <w:tab/>
            </w:r>
            <w:r w:rsidR="00294CE0">
              <w:rPr>
                <w:noProof/>
                <w:webHidden/>
              </w:rPr>
              <w:fldChar w:fldCharType="begin"/>
            </w:r>
            <w:r w:rsidR="00294CE0">
              <w:rPr>
                <w:noProof/>
                <w:webHidden/>
              </w:rPr>
              <w:instrText xml:space="preserve"> PAGEREF _Toc416074004 \h </w:instrText>
            </w:r>
            <w:r w:rsidR="00294CE0">
              <w:rPr>
                <w:noProof/>
                <w:webHidden/>
              </w:rPr>
            </w:r>
            <w:r w:rsidR="00294CE0">
              <w:rPr>
                <w:noProof/>
                <w:webHidden/>
              </w:rPr>
              <w:fldChar w:fldCharType="separate"/>
            </w:r>
            <w:r w:rsidR="00294CE0">
              <w:rPr>
                <w:noProof/>
                <w:webHidden/>
              </w:rPr>
              <w:t>6</w:t>
            </w:r>
            <w:r w:rsidR="00294CE0">
              <w:rPr>
                <w:noProof/>
                <w:webHidden/>
              </w:rPr>
              <w:fldChar w:fldCharType="end"/>
            </w:r>
          </w:hyperlink>
        </w:p>
        <w:p w14:paraId="183E1078" w14:textId="77777777" w:rsidR="00294CE0" w:rsidRDefault="00D07D9E">
          <w:pPr>
            <w:pStyle w:val="TOC3"/>
            <w:tabs>
              <w:tab w:val="right" w:leader="dot" w:pos="10441"/>
            </w:tabs>
            <w:rPr>
              <w:rFonts w:eastAsiaTheme="minorEastAsia"/>
              <w:noProof/>
              <w:lang w:val="en-GB" w:eastAsia="en-GB"/>
            </w:rPr>
          </w:pPr>
          <w:hyperlink w:anchor="_Toc416074005" w:history="1">
            <w:r w:rsidR="00294CE0" w:rsidRPr="00174111">
              <w:rPr>
                <w:rStyle w:val="Hyperlink"/>
                <w:rFonts w:ascii="Gill Sans MT" w:hAnsi="Gill Sans MT"/>
                <w:noProof/>
              </w:rPr>
              <w:t>Essential elements for WV’s adolescent and youth programming</w:t>
            </w:r>
            <w:r w:rsidR="00294CE0">
              <w:rPr>
                <w:noProof/>
                <w:webHidden/>
              </w:rPr>
              <w:tab/>
            </w:r>
            <w:r w:rsidR="00294CE0">
              <w:rPr>
                <w:noProof/>
                <w:webHidden/>
              </w:rPr>
              <w:fldChar w:fldCharType="begin"/>
            </w:r>
            <w:r w:rsidR="00294CE0">
              <w:rPr>
                <w:noProof/>
                <w:webHidden/>
              </w:rPr>
              <w:instrText xml:space="preserve"> PAGEREF _Toc416074005 \h </w:instrText>
            </w:r>
            <w:r w:rsidR="00294CE0">
              <w:rPr>
                <w:noProof/>
                <w:webHidden/>
              </w:rPr>
            </w:r>
            <w:r w:rsidR="00294CE0">
              <w:rPr>
                <w:noProof/>
                <w:webHidden/>
              </w:rPr>
              <w:fldChar w:fldCharType="separate"/>
            </w:r>
            <w:r w:rsidR="00294CE0">
              <w:rPr>
                <w:noProof/>
                <w:webHidden/>
              </w:rPr>
              <w:t>9</w:t>
            </w:r>
            <w:r w:rsidR="00294CE0">
              <w:rPr>
                <w:noProof/>
                <w:webHidden/>
              </w:rPr>
              <w:fldChar w:fldCharType="end"/>
            </w:r>
          </w:hyperlink>
        </w:p>
        <w:p w14:paraId="200A7F99" w14:textId="77777777" w:rsidR="00294CE0" w:rsidRDefault="00D07D9E">
          <w:pPr>
            <w:pStyle w:val="TOC3"/>
            <w:tabs>
              <w:tab w:val="right" w:leader="dot" w:pos="10441"/>
            </w:tabs>
            <w:rPr>
              <w:rFonts w:eastAsiaTheme="minorEastAsia"/>
              <w:noProof/>
              <w:lang w:val="en-GB" w:eastAsia="en-GB"/>
            </w:rPr>
          </w:pPr>
          <w:hyperlink w:anchor="_Toc416074006" w:history="1">
            <w:r w:rsidR="00294CE0" w:rsidRPr="00174111">
              <w:rPr>
                <w:rStyle w:val="Hyperlink"/>
                <w:rFonts w:ascii="Gill Sans MT" w:hAnsi="Gill Sans MT"/>
                <w:noProof/>
              </w:rPr>
              <w:t>Special priority on the most vulnerable children</w:t>
            </w:r>
            <w:r w:rsidR="00294CE0">
              <w:rPr>
                <w:noProof/>
                <w:webHidden/>
              </w:rPr>
              <w:tab/>
            </w:r>
            <w:r w:rsidR="00294CE0">
              <w:rPr>
                <w:noProof/>
                <w:webHidden/>
              </w:rPr>
              <w:fldChar w:fldCharType="begin"/>
            </w:r>
            <w:r w:rsidR="00294CE0">
              <w:rPr>
                <w:noProof/>
                <w:webHidden/>
              </w:rPr>
              <w:instrText xml:space="preserve"> PAGEREF _Toc416074006 \h </w:instrText>
            </w:r>
            <w:r w:rsidR="00294CE0">
              <w:rPr>
                <w:noProof/>
                <w:webHidden/>
              </w:rPr>
            </w:r>
            <w:r w:rsidR="00294CE0">
              <w:rPr>
                <w:noProof/>
                <w:webHidden/>
              </w:rPr>
              <w:fldChar w:fldCharType="separate"/>
            </w:r>
            <w:r w:rsidR="00294CE0">
              <w:rPr>
                <w:noProof/>
                <w:webHidden/>
              </w:rPr>
              <w:t>10</w:t>
            </w:r>
            <w:r w:rsidR="00294CE0">
              <w:rPr>
                <w:noProof/>
                <w:webHidden/>
              </w:rPr>
              <w:fldChar w:fldCharType="end"/>
            </w:r>
          </w:hyperlink>
        </w:p>
        <w:p w14:paraId="4DCDC64E" w14:textId="77777777" w:rsidR="00294CE0" w:rsidRDefault="00D07D9E">
          <w:pPr>
            <w:pStyle w:val="TOC3"/>
            <w:tabs>
              <w:tab w:val="right" w:leader="dot" w:pos="10441"/>
            </w:tabs>
            <w:rPr>
              <w:rFonts w:eastAsiaTheme="minorEastAsia"/>
              <w:noProof/>
              <w:lang w:val="en-GB" w:eastAsia="en-GB"/>
            </w:rPr>
          </w:pPr>
          <w:hyperlink w:anchor="_Toc416074007" w:history="1">
            <w:r w:rsidR="00294CE0" w:rsidRPr="00174111">
              <w:rPr>
                <w:rStyle w:val="Hyperlink"/>
                <w:rFonts w:ascii="Gill Sans MT" w:hAnsi="Gill Sans MT"/>
                <w:noProof/>
              </w:rPr>
              <w:t>Root cause analysis informing WV’s adolescent and youth programming</w:t>
            </w:r>
            <w:r w:rsidR="00294CE0">
              <w:rPr>
                <w:noProof/>
                <w:webHidden/>
              </w:rPr>
              <w:tab/>
            </w:r>
            <w:r w:rsidR="00294CE0">
              <w:rPr>
                <w:noProof/>
                <w:webHidden/>
              </w:rPr>
              <w:fldChar w:fldCharType="begin"/>
            </w:r>
            <w:r w:rsidR="00294CE0">
              <w:rPr>
                <w:noProof/>
                <w:webHidden/>
              </w:rPr>
              <w:instrText xml:space="preserve"> PAGEREF _Toc416074007 \h </w:instrText>
            </w:r>
            <w:r w:rsidR="00294CE0">
              <w:rPr>
                <w:noProof/>
                <w:webHidden/>
              </w:rPr>
            </w:r>
            <w:r w:rsidR="00294CE0">
              <w:rPr>
                <w:noProof/>
                <w:webHidden/>
              </w:rPr>
              <w:fldChar w:fldCharType="separate"/>
            </w:r>
            <w:r w:rsidR="00294CE0">
              <w:rPr>
                <w:noProof/>
                <w:webHidden/>
              </w:rPr>
              <w:t>12</w:t>
            </w:r>
            <w:r w:rsidR="00294CE0">
              <w:rPr>
                <w:noProof/>
                <w:webHidden/>
              </w:rPr>
              <w:fldChar w:fldCharType="end"/>
            </w:r>
          </w:hyperlink>
        </w:p>
        <w:p w14:paraId="6A3D813D" w14:textId="77777777" w:rsidR="00294CE0" w:rsidRDefault="00D07D9E">
          <w:pPr>
            <w:pStyle w:val="TOC3"/>
            <w:tabs>
              <w:tab w:val="right" w:leader="dot" w:pos="10441"/>
            </w:tabs>
            <w:rPr>
              <w:rFonts w:eastAsiaTheme="minorEastAsia"/>
              <w:noProof/>
              <w:lang w:val="en-GB" w:eastAsia="en-GB"/>
            </w:rPr>
          </w:pPr>
          <w:hyperlink w:anchor="_Toc416074008" w:history="1">
            <w:r w:rsidR="00294CE0" w:rsidRPr="00174111">
              <w:rPr>
                <w:rStyle w:val="Hyperlink"/>
                <w:rFonts w:ascii="Gill Sans MT" w:hAnsi="Gill Sans MT"/>
                <w:noProof/>
              </w:rPr>
              <w:t>Available project models for WV’s adolescent and youth programming</w:t>
            </w:r>
            <w:r w:rsidR="00294CE0">
              <w:rPr>
                <w:noProof/>
                <w:webHidden/>
              </w:rPr>
              <w:tab/>
            </w:r>
            <w:r w:rsidR="00294CE0">
              <w:rPr>
                <w:noProof/>
                <w:webHidden/>
              </w:rPr>
              <w:fldChar w:fldCharType="begin"/>
            </w:r>
            <w:r w:rsidR="00294CE0">
              <w:rPr>
                <w:noProof/>
                <w:webHidden/>
              </w:rPr>
              <w:instrText xml:space="preserve"> PAGEREF _Toc416074008 \h </w:instrText>
            </w:r>
            <w:r w:rsidR="00294CE0">
              <w:rPr>
                <w:noProof/>
                <w:webHidden/>
              </w:rPr>
            </w:r>
            <w:r w:rsidR="00294CE0">
              <w:rPr>
                <w:noProof/>
                <w:webHidden/>
              </w:rPr>
              <w:fldChar w:fldCharType="separate"/>
            </w:r>
            <w:r w:rsidR="00294CE0">
              <w:rPr>
                <w:noProof/>
                <w:webHidden/>
              </w:rPr>
              <w:t>13</w:t>
            </w:r>
            <w:r w:rsidR="00294CE0">
              <w:rPr>
                <w:noProof/>
                <w:webHidden/>
              </w:rPr>
              <w:fldChar w:fldCharType="end"/>
            </w:r>
          </w:hyperlink>
        </w:p>
        <w:p w14:paraId="5493F85F" w14:textId="77777777" w:rsidR="00294CE0" w:rsidRDefault="00D07D9E">
          <w:pPr>
            <w:pStyle w:val="TOC3"/>
            <w:tabs>
              <w:tab w:val="right" w:leader="dot" w:pos="10441"/>
            </w:tabs>
            <w:rPr>
              <w:rFonts w:eastAsiaTheme="minorEastAsia"/>
              <w:noProof/>
              <w:lang w:val="en-GB" w:eastAsia="en-GB"/>
            </w:rPr>
          </w:pPr>
          <w:hyperlink w:anchor="_Toc416074009" w:history="1">
            <w:r w:rsidR="00294CE0" w:rsidRPr="00174111">
              <w:rPr>
                <w:rStyle w:val="Hyperlink"/>
                <w:rFonts w:ascii="Gill Sans MT" w:hAnsi="Gill Sans MT"/>
                <w:noProof/>
              </w:rPr>
              <w:t>Monitoring and evaluation for adolescent and youth programming</w:t>
            </w:r>
            <w:r w:rsidR="00294CE0">
              <w:rPr>
                <w:noProof/>
                <w:webHidden/>
              </w:rPr>
              <w:tab/>
            </w:r>
            <w:r w:rsidR="00294CE0">
              <w:rPr>
                <w:noProof/>
                <w:webHidden/>
              </w:rPr>
              <w:fldChar w:fldCharType="begin"/>
            </w:r>
            <w:r w:rsidR="00294CE0">
              <w:rPr>
                <w:noProof/>
                <w:webHidden/>
              </w:rPr>
              <w:instrText xml:space="preserve"> PAGEREF _Toc416074009 \h </w:instrText>
            </w:r>
            <w:r w:rsidR="00294CE0">
              <w:rPr>
                <w:noProof/>
                <w:webHidden/>
              </w:rPr>
            </w:r>
            <w:r w:rsidR="00294CE0">
              <w:rPr>
                <w:noProof/>
                <w:webHidden/>
              </w:rPr>
              <w:fldChar w:fldCharType="separate"/>
            </w:r>
            <w:r w:rsidR="00294CE0">
              <w:rPr>
                <w:noProof/>
                <w:webHidden/>
              </w:rPr>
              <w:t>14</w:t>
            </w:r>
            <w:r w:rsidR="00294CE0">
              <w:rPr>
                <w:noProof/>
                <w:webHidden/>
              </w:rPr>
              <w:fldChar w:fldCharType="end"/>
            </w:r>
          </w:hyperlink>
        </w:p>
        <w:p w14:paraId="4BAC2DFA" w14:textId="77777777" w:rsidR="00294CE0" w:rsidRDefault="00D07D9E">
          <w:pPr>
            <w:pStyle w:val="TOC3"/>
            <w:tabs>
              <w:tab w:val="right" w:leader="dot" w:pos="10441"/>
            </w:tabs>
            <w:rPr>
              <w:rFonts w:eastAsiaTheme="minorEastAsia"/>
              <w:noProof/>
              <w:lang w:val="en-GB" w:eastAsia="en-GB"/>
            </w:rPr>
          </w:pPr>
          <w:hyperlink w:anchor="_Toc416074010" w:history="1">
            <w:r w:rsidR="00294CE0" w:rsidRPr="00174111">
              <w:rPr>
                <w:rStyle w:val="Hyperlink"/>
                <w:rFonts w:ascii="Gill Sans MT" w:hAnsi="Gill Sans MT"/>
                <w:noProof/>
              </w:rPr>
              <w:t>Facilitator competencies for WV’s adolescent and youth programming</w:t>
            </w:r>
            <w:r w:rsidR="00294CE0">
              <w:rPr>
                <w:noProof/>
                <w:webHidden/>
              </w:rPr>
              <w:tab/>
            </w:r>
            <w:r w:rsidR="00294CE0">
              <w:rPr>
                <w:noProof/>
                <w:webHidden/>
              </w:rPr>
              <w:fldChar w:fldCharType="begin"/>
            </w:r>
            <w:r w:rsidR="00294CE0">
              <w:rPr>
                <w:noProof/>
                <w:webHidden/>
              </w:rPr>
              <w:instrText xml:space="preserve"> PAGEREF _Toc416074010 \h </w:instrText>
            </w:r>
            <w:r w:rsidR="00294CE0">
              <w:rPr>
                <w:noProof/>
                <w:webHidden/>
              </w:rPr>
            </w:r>
            <w:r w:rsidR="00294CE0">
              <w:rPr>
                <w:noProof/>
                <w:webHidden/>
              </w:rPr>
              <w:fldChar w:fldCharType="separate"/>
            </w:r>
            <w:r w:rsidR="00294CE0">
              <w:rPr>
                <w:noProof/>
                <w:webHidden/>
              </w:rPr>
              <w:t>16</w:t>
            </w:r>
            <w:r w:rsidR="00294CE0">
              <w:rPr>
                <w:noProof/>
                <w:webHidden/>
              </w:rPr>
              <w:fldChar w:fldCharType="end"/>
            </w:r>
          </w:hyperlink>
        </w:p>
        <w:p w14:paraId="276CA504" w14:textId="77777777" w:rsidR="00294CE0" w:rsidRDefault="00D07D9E">
          <w:pPr>
            <w:pStyle w:val="TOC3"/>
            <w:tabs>
              <w:tab w:val="right" w:leader="dot" w:pos="10441"/>
            </w:tabs>
            <w:rPr>
              <w:rFonts w:eastAsiaTheme="minorEastAsia"/>
              <w:noProof/>
              <w:lang w:val="en-GB" w:eastAsia="en-GB"/>
            </w:rPr>
          </w:pPr>
          <w:hyperlink w:anchor="_Toc416074011" w:history="1">
            <w:r w:rsidR="00294CE0" w:rsidRPr="00174111">
              <w:rPr>
                <w:rStyle w:val="Hyperlink"/>
                <w:rFonts w:ascii="Gill Sans MT" w:hAnsi="Gill Sans MT"/>
                <w:noProof/>
              </w:rPr>
              <w:t>Working with local partners in WV’s adolescent and youth programming</w:t>
            </w:r>
            <w:r w:rsidR="00294CE0">
              <w:rPr>
                <w:noProof/>
                <w:webHidden/>
              </w:rPr>
              <w:tab/>
            </w:r>
            <w:r w:rsidR="00294CE0">
              <w:rPr>
                <w:noProof/>
                <w:webHidden/>
              </w:rPr>
              <w:fldChar w:fldCharType="begin"/>
            </w:r>
            <w:r w:rsidR="00294CE0">
              <w:rPr>
                <w:noProof/>
                <w:webHidden/>
              </w:rPr>
              <w:instrText xml:space="preserve"> PAGEREF _Toc416074011 \h </w:instrText>
            </w:r>
            <w:r w:rsidR="00294CE0">
              <w:rPr>
                <w:noProof/>
                <w:webHidden/>
              </w:rPr>
            </w:r>
            <w:r w:rsidR="00294CE0">
              <w:rPr>
                <w:noProof/>
                <w:webHidden/>
              </w:rPr>
              <w:fldChar w:fldCharType="separate"/>
            </w:r>
            <w:r w:rsidR="00294CE0">
              <w:rPr>
                <w:noProof/>
                <w:webHidden/>
              </w:rPr>
              <w:t>17</w:t>
            </w:r>
            <w:r w:rsidR="00294CE0">
              <w:rPr>
                <w:noProof/>
                <w:webHidden/>
              </w:rPr>
              <w:fldChar w:fldCharType="end"/>
            </w:r>
          </w:hyperlink>
        </w:p>
        <w:p w14:paraId="0E035217" w14:textId="77777777" w:rsidR="00294CE0" w:rsidRDefault="00D07D9E">
          <w:pPr>
            <w:pStyle w:val="TOC3"/>
            <w:tabs>
              <w:tab w:val="right" w:leader="dot" w:pos="10441"/>
            </w:tabs>
            <w:rPr>
              <w:rFonts w:eastAsiaTheme="minorEastAsia"/>
              <w:noProof/>
              <w:lang w:val="en-GB" w:eastAsia="en-GB"/>
            </w:rPr>
          </w:pPr>
          <w:hyperlink w:anchor="_Toc416074012" w:history="1">
            <w:r w:rsidR="00294CE0" w:rsidRPr="00174111">
              <w:rPr>
                <w:rStyle w:val="Hyperlink"/>
                <w:rFonts w:ascii="Gill Sans MT" w:hAnsi="Gill Sans MT"/>
                <w:noProof/>
              </w:rPr>
              <w:t>Collective spaces in WV’s adolescent and youth programming</w:t>
            </w:r>
            <w:r w:rsidR="00294CE0">
              <w:rPr>
                <w:noProof/>
                <w:webHidden/>
              </w:rPr>
              <w:tab/>
            </w:r>
            <w:r w:rsidR="00294CE0">
              <w:rPr>
                <w:noProof/>
                <w:webHidden/>
              </w:rPr>
              <w:fldChar w:fldCharType="begin"/>
            </w:r>
            <w:r w:rsidR="00294CE0">
              <w:rPr>
                <w:noProof/>
                <w:webHidden/>
              </w:rPr>
              <w:instrText xml:space="preserve"> PAGEREF _Toc416074012 \h </w:instrText>
            </w:r>
            <w:r w:rsidR="00294CE0">
              <w:rPr>
                <w:noProof/>
                <w:webHidden/>
              </w:rPr>
            </w:r>
            <w:r w:rsidR="00294CE0">
              <w:rPr>
                <w:noProof/>
                <w:webHidden/>
              </w:rPr>
              <w:fldChar w:fldCharType="separate"/>
            </w:r>
            <w:r w:rsidR="00294CE0">
              <w:rPr>
                <w:noProof/>
                <w:webHidden/>
              </w:rPr>
              <w:t>18</w:t>
            </w:r>
            <w:r w:rsidR="00294CE0">
              <w:rPr>
                <w:noProof/>
                <w:webHidden/>
              </w:rPr>
              <w:fldChar w:fldCharType="end"/>
            </w:r>
          </w:hyperlink>
        </w:p>
        <w:p w14:paraId="3070E258" w14:textId="77777777" w:rsidR="00294CE0" w:rsidRDefault="00D07D9E">
          <w:pPr>
            <w:pStyle w:val="TOC3"/>
            <w:tabs>
              <w:tab w:val="right" w:leader="dot" w:pos="10441"/>
            </w:tabs>
            <w:rPr>
              <w:rFonts w:eastAsiaTheme="minorEastAsia"/>
              <w:noProof/>
              <w:lang w:val="en-GB" w:eastAsia="en-GB"/>
            </w:rPr>
          </w:pPr>
          <w:hyperlink w:anchor="_Toc416074013" w:history="1">
            <w:r w:rsidR="00294CE0" w:rsidRPr="00174111">
              <w:rPr>
                <w:rStyle w:val="Hyperlink"/>
                <w:rFonts w:ascii="Gill Sans MT" w:hAnsi="Gill Sans MT"/>
                <w:noProof/>
              </w:rPr>
              <w:t>Sustaining adolescent and youth programming</w:t>
            </w:r>
            <w:r w:rsidR="00294CE0">
              <w:rPr>
                <w:noProof/>
                <w:webHidden/>
              </w:rPr>
              <w:tab/>
            </w:r>
            <w:r w:rsidR="00294CE0">
              <w:rPr>
                <w:noProof/>
                <w:webHidden/>
              </w:rPr>
              <w:fldChar w:fldCharType="begin"/>
            </w:r>
            <w:r w:rsidR="00294CE0">
              <w:rPr>
                <w:noProof/>
                <w:webHidden/>
              </w:rPr>
              <w:instrText xml:space="preserve"> PAGEREF _Toc416074013 \h </w:instrText>
            </w:r>
            <w:r w:rsidR="00294CE0">
              <w:rPr>
                <w:noProof/>
                <w:webHidden/>
              </w:rPr>
            </w:r>
            <w:r w:rsidR="00294CE0">
              <w:rPr>
                <w:noProof/>
                <w:webHidden/>
              </w:rPr>
              <w:fldChar w:fldCharType="separate"/>
            </w:r>
            <w:r w:rsidR="00294CE0">
              <w:rPr>
                <w:noProof/>
                <w:webHidden/>
              </w:rPr>
              <w:t>19</w:t>
            </w:r>
            <w:r w:rsidR="00294CE0">
              <w:rPr>
                <w:noProof/>
                <w:webHidden/>
              </w:rPr>
              <w:fldChar w:fldCharType="end"/>
            </w:r>
          </w:hyperlink>
        </w:p>
        <w:p w14:paraId="75A82754" w14:textId="77777777" w:rsidR="00294CE0" w:rsidRDefault="00D07D9E">
          <w:pPr>
            <w:pStyle w:val="TOC3"/>
            <w:tabs>
              <w:tab w:val="right" w:leader="dot" w:pos="10441"/>
            </w:tabs>
            <w:rPr>
              <w:rFonts w:eastAsiaTheme="minorEastAsia"/>
              <w:noProof/>
              <w:lang w:val="en-GB" w:eastAsia="en-GB"/>
            </w:rPr>
          </w:pPr>
          <w:hyperlink w:anchor="_Toc416074014" w:history="1">
            <w:r w:rsidR="00294CE0" w:rsidRPr="00174111">
              <w:rPr>
                <w:rStyle w:val="Hyperlink"/>
                <w:rFonts w:ascii="Gill Sans MT" w:hAnsi="Gill Sans MT"/>
                <w:noProof/>
              </w:rPr>
              <w:t>Local level advocacy in adolescent and youth programming</w:t>
            </w:r>
            <w:r w:rsidR="00294CE0">
              <w:rPr>
                <w:noProof/>
                <w:webHidden/>
              </w:rPr>
              <w:tab/>
            </w:r>
            <w:r w:rsidR="00294CE0">
              <w:rPr>
                <w:noProof/>
                <w:webHidden/>
              </w:rPr>
              <w:fldChar w:fldCharType="begin"/>
            </w:r>
            <w:r w:rsidR="00294CE0">
              <w:rPr>
                <w:noProof/>
                <w:webHidden/>
              </w:rPr>
              <w:instrText xml:space="preserve"> PAGEREF _Toc416074014 \h </w:instrText>
            </w:r>
            <w:r w:rsidR="00294CE0">
              <w:rPr>
                <w:noProof/>
                <w:webHidden/>
              </w:rPr>
            </w:r>
            <w:r w:rsidR="00294CE0">
              <w:rPr>
                <w:noProof/>
                <w:webHidden/>
              </w:rPr>
              <w:fldChar w:fldCharType="separate"/>
            </w:r>
            <w:r w:rsidR="00294CE0">
              <w:rPr>
                <w:noProof/>
                <w:webHidden/>
              </w:rPr>
              <w:t>19</w:t>
            </w:r>
            <w:r w:rsidR="00294CE0">
              <w:rPr>
                <w:noProof/>
                <w:webHidden/>
              </w:rPr>
              <w:fldChar w:fldCharType="end"/>
            </w:r>
          </w:hyperlink>
        </w:p>
        <w:p w14:paraId="4EF9A7CB" w14:textId="77777777" w:rsidR="00294CE0" w:rsidRDefault="00D07D9E">
          <w:pPr>
            <w:pStyle w:val="TOC3"/>
            <w:tabs>
              <w:tab w:val="right" w:leader="dot" w:pos="10441"/>
            </w:tabs>
            <w:rPr>
              <w:rFonts w:eastAsiaTheme="minorEastAsia"/>
              <w:noProof/>
              <w:lang w:val="en-GB" w:eastAsia="en-GB"/>
            </w:rPr>
          </w:pPr>
          <w:hyperlink w:anchor="_Toc416074015" w:history="1">
            <w:r w:rsidR="00294CE0" w:rsidRPr="00174111">
              <w:rPr>
                <w:rStyle w:val="Hyperlink"/>
                <w:rFonts w:ascii="Gill Sans MT" w:hAnsi="Gill Sans MT"/>
                <w:noProof/>
              </w:rPr>
              <w:t xml:space="preserve">Sponsorship and </w:t>
            </w:r>
            <w:r w:rsidR="00294CE0" w:rsidRPr="00174111">
              <w:rPr>
                <w:rStyle w:val="Hyperlink"/>
                <w:rFonts w:ascii="Gill Sans MT" w:hAnsi="Gill Sans MT" w:cs="Helv"/>
                <w:noProof/>
              </w:rPr>
              <w:t xml:space="preserve">adolescent and youth </w:t>
            </w:r>
            <w:r w:rsidR="00294CE0" w:rsidRPr="00174111">
              <w:rPr>
                <w:rStyle w:val="Hyperlink"/>
                <w:rFonts w:ascii="Gill Sans MT" w:hAnsi="Gill Sans MT"/>
                <w:noProof/>
              </w:rPr>
              <w:t>programming</w:t>
            </w:r>
            <w:r w:rsidR="00294CE0">
              <w:rPr>
                <w:noProof/>
                <w:webHidden/>
              </w:rPr>
              <w:tab/>
            </w:r>
            <w:r w:rsidR="00294CE0">
              <w:rPr>
                <w:noProof/>
                <w:webHidden/>
              </w:rPr>
              <w:fldChar w:fldCharType="begin"/>
            </w:r>
            <w:r w:rsidR="00294CE0">
              <w:rPr>
                <w:noProof/>
                <w:webHidden/>
              </w:rPr>
              <w:instrText xml:space="preserve"> PAGEREF _Toc416074015 \h </w:instrText>
            </w:r>
            <w:r w:rsidR="00294CE0">
              <w:rPr>
                <w:noProof/>
                <w:webHidden/>
              </w:rPr>
            </w:r>
            <w:r w:rsidR="00294CE0">
              <w:rPr>
                <w:noProof/>
                <w:webHidden/>
              </w:rPr>
              <w:fldChar w:fldCharType="separate"/>
            </w:r>
            <w:r w:rsidR="00294CE0">
              <w:rPr>
                <w:noProof/>
                <w:webHidden/>
              </w:rPr>
              <w:t>21</w:t>
            </w:r>
            <w:r w:rsidR="00294CE0">
              <w:rPr>
                <w:noProof/>
                <w:webHidden/>
              </w:rPr>
              <w:fldChar w:fldCharType="end"/>
            </w:r>
          </w:hyperlink>
        </w:p>
        <w:p w14:paraId="5AA6EE56" w14:textId="77777777" w:rsidR="00294CE0" w:rsidRDefault="00D07D9E">
          <w:pPr>
            <w:pStyle w:val="TOC3"/>
            <w:tabs>
              <w:tab w:val="right" w:leader="dot" w:pos="10441"/>
            </w:tabs>
            <w:rPr>
              <w:rFonts w:eastAsiaTheme="minorEastAsia"/>
              <w:noProof/>
              <w:lang w:val="en-GB" w:eastAsia="en-GB"/>
            </w:rPr>
          </w:pPr>
          <w:hyperlink w:anchor="_Toc416074016" w:history="1">
            <w:r w:rsidR="00294CE0" w:rsidRPr="00174111">
              <w:rPr>
                <w:rStyle w:val="Hyperlink"/>
                <w:rFonts w:ascii="Gill Sans MT" w:hAnsi="Gill Sans MT"/>
                <w:noProof/>
              </w:rPr>
              <w:t>Appendix A – Resources</w:t>
            </w:r>
            <w:r w:rsidR="00294CE0">
              <w:rPr>
                <w:noProof/>
                <w:webHidden/>
              </w:rPr>
              <w:tab/>
            </w:r>
            <w:r w:rsidR="00294CE0">
              <w:rPr>
                <w:noProof/>
                <w:webHidden/>
              </w:rPr>
              <w:fldChar w:fldCharType="begin"/>
            </w:r>
            <w:r w:rsidR="00294CE0">
              <w:rPr>
                <w:noProof/>
                <w:webHidden/>
              </w:rPr>
              <w:instrText xml:space="preserve"> PAGEREF _Toc416074016 \h </w:instrText>
            </w:r>
            <w:r w:rsidR="00294CE0">
              <w:rPr>
                <w:noProof/>
                <w:webHidden/>
              </w:rPr>
            </w:r>
            <w:r w:rsidR="00294CE0">
              <w:rPr>
                <w:noProof/>
                <w:webHidden/>
              </w:rPr>
              <w:fldChar w:fldCharType="separate"/>
            </w:r>
            <w:r w:rsidR="00294CE0">
              <w:rPr>
                <w:noProof/>
                <w:webHidden/>
              </w:rPr>
              <w:t>22</w:t>
            </w:r>
            <w:r w:rsidR="00294CE0">
              <w:rPr>
                <w:noProof/>
                <w:webHidden/>
              </w:rPr>
              <w:fldChar w:fldCharType="end"/>
            </w:r>
          </w:hyperlink>
        </w:p>
        <w:p w14:paraId="5112400B" w14:textId="77777777" w:rsidR="00294CE0" w:rsidRDefault="00D07D9E">
          <w:pPr>
            <w:pStyle w:val="TOC3"/>
            <w:tabs>
              <w:tab w:val="right" w:leader="dot" w:pos="10441"/>
            </w:tabs>
            <w:rPr>
              <w:rFonts w:eastAsiaTheme="minorEastAsia"/>
              <w:noProof/>
              <w:lang w:val="en-GB" w:eastAsia="en-GB"/>
            </w:rPr>
          </w:pPr>
          <w:hyperlink w:anchor="_Toc416074017" w:history="1">
            <w:r w:rsidR="00294CE0" w:rsidRPr="00174111">
              <w:rPr>
                <w:rStyle w:val="Hyperlink"/>
                <w:rFonts w:ascii="Gill Sans MT" w:hAnsi="Gill Sans MT"/>
                <w:noProof/>
              </w:rPr>
              <w:t>Appendix B – Competency for working with young people</w:t>
            </w:r>
            <w:r w:rsidR="00294CE0">
              <w:rPr>
                <w:noProof/>
                <w:webHidden/>
              </w:rPr>
              <w:tab/>
            </w:r>
            <w:r w:rsidR="00294CE0">
              <w:rPr>
                <w:noProof/>
                <w:webHidden/>
              </w:rPr>
              <w:fldChar w:fldCharType="begin"/>
            </w:r>
            <w:r w:rsidR="00294CE0">
              <w:rPr>
                <w:noProof/>
                <w:webHidden/>
              </w:rPr>
              <w:instrText xml:space="preserve"> PAGEREF _Toc416074017 \h </w:instrText>
            </w:r>
            <w:r w:rsidR="00294CE0">
              <w:rPr>
                <w:noProof/>
                <w:webHidden/>
              </w:rPr>
            </w:r>
            <w:r w:rsidR="00294CE0">
              <w:rPr>
                <w:noProof/>
                <w:webHidden/>
              </w:rPr>
              <w:fldChar w:fldCharType="separate"/>
            </w:r>
            <w:r w:rsidR="00294CE0">
              <w:rPr>
                <w:noProof/>
                <w:webHidden/>
              </w:rPr>
              <w:t>23</w:t>
            </w:r>
            <w:r w:rsidR="00294CE0">
              <w:rPr>
                <w:noProof/>
                <w:webHidden/>
              </w:rPr>
              <w:fldChar w:fldCharType="end"/>
            </w:r>
          </w:hyperlink>
        </w:p>
        <w:p w14:paraId="125AF370" w14:textId="77777777" w:rsidR="00823FE4" w:rsidRDefault="00823FE4">
          <w:r>
            <w:rPr>
              <w:b/>
              <w:bCs/>
              <w:noProof/>
            </w:rPr>
            <w:fldChar w:fldCharType="end"/>
          </w:r>
        </w:p>
      </w:sdtContent>
    </w:sdt>
    <w:p w14:paraId="4639C350" w14:textId="77777777" w:rsidR="004520E2" w:rsidRDefault="004520E2" w:rsidP="004520E2">
      <w:pPr>
        <w:rPr>
          <w:rFonts w:ascii="Gill Sans MT" w:hAnsi="Gill Sans MT"/>
          <w:b/>
        </w:rPr>
      </w:pPr>
    </w:p>
    <w:p w14:paraId="3106B3AC" w14:textId="77777777" w:rsidR="004520E2" w:rsidRDefault="004520E2">
      <w:pPr>
        <w:rPr>
          <w:rFonts w:ascii="Gill Sans MT" w:hAnsi="Gill Sans MT"/>
          <w:b/>
        </w:rPr>
      </w:pPr>
      <w:r>
        <w:rPr>
          <w:rFonts w:ascii="Gill Sans MT" w:hAnsi="Gill Sans MT"/>
          <w:b/>
        </w:rPr>
        <w:br w:type="page"/>
      </w:r>
    </w:p>
    <w:p w14:paraId="69279EA1" w14:textId="77777777" w:rsidR="00C752C2" w:rsidRPr="00E05AD5" w:rsidRDefault="00C752C2" w:rsidP="00C752C2">
      <w:pPr>
        <w:pStyle w:val="Heading3"/>
        <w:jc w:val="center"/>
        <w:rPr>
          <w:rFonts w:ascii="Gill Sans MT" w:hAnsi="Gill Sans MT"/>
          <w:sz w:val="32"/>
          <w:szCs w:val="40"/>
        </w:rPr>
      </w:pPr>
      <w:bookmarkStart w:id="3" w:name="_Toc416074000"/>
      <w:r w:rsidRPr="00E05AD5">
        <w:rPr>
          <w:rFonts w:ascii="Gill Sans MT" w:hAnsi="Gill Sans MT"/>
          <w:sz w:val="32"/>
          <w:szCs w:val="40"/>
        </w:rPr>
        <w:lastRenderedPageBreak/>
        <w:t>Purpose of this guidance</w:t>
      </w:r>
      <w:bookmarkEnd w:id="3"/>
    </w:p>
    <w:p w14:paraId="2FFD7BD4" w14:textId="696A34CE" w:rsidR="00C752C2" w:rsidRPr="003C3F90" w:rsidRDefault="00C752C2" w:rsidP="003C3F90">
      <w:pPr>
        <w:spacing w:before="200"/>
        <w:rPr>
          <w:rFonts w:ascii="Gill Sans MT" w:hAnsi="Gill Sans MT"/>
        </w:rPr>
      </w:pPr>
      <w:r w:rsidRPr="003C3F90">
        <w:rPr>
          <w:rFonts w:ascii="Gill Sans MT" w:hAnsi="Gill Sans MT"/>
        </w:rPr>
        <w:t xml:space="preserve">The purpose of this document is to provide guidance, recommended approaches and </w:t>
      </w:r>
      <w:r w:rsidR="00944C7C">
        <w:rPr>
          <w:rFonts w:ascii="Gill Sans MT" w:hAnsi="Gill Sans MT"/>
        </w:rPr>
        <w:t xml:space="preserve">to highlight </w:t>
      </w:r>
      <w:r w:rsidRPr="003C3F90">
        <w:rPr>
          <w:rFonts w:ascii="Gill Sans MT" w:hAnsi="Gill Sans MT"/>
        </w:rPr>
        <w:t xml:space="preserve">critical considerations for national offices designing and planning programming for adolescents and youth.  </w:t>
      </w:r>
    </w:p>
    <w:p w14:paraId="2A8438BA" w14:textId="7089C5BB" w:rsidR="003C3F90" w:rsidRDefault="00C752C2" w:rsidP="003C3F90">
      <w:pPr>
        <w:rPr>
          <w:rFonts w:ascii="Gill Sans MT" w:hAnsi="Gill Sans MT"/>
        </w:rPr>
      </w:pPr>
      <w:r w:rsidRPr="003C3F90">
        <w:rPr>
          <w:rFonts w:ascii="Gill Sans MT" w:hAnsi="Gill Sans MT"/>
          <w:b/>
        </w:rPr>
        <w:t xml:space="preserve">Working with adolescents and youth requires some unique </w:t>
      </w:r>
      <w:r w:rsidR="00944C7C">
        <w:rPr>
          <w:rFonts w:ascii="Gill Sans MT" w:hAnsi="Gill Sans MT"/>
          <w:b/>
        </w:rPr>
        <w:t xml:space="preserve">skills – </w:t>
      </w:r>
      <w:r w:rsidR="00666C48">
        <w:rPr>
          <w:rFonts w:ascii="Gill Sans MT" w:hAnsi="Gill Sans MT"/>
          <w:b/>
        </w:rPr>
        <w:t>particular</w:t>
      </w:r>
      <w:r w:rsidR="00354003">
        <w:rPr>
          <w:rFonts w:ascii="Gill Sans MT" w:hAnsi="Gill Sans MT"/>
          <w:b/>
        </w:rPr>
        <w:t xml:space="preserve">ly </w:t>
      </w:r>
      <w:r w:rsidR="00944C7C">
        <w:rPr>
          <w:rFonts w:ascii="Gill Sans MT" w:hAnsi="Gill Sans MT"/>
          <w:b/>
        </w:rPr>
        <w:t xml:space="preserve">in </w:t>
      </w:r>
      <w:r w:rsidRPr="003C3F90">
        <w:rPr>
          <w:rFonts w:ascii="Gill Sans MT" w:hAnsi="Gill Sans MT"/>
          <w:b/>
        </w:rPr>
        <w:t xml:space="preserve">facilitation and </w:t>
      </w:r>
      <w:r w:rsidR="00944C7C">
        <w:rPr>
          <w:rFonts w:ascii="Gill Sans MT" w:hAnsi="Gill Sans MT"/>
          <w:b/>
        </w:rPr>
        <w:t>understanding</w:t>
      </w:r>
      <w:r w:rsidR="00666C48">
        <w:rPr>
          <w:rFonts w:ascii="Gill Sans MT" w:hAnsi="Gill Sans MT"/>
          <w:b/>
        </w:rPr>
        <w:t xml:space="preserve">. </w:t>
      </w:r>
      <w:r w:rsidR="00666C48">
        <w:rPr>
          <w:rFonts w:ascii="Gill Sans MT" w:hAnsi="Gill Sans MT"/>
        </w:rPr>
        <w:t xml:space="preserve"> Th</w:t>
      </w:r>
      <w:r w:rsidRPr="003C3F90">
        <w:rPr>
          <w:rFonts w:ascii="Gill Sans MT" w:hAnsi="Gill Sans MT"/>
        </w:rPr>
        <w:t xml:space="preserve">is guidance will help </w:t>
      </w:r>
      <w:r w:rsidR="00354003">
        <w:rPr>
          <w:rFonts w:ascii="Gill Sans MT" w:hAnsi="Gill Sans MT"/>
        </w:rPr>
        <w:t>World Vision (WV)</w:t>
      </w:r>
      <w:r w:rsidRPr="003C3F90">
        <w:rPr>
          <w:rFonts w:ascii="Gill Sans MT" w:hAnsi="Gill Sans MT"/>
        </w:rPr>
        <w:t xml:space="preserve"> staff </w:t>
      </w:r>
      <w:r w:rsidR="00354003">
        <w:rPr>
          <w:rFonts w:ascii="Gill Sans MT" w:hAnsi="Gill Sans MT"/>
        </w:rPr>
        <w:t xml:space="preserve">at all levels </w:t>
      </w:r>
      <w:r w:rsidRPr="003C3F90">
        <w:rPr>
          <w:rFonts w:ascii="Gill Sans MT" w:hAnsi="Gill Sans MT"/>
        </w:rPr>
        <w:t xml:space="preserve">to be effective as they support </w:t>
      </w:r>
      <w:r w:rsidR="00666C48">
        <w:rPr>
          <w:rFonts w:ascii="Gill Sans MT" w:hAnsi="Gill Sans MT"/>
        </w:rPr>
        <w:t>young people</w:t>
      </w:r>
      <w:r w:rsidR="00A77DF0">
        <w:rPr>
          <w:rFonts w:ascii="Gill Sans MT" w:hAnsi="Gill Sans MT"/>
        </w:rPr>
        <w:t>.</w:t>
      </w:r>
      <w:r w:rsidRPr="003C3F90">
        <w:rPr>
          <w:rFonts w:ascii="Gill Sans MT" w:hAnsi="Gill Sans MT"/>
        </w:rPr>
        <w:t xml:space="preserve"> </w:t>
      </w:r>
    </w:p>
    <w:p w14:paraId="2D8100B4" w14:textId="77777777" w:rsidR="00C752C2" w:rsidRPr="003C3F90" w:rsidRDefault="00C752C2" w:rsidP="003C3F90">
      <w:pPr>
        <w:spacing w:after="60"/>
        <w:rPr>
          <w:rFonts w:ascii="Gill Sans MT" w:hAnsi="Gill Sans MT"/>
        </w:rPr>
      </w:pPr>
      <w:r w:rsidRPr="003C3F90">
        <w:rPr>
          <w:rFonts w:ascii="Gill Sans MT" w:hAnsi="Gill Sans MT"/>
        </w:rPr>
        <w:t>It is essential reading for staff who are involved in:</w:t>
      </w:r>
    </w:p>
    <w:p w14:paraId="4904B7A8" w14:textId="5BBE88F4" w:rsidR="00C752C2" w:rsidRPr="003C3F90" w:rsidRDefault="00C752C2" w:rsidP="00044C51">
      <w:pPr>
        <w:pStyle w:val="ListParagraph"/>
        <w:numPr>
          <w:ilvl w:val="0"/>
          <w:numId w:val="14"/>
        </w:numPr>
        <w:rPr>
          <w:rFonts w:ascii="Gill Sans MT" w:hAnsi="Gill Sans MT"/>
        </w:rPr>
      </w:pPr>
      <w:r w:rsidRPr="003C3F90">
        <w:rPr>
          <w:rFonts w:ascii="Gill Sans MT" w:hAnsi="Gill Sans MT"/>
        </w:rPr>
        <w:t>Leading, supporting or p</w:t>
      </w:r>
      <w:r w:rsidR="00CF521B">
        <w:rPr>
          <w:rFonts w:ascii="Gill Sans MT" w:hAnsi="Gill Sans MT"/>
        </w:rPr>
        <w:t>roviding technical input for adolescent and youth</w:t>
      </w:r>
      <w:r w:rsidRPr="003C3F90">
        <w:rPr>
          <w:rFonts w:ascii="Gill Sans MT" w:hAnsi="Gill Sans MT"/>
        </w:rPr>
        <w:t xml:space="preserve"> programming </w:t>
      </w:r>
    </w:p>
    <w:p w14:paraId="55067FB2" w14:textId="77777777" w:rsidR="00C752C2" w:rsidRPr="003C3F90" w:rsidRDefault="00C752C2" w:rsidP="00044C51">
      <w:pPr>
        <w:pStyle w:val="ListParagraph"/>
        <w:numPr>
          <w:ilvl w:val="0"/>
          <w:numId w:val="14"/>
        </w:numPr>
        <w:rPr>
          <w:rFonts w:ascii="Gill Sans MT" w:hAnsi="Gill Sans MT"/>
        </w:rPr>
      </w:pPr>
      <w:r w:rsidRPr="003C3F90">
        <w:rPr>
          <w:rFonts w:ascii="Gill Sans MT" w:hAnsi="Gill Sans MT"/>
        </w:rPr>
        <w:t xml:space="preserve">Designing technical approaches and programming for adolescents and youth. </w:t>
      </w:r>
    </w:p>
    <w:p w14:paraId="755DBD6E" w14:textId="21591FFE" w:rsidR="003C3F90" w:rsidRDefault="003C3F90" w:rsidP="003C3F90">
      <w:pPr>
        <w:rPr>
          <w:rFonts w:ascii="Gill Sans MT" w:hAnsi="Gill Sans MT"/>
        </w:rPr>
      </w:pPr>
      <w:r w:rsidRPr="003C3F90">
        <w:rPr>
          <w:rFonts w:ascii="Gill Sans MT" w:hAnsi="Gill Sans MT"/>
        </w:rPr>
        <w:t xml:space="preserve">This guidance can be used </w:t>
      </w:r>
      <w:r w:rsidR="00354003">
        <w:rPr>
          <w:rFonts w:ascii="Gill Sans MT" w:hAnsi="Gill Sans MT"/>
        </w:rPr>
        <w:t>by</w:t>
      </w:r>
      <w:r w:rsidR="00354003" w:rsidRPr="003C3F90">
        <w:rPr>
          <w:rFonts w:ascii="Gill Sans MT" w:hAnsi="Gill Sans MT"/>
        </w:rPr>
        <w:t xml:space="preserve"> </w:t>
      </w:r>
      <w:r w:rsidRPr="003C3F90">
        <w:rPr>
          <w:rFonts w:ascii="Gill Sans MT" w:hAnsi="Gill Sans MT"/>
        </w:rPr>
        <w:t xml:space="preserve">national offices as they </w:t>
      </w:r>
      <w:r w:rsidRPr="003C3F90">
        <w:rPr>
          <w:rFonts w:ascii="Gill Sans MT" w:hAnsi="Gill Sans MT"/>
          <w:b/>
        </w:rPr>
        <w:t>design technical approaches</w:t>
      </w:r>
      <w:r w:rsidRPr="003C3F90">
        <w:rPr>
          <w:rFonts w:ascii="Gill Sans MT" w:hAnsi="Gill Sans MT"/>
        </w:rPr>
        <w:t xml:space="preserve"> – </w:t>
      </w:r>
      <w:r w:rsidR="00CB42D1">
        <w:rPr>
          <w:rFonts w:ascii="Gill Sans MT" w:hAnsi="Gill Sans MT"/>
        </w:rPr>
        <w:t xml:space="preserve">either </w:t>
      </w:r>
      <w:r w:rsidR="00354003">
        <w:rPr>
          <w:rFonts w:ascii="Gill Sans MT" w:hAnsi="Gill Sans MT"/>
        </w:rPr>
        <w:t>for programmes with a sole</w:t>
      </w:r>
      <w:r w:rsidRPr="003C3F90">
        <w:rPr>
          <w:rFonts w:ascii="Gill Sans MT" w:hAnsi="Gill Sans MT"/>
        </w:rPr>
        <w:t xml:space="preserve"> focus on adolescent and youth</w:t>
      </w:r>
      <w:r w:rsidR="00354003">
        <w:rPr>
          <w:rFonts w:ascii="Gill Sans MT" w:hAnsi="Gill Sans MT"/>
        </w:rPr>
        <w:t>,</w:t>
      </w:r>
      <w:r w:rsidRPr="003C3F90">
        <w:rPr>
          <w:rFonts w:ascii="Gill Sans MT" w:hAnsi="Gill Sans MT"/>
        </w:rPr>
        <w:t xml:space="preserve"> or </w:t>
      </w:r>
      <w:r w:rsidR="00354003">
        <w:rPr>
          <w:rFonts w:ascii="Gill Sans MT" w:hAnsi="Gill Sans MT"/>
        </w:rPr>
        <w:t>where they are</w:t>
      </w:r>
      <w:r w:rsidRPr="003C3F90">
        <w:rPr>
          <w:rFonts w:ascii="Gill Sans MT" w:hAnsi="Gill Sans MT"/>
        </w:rPr>
        <w:t xml:space="preserve"> one component of a multi-faceted technical approach. For example, a child protection technical approach may include </w:t>
      </w:r>
      <w:r w:rsidR="00354003">
        <w:rPr>
          <w:rFonts w:ascii="Gill Sans MT" w:hAnsi="Gill Sans MT"/>
        </w:rPr>
        <w:t>a</w:t>
      </w:r>
      <w:r w:rsidR="00354003" w:rsidRPr="003C3F90">
        <w:rPr>
          <w:rFonts w:ascii="Gill Sans MT" w:hAnsi="Gill Sans MT"/>
        </w:rPr>
        <w:t xml:space="preserve"> </w:t>
      </w:r>
      <w:r w:rsidRPr="003C3F90">
        <w:rPr>
          <w:rFonts w:ascii="Gill Sans MT" w:hAnsi="Gill Sans MT"/>
        </w:rPr>
        <w:t xml:space="preserve">component </w:t>
      </w:r>
      <w:r w:rsidR="00354003">
        <w:rPr>
          <w:rFonts w:ascii="Gill Sans MT" w:hAnsi="Gill Sans MT"/>
        </w:rPr>
        <w:t xml:space="preserve">which </w:t>
      </w:r>
      <w:r w:rsidRPr="003C3F90">
        <w:rPr>
          <w:rFonts w:ascii="Gill Sans MT" w:hAnsi="Gill Sans MT"/>
        </w:rPr>
        <w:t>focuse</w:t>
      </w:r>
      <w:r w:rsidR="00354003">
        <w:rPr>
          <w:rFonts w:ascii="Gill Sans MT" w:hAnsi="Gill Sans MT"/>
        </w:rPr>
        <w:t>s</w:t>
      </w:r>
      <w:r w:rsidRPr="003C3F90">
        <w:rPr>
          <w:rFonts w:ascii="Gill Sans MT" w:hAnsi="Gill Sans MT"/>
        </w:rPr>
        <w:t xml:space="preserve"> on strengthening adolescent coping and resilience skills, while other components may be focused on strengthening different aspects of the child protection system.</w:t>
      </w:r>
    </w:p>
    <w:p w14:paraId="28392923" w14:textId="00CB7535" w:rsidR="00C752C2" w:rsidRPr="003C3F90" w:rsidRDefault="00C752C2" w:rsidP="003C3F90">
      <w:pPr>
        <w:rPr>
          <w:rFonts w:ascii="Gill Sans MT" w:hAnsi="Gill Sans MT"/>
        </w:rPr>
      </w:pPr>
      <w:r w:rsidRPr="003C3F90">
        <w:rPr>
          <w:rFonts w:ascii="Gill Sans MT" w:hAnsi="Gill Sans MT"/>
        </w:rPr>
        <w:t xml:space="preserve">This guidance provides an </w:t>
      </w:r>
      <w:r w:rsidRPr="003C3F90">
        <w:rPr>
          <w:rFonts w:ascii="Gill Sans MT" w:hAnsi="Gill Sans MT"/>
          <w:b/>
        </w:rPr>
        <w:t>overview of recommended project models</w:t>
      </w:r>
      <w:r w:rsidRPr="003C3F90">
        <w:rPr>
          <w:rFonts w:ascii="Gill Sans MT" w:hAnsi="Gill Sans MT"/>
        </w:rPr>
        <w:t xml:space="preserve"> </w:t>
      </w:r>
      <w:r w:rsidR="00354003">
        <w:rPr>
          <w:rFonts w:ascii="Gill Sans MT" w:hAnsi="Gill Sans MT"/>
        </w:rPr>
        <w:t>for</w:t>
      </w:r>
      <w:r w:rsidRPr="003C3F90">
        <w:rPr>
          <w:rFonts w:ascii="Gill Sans MT" w:hAnsi="Gill Sans MT"/>
        </w:rPr>
        <w:t xml:space="preserve"> adolescent and youth programming. </w:t>
      </w:r>
      <w:r w:rsidR="00354003">
        <w:rPr>
          <w:rFonts w:ascii="Gill Sans MT" w:hAnsi="Gill Sans MT"/>
        </w:rPr>
        <w:t>It also</w:t>
      </w:r>
      <w:r w:rsidRPr="003C3F90">
        <w:rPr>
          <w:rFonts w:ascii="Gill Sans MT" w:hAnsi="Gill Sans MT"/>
        </w:rPr>
        <w:t xml:space="preserve"> provides essential, higher-level guidance for </w:t>
      </w:r>
      <w:r w:rsidR="00DB5834">
        <w:rPr>
          <w:rFonts w:ascii="Gill Sans MT" w:hAnsi="Gill Sans MT"/>
        </w:rPr>
        <w:t xml:space="preserve">incorporating </w:t>
      </w:r>
      <w:r w:rsidR="00DB5834" w:rsidRPr="003C3F90">
        <w:rPr>
          <w:rFonts w:ascii="Gill Sans MT" w:hAnsi="Gill Sans MT"/>
        </w:rPr>
        <w:t>adolescent and youth programming</w:t>
      </w:r>
      <w:r w:rsidR="00DB5834" w:rsidRPr="003C3F90" w:rsidDel="00DB5834">
        <w:rPr>
          <w:rFonts w:ascii="Gill Sans MT" w:hAnsi="Gill Sans MT"/>
        </w:rPr>
        <w:t xml:space="preserve"> </w:t>
      </w:r>
      <w:r w:rsidR="00DB5834">
        <w:rPr>
          <w:rFonts w:ascii="Gill Sans MT" w:hAnsi="Gill Sans MT"/>
        </w:rPr>
        <w:t xml:space="preserve">into </w:t>
      </w:r>
      <w:r w:rsidRPr="003C3F90">
        <w:rPr>
          <w:rFonts w:ascii="Gill Sans MT" w:hAnsi="Gill Sans MT"/>
        </w:rPr>
        <w:t xml:space="preserve">any other WV programming. </w:t>
      </w:r>
      <w:r w:rsidR="00DB5834">
        <w:rPr>
          <w:rFonts w:ascii="Gill Sans MT" w:hAnsi="Gill Sans MT"/>
        </w:rPr>
        <w:t>It can</w:t>
      </w:r>
      <w:r w:rsidR="00020616">
        <w:rPr>
          <w:rFonts w:ascii="Gill Sans MT" w:hAnsi="Gill Sans MT"/>
        </w:rPr>
        <w:t xml:space="preserve"> </w:t>
      </w:r>
      <w:r w:rsidR="00876BE5">
        <w:rPr>
          <w:rFonts w:ascii="Gill Sans MT" w:hAnsi="Gill Sans MT"/>
        </w:rPr>
        <w:t xml:space="preserve">also </w:t>
      </w:r>
      <w:r w:rsidR="00020616">
        <w:rPr>
          <w:rFonts w:ascii="Gill Sans MT" w:hAnsi="Gill Sans MT"/>
        </w:rPr>
        <w:t>asses</w:t>
      </w:r>
      <w:r w:rsidR="00DB5834">
        <w:rPr>
          <w:rFonts w:ascii="Gill Sans MT" w:hAnsi="Gill Sans MT"/>
        </w:rPr>
        <w:t>s</w:t>
      </w:r>
      <w:r w:rsidR="00A528E3">
        <w:rPr>
          <w:rFonts w:ascii="Gill Sans MT" w:hAnsi="Gill Sans MT"/>
        </w:rPr>
        <w:t xml:space="preserve"> existing </w:t>
      </w:r>
      <w:r w:rsidR="00CF521B">
        <w:rPr>
          <w:rFonts w:ascii="Gill Sans MT" w:hAnsi="Gill Sans MT"/>
        </w:rPr>
        <w:t>adolescent and youth</w:t>
      </w:r>
      <w:r w:rsidR="00A528E3">
        <w:rPr>
          <w:rFonts w:ascii="Gill Sans MT" w:hAnsi="Gill Sans MT"/>
        </w:rPr>
        <w:t xml:space="preserve"> programming to support increased impact and sustainability.</w:t>
      </w:r>
    </w:p>
    <w:p w14:paraId="33EBE714" w14:textId="3C891AD0" w:rsidR="00C752C2" w:rsidRDefault="00C752C2" w:rsidP="003C3F90">
      <w:pPr>
        <w:rPr>
          <w:rFonts w:ascii="Gill Sans MT" w:hAnsi="Gill Sans MT"/>
        </w:rPr>
      </w:pPr>
      <w:r w:rsidRPr="003C3F90">
        <w:rPr>
          <w:rFonts w:ascii="Gill Sans MT" w:hAnsi="Gill Sans MT"/>
        </w:rPr>
        <w:t xml:space="preserve">Using this guidance will allow national, zonal and local level staff to integrate </w:t>
      </w:r>
      <w:r w:rsidR="00DB5834">
        <w:rPr>
          <w:rFonts w:ascii="Gill Sans MT" w:hAnsi="Gill Sans MT"/>
        </w:rPr>
        <w:t xml:space="preserve">and adapt </w:t>
      </w:r>
      <w:r w:rsidRPr="003C3F90">
        <w:rPr>
          <w:rFonts w:ascii="Gill Sans MT" w:hAnsi="Gill Sans MT"/>
        </w:rPr>
        <w:t xml:space="preserve">project models and other programming options </w:t>
      </w:r>
      <w:r w:rsidR="00DB5834">
        <w:rPr>
          <w:rFonts w:ascii="Gill Sans MT" w:hAnsi="Gill Sans MT"/>
        </w:rPr>
        <w:t>in ways appropriate</w:t>
      </w:r>
      <w:r w:rsidRPr="003C3F90">
        <w:rPr>
          <w:rFonts w:ascii="Gill Sans MT" w:hAnsi="Gill Sans MT"/>
        </w:rPr>
        <w:t xml:space="preserve"> for each context</w:t>
      </w:r>
      <w:r w:rsidR="00DB5834">
        <w:rPr>
          <w:rFonts w:ascii="Gill Sans MT" w:hAnsi="Gill Sans MT"/>
        </w:rPr>
        <w:t>,</w:t>
      </w:r>
      <w:r w:rsidRPr="003C3F90">
        <w:rPr>
          <w:rFonts w:ascii="Gill Sans MT" w:hAnsi="Gill Sans MT"/>
        </w:rPr>
        <w:t xml:space="preserve"> </w:t>
      </w:r>
      <w:r w:rsidR="00DB5834">
        <w:rPr>
          <w:rFonts w:ascii="Gill Sans MT" w:hAnsi="Gill Sans MT"/>
        </w:rPr>
        <w:t>which will bring maximum and sustainable benefits</w:t>
      </w:r>
      <w:r w:rsidRPr="003C3F90">
        <w:rPr>
          <w:rFonts w:ascii="Gill Sans MT" w:hAnsi="Gill Sans MT"/>
        </w:rPr>
        <w:t xml:space="preserve"> </w:t>
      </w:r>
      <w:r w:rsidR="00DB5834">
        <w:rPr>
          <w:rFonts w:ascii="Gill Sans MT" w:hAnsi="Gill Sans MT"/>
        </w:rPr>
        <w:t>for young people</w:t>
      </w:r>
      <w:r w:rsidRPr="003C3F90">
        <w:rPr>
          <w:rFonts w:ascii="Gill Sans MT" w:hAnsi="Gill Sans MT"/>
        </w:rPr>
        <w:t>.</w:t>
      </w:r>
    </w:p>
    <w:p w14:paraId="7C0CA90D" w14:textId="34F000B4" w:rsidR="000E6F56" w:rsidRDefault="000E6F56" w:rsidP="000E6F56">
      <w:pPr>
        <w:rPr>
          <w:rFonts w:ascii="Gill Sans MT" w:hAnsi="Gill Sans MT"/>
        </w:rPr>
      </w:pPr>
      <w:r>
        <w:rPr>
          <w:rFonts w:ascii="Gill Sans MT" w:hAnsi="Gill Sans MT"/>
        </w:rPr>
        <w:t xml:space="preserve">Please note, the term young people will be used throughout this guidance document to refer to both adolescents and youth. </w:t>
      </w:r>
    </w:p>
    <w:p w14:paraId="0CBE602C" w14:textId="4F4BF3B5" w:rsidR="000E6F56" w:rsidRDefault="000E6F56" w:rsidP="00C752C2">
      <w:pPr>
        <w:rPr>
          <w:rFonts w:ascii="Gill Sans MT" w:hAnsi="Gill Sans MT"/>
        </w:rPr>
      </w:pPr>
      <w:r>
        <w:rPr>
          <w:rFonts w:ascii="Gill Sans MT" w:hAnsi="Gill Sans MT"/>
        </w:rPr>
        <w:t>A list of key resources</w:t>
      </w:r>
      <w:r w:rsidR="005B1AC1">
        <w:rPr>
          <w:rFonts w:ascii="Gill Sans MT" w:hAnsi="Gill Sans MT"/>
        </w:rPr>
        <w:t xml:space="preserve"> is provided in </w:t>
      </w:r>
      <w:r w:rsidR="00866C81" w:rsidRPr="00FA735C">
        <w:rPr>
          <w:rFonts w:ascii="Gill Sans MT" w:hAnsi="Gill Sans MT"/>
        </w:rPr>
        <w:t xml:space="preserve">Appendix </w:t>
      </w:r>
      <w:r w:rsidR="00FA735C">
        <w:rPr>
          <w:rFonts w:ascii="Gill Sans MT" w:hAnsi="Gill Sans MT"/>
        </w:rPr>
        <w:t>A</w:t>
      </w:r>
      <w:r>
        <w:rPr>
          <w:rFonts w:ascii="Gill Sans MT" w:hAnsi="Gill Sans MT"/>
        </w:rPr>
        <w:t>.</w:t>
      </w:r>
    </w:p>
    <w:p w14:paraId="7E7C229D" w14:textId="77777777" w:rsidR="00C752C2" w:rsidRDefault="00C752C2" w:rsidP="00C752C2">
      <w:pPr>
        <w:rPr>
          <w:rFonts w:ascii="Gill Sans MT" w:hAnsi="Gill Sans MT"/>
        </w:rPr>
      </w:pPr>
      <w:r w:rsidRPr="004E12E4">
        <w:rPr>
          <w:rFonts w:ascii="Gill Sans MT" w:hAnsi="Gill Sans MT"/>
          <w:noProof/>
          <w:lang w:val="en-AU" w:eastAsia="en-AU"/>
        </w:rPr>
        <mc:AlternateContent>
          <mc:Choice Requires="wps">
            <w:drawing>
              <wp:anchor distT="0" distB="0" distL="114300" distR="114300" simplePos="0" relativeHeight="251715584" behindDoc="0" locked="0" layoutInCell="1" allowOverlap="1" wp14:anchorId="126D00FC" wp14:editId="7ACB78E4">
                <wp:simplePos x="0" y="0"/>
                <wp:positionH relativeFrom="column">
                  <wp:posOffset>-31898</wp:posOffset>
                </wp:positionH>
                <wp:positionV relativeFrom="paragraph">
                  <wp:posOffset>240074</wp:posOffset>
                </wp:positionV>
                <wp:extent cx="6517758" cy="0"/>
                <wp:effectExtent l="0" t="0" r="16510" b="19050"/>
                <wp:wrapNone/>
                <wp:docPr id="9" name="Straight Connector 2"/>
                <wp:cNvGraphicFramePr/>
                <a:graphic xmlns:a="http://schemas.openxmlformats.org/drawingml/2006/main">
                  <a:graphicData uri="http://schemas.microsoft.com/office/word/2010/wordprocessingShape">
                    <wps:wsp>
                      <wps:cNvCnPr/>
                      <wps:spPr>
                        <a:xfrm>
                          <a:off x="0" y="0"/>
                          <a:ext cx="65177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414C65" id="Straight Connector 2"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8.9pt" to="510.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" strokecolor="#4579b8 [3044]"/>
            </w:pict>
          </mc:Fallback>
        </mc:AlternateContent>
      </w:r>
    </w:p>
    <w:p w14:paraId="7B48EECC" w14:textId="77777777" w:rsidR="00C752C2" w:rsidRDefault="00C752C2" w:rsidP="00C752C2">
      <w:pPr>
        <w:spacing w:after="0"/>
        <w:rPr>
          <w:rFonts w:ascii="Gill Sans MT" w:hAnsi="Gill Sans MT"/>
          <w:b/>
          <w:color w:val="FF6600"/>
        </w:rPr>
      </w:pPr>
      <w:r w:rsidRPr="004520E2">
        <w:rPr>
          <w:rFonts w:ascii="Gill Sans MT" w:hAnsi="Gill Sans MT"/>
          <w:b/>
          <w:color w:val="FF6600"/>
        </w:rPr>
        <w:t>Questions for consideration:</w:t>
      </w:r>
    </w:p>
    <w:p w14:paraId="1050F136" w14:textId="44922132" w:rsidR="00D64A6B" w:rsidRPr="00504133" w:rsidRDefault="00C752C2" w:rsidP="00044C51">
      <w:pPr>
        <w:pStyle w:val="ListParagraph"/>
        <w:numPr>
          <w:ilvl w:val="0"/>
          <w:numId w:val="15"/>
        </w:numPr>
        <w:spacing w:after="0"/>
        <w:rPr>
          <w:rFonts w:ascii="Gill Sans MT" w:hAnsi="Gill Sans MT"/>
          <w:b/>
          <w:color w:val="FF6600"/>
        </w:rPr>
      </w:pPr>
      <w:r>
        <w:t xml:space="preserve">Who </w:t>
      </w:r>
      <w:r w:rsidR="001D2884">
        <w:t xml:space="preserve">needs to </w:t>
      </w:r>
      <w:r>
        <w:t xml:space="preserve">know about this guidance </w:t>
      </w:r>
      <w:r w:rsidR="00D64A6B">
        <w:t>within your national office?</w:t>
      </w:r>
    </w:p>
    <w:p w14:paraId="37FDFB6D" w14:textId="11AA55EA" w:rsidR="00C752C2" w:rsidRPr="004E12E4" w:rsidRDefault="00D64A6B" w:rsidP="00044C51">
      <w:pPr>
        <w:pStyle w:val="ListParagraph"/>
        <w:numPr>
          <w:ilvl w:val="0"/>
          <w:numId w:val="15"/>
        </w:numPr>
        <w:spacing w:after="0"/>
        <w:rPr>
          <w:rFonts w:ascii="Gill Sans MT" w:hAnsi="Gill Sans MT"/>
          <w:b/>
          <w:color w:val="FF6600"/>
        </w:rPr>
      </w:pPr>
      <w:r>
        <w:t xml:space="preserve">How will they </w:t>
      </w:r>
      <w:r w:rsidR="00C752C2">
        <w:t>access it?</w:t>
      </w:r>
    </w:p>
    <w:p w14:paraId="1559BBA9" w14:textId="65670189" w:rsidR="001D2884" w:rsidRPr="00504133" w:rsidRDefault="001D2884" w:rsidP="00044C51">
      <w:pPr>
        <w:pStyle w:val="ListParagraph"/>
        <w:numPr>
          <w:ilvl w:val="0"/>
          <w:numId w:val="15"/>
        </w:numPr>
        <w:spacing w:after="0"/>
        <w:rPr>
          <w:rFonts w:ascii="Gill Sans MT" w:hAnsi="Gill Sans MT"/>
          <w:b/>
          <w:color w:val="FF6600"/>
        </w:rPr>
      </w:pPr>
      <w:r>
        <w:t>How will you</w:t>
      </w:r>
      <w:r w:rsidR="00C752C2">
        <w:t xml:space="preserve"> ensure this guidance is </w:t>
      </w:r>
      <w:r>
        <w:t>shared with</w:t>
      </w:r>
      <w:r w:rsidR="00C752C2">
        <w:t xml:space="preserve"> the right people</w:t>
      </w:r>
      <w:r>
        <w:t>?</w:t>
      </w:r>
    </w:p>
    <w:p w14:paraId="25A34D0E" w14:textId="63513B37" w:rsidR="00C752C2" w:rsidRPr="004E12E4" w:rsidRDefault="001D2884" w:rsidP="00044C51">
      <w:pPr>
        <w:pStyle w:val="ListParagraph"/>
        <w:numPr>
          <w:ilvl w:val="0"/>
          <w:numId w:val="15"/>
        </w:numPr>
        <w:spacing w:after="0"/>
        <w:rPr>
          <w:rFonts w:ascii="Gill Sans MT" w:hAnsi="Gill Sans MT"/>
          <w:b/>
          <w:color w:val="FF6600"/>
        </w:rPr>
      </w:pPr>
      <w:r>
        <w:t>How can you ensure that all staff put this guidance into practice</w:t>
      </w:r>
      <w:r w:rsidR="00C752C2">
        <w:t>?</w:t>
      </w:r>
    </w:p>
    <w:p w14:paraId="04CFDE5E" w14:textId="77777777" w:rsidR="00C752C2" w:rsidRDefault="00C752C2">
      <w:pPr>
        <w:rPr>
          <w:rFonts w:ascii="Gill Sans MT" w:eastAsiaTheme="majorEastAsia" w:hAnsi="Gill Sans MT" w:cstheme="majorBidi"/>
          <w:b/>
          <w:bCs/>
          <w:color w:val="4F81BD" w:themeColor="accent1"/>
          <w:sz w:val="32"/>
          <w:szCs w:val="40"/>
        </w:rPr>
      </w:pPr>
      <w:r>
        <w:rPr>
          <w:rFonts w:ascii="Gill Sans MT" w:hAnsi="Gill Sans MT"/>
          <w:sz w:val="32"/>
          <w:szCs w:val="40"/>
        </w:rPr>
        <w:br w:type="page"/>
      </w:r>
    </w:p>
    <w:p w14:paraId="35926C2E" w14:textId="77777777" w:rsidR="004520E2" w:rsidRPr="00174F80" w:rsidRDefault="004520E2" w:rsidP="004520E2">
      <w:pPr>
        <w:pStyle w:val="Heading3"/>
        <w:jc w:val="center"/>
        <w:rPr>
          <w:rFonts w:ascii="Gill Sans MT" w:hAnsi="Gill Sans MT"/>
          <w:sz w:val="32"/>
          <w:szCs w:val="40"/>
        </w:rPr>
      </w:pPr>
      <w:bookmarkStart w:id="4" w:name="_Toc416074001"/>
      <w:r w:rsidRPr="00174F80">
        <w:rPr>
          <w:rFonts w:ascii="Gill Sans MT" w:hAnsi="Gill Sans MT"/>
          <w:sz w:val="32"/>
          <w:szCs w:val="40"/>
        </w:rPr>
        <w:lastRenderedPageBreak/>
        <w:t>Introduction</w:t>
      </w:r>
      <w:bookmarkEnd w:id="4"/>
    </w:p>
    <w:p w14:paraId="4D4CE4BF" w14:textId="6530EBA1" w:rsidR="0001324F" w:rsidRDefault="00AE39CB" w:rsidP="0001324F">
      <w:pPr>
        <w:spacing w:before="200"/>
        <w:rPr>
          <w:rFonts w:ascii="Gill Sans MT" w:hAnsi="Gill Sans MT"/>
        </w:rPr>
      </w:pPr>
      <w:r w:rsidRPr="00BA04D8">
        <w:rPr>
          <w:rFonts w:ascii="Gill Sans MT" w:hAnsi="Gill Sans MT"/>
          <w:b/>
        </w:rPr>
        <w:t xml:space="preserve">Today there </w:t>
      </w:r>
      <w:r w:rsidR="00666C48">
        <w:rPr>
          <w:rFonts w:ascii="Gill Sans MT" w:hAnsi="Gill Sans MT"/>
          <w:b/>
        </w:rPr>
        <w:t>are</w:t>
      </w:r>
      <w:r w:rsidR="00666C48" w:rsidRPr="00BA04D8">
        <w:rPr>
          <w:rFonts w:ascii="Gill Sans MT" w:hAnsi="Gill Sans MT"/>
          <w:b/>
        </w:rPr>
        <w:t xml:space="preserve"> </w:t>
      </w:r>
      <w:r w:rsidRPr="00BA04D8">
        <w:rPr>
          <w:rFonts w:ascii="Gill Sans MT" w:hAnsi="Gill Sans MT"/>
          <w:b/>
        </w:rPr>
        <w:t>an estimated 1.8</w:t>
      </w:r>
      <w:r w:rsidR="0001324F" w:rsidRPr="00BA04D8">
        <w:rPr>
          <w:rFonts w:ascii="Gill Sans MT" w:hAnsi="Gill Sans MT"/>
          <w:b/>
        </w:rPr>
        <w:t xml:space="preserve"> billion </w:t>
      </w:r>
      <w:r w:rsidRPr="00BA04D8">
        <w:rPr>
          <w:rFonts w:ascii="Gill Sans MT" w:hAnsi="Gill Sans MT"/>
          <w:b/>
        </w:rPr>
        <w:t>young people (age</w:t>
      </w:r>
      <w:r w:rsidR="00666C48">
        <w:rPr>
          <w:rFonts w:ascii="Gill Sans MT" w:hAnsi="Gill Sans MT"/>
          <w:b/>
        </w:rPr>
        <w:t>d</w:t>
      </w:r>
      <w:r w:rsidRPr="00BA04D8">
        <w:rPr>
          <w:rFonts w:ascii="Gill Sans MT" w:hAnsi="Gill Sans MT"/>
          <w:b/>
        </w:rPr>
        <w:t xml:space="preserve"> 10 to 24 years old)</w:t>
      </w:r>
      <w:r w:rsidR="0001324F" w:rsidRPr="00BA04D8">
        <w:rPr>
          <w:rFonts w:ascii="Gill Sans MT" w:hAnsi="Gill Sans MT"/>
          <w:b/>
        </w:rPr>
        <w:t>,</w:t>
      </w:r>
      <w:r w:rsidR="0001324F">
        <w:rPr>
          <w:rFonts w:ascii="Gill Sans MT" w:hAnsi="Gill Sans MT"/>
        </w:rPr>
        <w:t xml:space="preserve"> worldwid</w:t>
      </w:r>
      <w:r w:rsidR="00666C48">
        <w:rPr>
          <w:rFonts w:ascii="Gill Sans MT" w:hAnsi="Gill Sans MT"/>
        </w:rPr>
        <w:t>e. A</w:t>
      </w:r>
      <w:r>
        <w:rPr>
          <w:rFonts w:ascii="Gill Sans MT" w:hAnsi="Gill Sans MT"/>
        </w:rPr>
        <w:t xml:space="preserve">pproximately 90% of </w:t>
      </w:r>
      <w:r w:rsidR="00BA04D8">
        <w:rPr>
          <w:rFonts w:ascii="Gill Sans MT" w:hAnsi="Gill Sans MT"/>
        </w:rPr>
        <w:t>them</w:t>
      </w:r>
      <w:r>
        <w:rPr>
          <w:rFonts w:ascii="Gill Sans MT" w:hAnsi="Gill Sans MT"/>
        </w:rPr>
        <w:t xml:space="preserve"> live in developing countries</w:t>
      </w:r>
      <w:r w:rsidR="00666C48">
        <w:rPr>
          <w:rFonts w:ascii="Gill Sans MT" w:hAnsi="Gill Sans MT"/>
        </w:rPr>
        <w:t xml:space="preserve"> where they make </w:t>
      </w:r>
      <w:r>
        <w:rPr>
          <w:rFonts w:ascii="Gill Sans MT" w:hAnsi="Gill Sans MT"/>
        </w:rPr>
        <w:t>up</w:t>
      </w:r>
      <w:r w:rsidR="00666C48">
        <w:rPr>
          <w:rFonts w:ascii="Gill Sans MT" w:hAnsi="Gill Sans MT"/>
        </w:rPr>
        <w:t xml:space="preserve"> a </w:t>
      </w:r>
      <w:r>
        <w:rPr>
          <w:rFonts w:ascii="Gill Sans MT" w:hAnsi="Gill Sans MT"/>
        </w:rPr>
        <w:t>large proportion of the population.</w:t>
      </w:r>
      <w:r>
        <w:rPr>
          <w:rStyle w:val="FootnoteReference"/>
          <w:rFonts w:ascii="Gill Sans MT" w:hAnsi="Gill Sans MT"/>
        </w:rPr>
        <w:footnoteReference w:id="1"/>
      </w:r>
      <w:r>
        <w:rPr>
          <w:rFonts w:ascii="Gill Sans MT" w:hAnsi="Gill Sans MT"/>
        </w:rPr>
        <w:t xml:space="preserve"> </w:t>
      </w:r>
      <w:r w:rsidR="00666C48">
        <w:rPr>
          <w:rFonts w:ascii="Gill Sans MT" w:hAnsi="Gill Sans MT"/>
        </w:rPr>
        <w:t>A</w:t>
      </w:r>
      <w:r w:rsidR="00BA04D8">
        <w:rPr>
          <w:rFonts w:ascii="Gill Sans MT" w:hAnsi="Gill Sans MT"/>
        </w:rPr>
        <w:t xml:space="preserve">dolescents and youth </w:t>
      </w:r>
      <w:r w:rsidR="00666C48">
        <w:rPr>
          <w:rFonts w:ascii="Gill Sans MT" w:hAnsi="Gill Sans MT"/>
        </w:rPr>
        <w:t xml:space="preserve">thus </w:t>
      </w:r>
      <w:r w:rsidR="00BA04D8">
        <w:rPr>
          <w:rFonts w:ascii="Gill Sans MT" w:hAnsi="Gill Sans MT"/>
        </w:rPr>
        <w:t>make up a significant proportion</w:t>
      </w:r>
      <w:r w:rsidR="0084138A">
        <w:rPr>
          <w:rFonts w:ascii="Gill Sans MT" w:hAnsi="Gill Sans MT"/>
        </w:rPr>
        <w:t xml:space="preserve"> of the population where </w:t>
      </w:r>
      <w:r w:rsidR="00666C48">
        <w:rPr>
          <w:rFonts w:ascii="Gill Sans MT" w:hAnsi="Gill Sans MT"/>
        </w:rPr>
        <w:t xml:space="preserve">WV </w:t>
      </w:r>
      <w:r w:rsidR="00BA04D8">
        <w:rPr>
          <w:rFonts w:ascii="Gill Sans MT" w:hAnsi="Gill Sans MT"/>
        </w:rPr>
        <w:t xml:space="preserve">works. In addition, within the lifetime of WV development programmes, children registered for sponsorship will </w:t>
      </w:r>
      <w:r w:rsidR="00666C48">
        <w:rPr>
          <w:rFonts w:ascii="Gill Sans MT" w:hAnsi="Gill Sans MT"/>
        </w:rPr>
        <w:t xml:space="preserve">become </w:t>
      </w:r>
      <w:r w:rsidR="00BA04D8">
        <w:rPr>
          <w:rFonts w:ascii="Gill Sans MT" w:hAnsi="Gill Sans MT"/>
        </w:rPr>
        <w:t>adolescen</w:t>
      </w:r>
      <w:r w:rsidR="00666C48">
        <w:rPr>
          <w:rFonts w:ascii="Gill Sans MT" w:hAnsi="Gill Sans MT"/>
        </w:rPr>
        <w:t xml:space="preserve">ts and then adults </w:t>
      </w:r>
      <w:r w:rsidR="00BA04D8">
        <w:rPr>
          <w:rFonts w:ascii="Gill Sans MT" w:hAnsi="Gill Sans MT"/>
        </w:rPr>
        <w:t>– becoming parents of the next generation.</w:t>
      </w:r>
    </w:p>
    <w:p w14:paraId="19F04A88" w14:textId="005DF2AB" w:rsidR="00BA04D8" w:rsidRPr="00AE39CB" w:rsidRDefault="00BA04D8" w:rsidP="00BA04D8">
      <w:pPr>
        <w:spacing w:before="200"/>
        <w:rPr>
          <w:rFonts w:ascii="Gill Sans MT" w:hAnsi="Gill Sans MT"/>
          <w:b/>
        </w:rPr>
      </w:pPr>
      <w:r w:rsidRPr="00AE39CB">
        <w:rPr>
          <w:rFonts w:ascii="Gill Sans MT" w:hAnsi="Gill Sans MT"/>
          <w:b/>
        </w:rPr>
        <w:t>Why is it important for WV national offices to consider focusing on adolescents and youth in their strategies, technical approaches, and programming?</w:t>
      </w:r>
    </w:p>
    <w:p w14:paraId="32680066" w14:textId="4427714D" w:rsidR="0001324F" w:rsidRDefault="00BA04D8" w:rsidP="00044C51">
      <w:pPr>
        <w:pStyle w:val="ListParagraph"/>
        <w:numPr>
          <w:ilvl w:val="0"/>
          <w:numId w:val="18"/>
        </w:numPr>
        <w:spacing w:before="200"/>
        <w:contextualSpacing w:val="0"/>
        <w:rPr>
          <w:rFonts w:ascii="Gill Sans MT" w:hAnsi="Gill Sans MT"/>
        </w:rPr>
      </w:pPr>
      <w:r>
        <w:rPr>
          <w:rFonts w:ascii="Gill Sans MT" w:hAnsi="Gill Sans MT"/>
        </w:rPr>
        <w:t xml:space="preserve">The adolescent stage is a </w:t>
      </w:r>
      <w:r w:rsidRPr="006A09AE">
        <w:rPr>
          <w:rFonts w:ascii="Gill Sans MT" w:hAnsi="Gill Sans MT"/>
          <w:b/>
        </w:rPr>
        <w:t>critical period of development</w:t>
      </w:r>
      <w:r w:rsidR="00701C98">
        <w:rPr>
          <w:rFonts w:ascii="Gill Sans MT" w:hAnsi="Gill Sans MT"/>
          <w:b/>
        </w:rPr>
        <w:t xml:space="preserve">. </w:t>
      </w:r>
      <w:r w:rsidR="00701C98">
        <w:rPr>
          <w:rFonts w:ascii="Gill Sans MT" w:hAnsi="Gill Sans MT"/>
        </w:rPr>
        <w:t>During adolescence</w:t>
      </w:r>
      <w:r>
        <w:rPr>
          <w:rFonts w:ascii="Gill Sans MT" w:hAnsi="Gill Sans MT"/>
        </w:rPr>
        <w:t xml:space="preserve"> young people experience complex transitions and significant physical, </w:t>
      </w:r>
      <w:r w:rsidR="00020616">
        <w:rPr>
          <w:rFonts w:ascii="Gill Sans MT" w:hAnsi="Gill Sans MT"/>
        </w:rPr>
        <w:t xml:space="preserve">spiritual, </w:t>
      </w:r>
      <w:r>
        <w:rPr>
          <w:rFonts w:ascii="Gill Sans MT" w:hAnsi="Gill Sans MT"/>
        </w:rPr>
        <w:t xml:space="preserve">emotional and </w:t>
      </w:r>
      <w:r w:rsidR="000E6F56">
        <w:rPr>
          <w:rFonts w:ascii="Gill Sans MT" w:hAnsi="Gill Sans MT"/>
        </w:rPr>
        <w:t>mental</w:t>
      </w:r>
      <w:r>
        <w:rPr>
          <w:rFonts w:ascii="Gill Sans MT" w:hAnsi="Gill Sans MT"/>
        </w:rPr>
        <w:t xml:space="preserve"> developmental milestones.</w:t>
      </w:r>
      <w:r w:rsidR="0084138A">
        <w:rPr>
          <w:rStyle w:val="FootnoteReference"/>
          <w:rFonts w:ascii="Gill Sans MT" w:hAnsi="Gill Sans MT"/>
        </w:rPr>
        <w:footnoteReference w:id="2"/>
      </w:r>
      <w:r>
        <w:rPr>
          <w:rFonts w:ascii="Gill Sans MT" w:hAnsi="Gill Sans MT"/>
        </w:rPr>
        <w:t xml:space="preserve"> </w:t>
      </w:r>
    </w:p>
    <w:p w14:paraId="5AE41D59" w14:textId="3E3BA512" w:rsidR="00BA04D8" w:rsidRDefault="000E6F56" w:rsidP="00044C51">
      <w:pPr>
        <w:pStyle w:val="ListParagraph"/>
        <w:numPr>
          <w:ilvl w:val="0"/>
          <w:numId w:val="18"/>
        </w:numPr>
        <w:spacing w:before="200"/>
        <w:contextualSpacing w:val="0"/>
        <w:rPr>
          <w:rFonts w:ascii="Gill Sans MT" w:hAnsi="Gill Sans MT"/>
        </w:rPr>
      </w:pPr>
      <w:r>
        <w:rPr>
          <w:rFonts w:ascii="Gill Sans MT" w:hAnsi="Gill Sans MT"/>
        </w:rPr>
        <w:t xml:space="preserve">Previously, scientists believed that brain </w:t>
      </w:r>
      <w:r w:rsidR="00701C98">
        <w:rPr>
          <w:rFonts w:ascii="Gill Sans MT" w:hAnsi="Gill Sans MT"/>
        </w:rPr>
        <w:t xml:space="preserve">development </w:t>
      </w:r>
      <w:r>
        <w:rPr>
          <w:rFonts w:ascii="Gill Sans MT" w:hAnsi="Gill Sans MT"/>
        </w:rPr>
        <w:t xml:space="preserve">slowed down after early childhood but recent studies show that around age 11, there is an </w:t>
      </w:r>
      <w:r w:rsidRPr="006A09AE">
        <w:rPr>
          <w:rFonts w:ascii="Gill Sans MT" w:hAnsi="Gill Sans MT"/>
          <w:b/>
        </w:rPr>
        <w:t>explosion of new</w:t>
      </w:r>
      <w:r w:rsidR="006A09AE" w:rsidRPr="006A09AE">
        <w:rPr>
          <w:rFonts w:ascii="Gill Sans MT" w:hAnsi="Gill Sans MT"/>
          <w:b/>
        </w:rPr>
        <w:t xml:space="preserve"> brain</w:t>
      </w:r>
      <w:r w:rsidRPr="006A09AE">
        <w:rPr>
          <w:rFonts w:ascii="Gill Sans MT" w:hAnsi="Gill Sans MT"/>
          <w:b/>
        </w:rPr>
        <w:t xml:space="preserve"> activity</w:t>
      </w:r>
      <w:r>
        <w:rPr>
          <w:rFonts w:ascii="Gill Sans MT" w:hAnsi="Gill Sans MT"/>
        </w:rPr>
        <w:t xml:space="preserve"> that affects emotional</w:t>
      </w:r>
      <w:r w:rsidR="005B1AC1">
        <w:rPr>
          <w:rFonts w:ascii="Gill Sans MT" w:hAnsi="Gill Sans MT"/>
        </w:rPr>
        <w:t>, physical and mental abilities.</w:t>
      </w:r>
      <w:r w:rsidR="005B1AC1">
        <w:rPr>
          <w:rStyle w:val="FootnoteReference"/>
          <w:rFonts w:ascii="Gill Sans MT" w:hAnsi="Gill Sans MT"/>
        </w:rPr>
        <w:footnoteReference w:id="3"/>
      </w:r>
      <w:r w:rsidR="005B1AC1">
        <w:rPr>
          <w:rFonts w:ascii="Gill Sans MT" w:hAnsi="Gill Sans MT"/>
        </w:rPr>
        <w:t xml:space="preserve"> In addition, </w:t>
      </w:r>
      <w:r w:rsidR="00701C98">
        <w:rPr>
          <w:rFonts w:ascii="Gill Sans MT" w:hAnsi="Gill Sans MT"/>
        </w:rPr>
        <w:t>‘</w:t>
      </w:r>
      <w:r w:rsidR="005B1AC1" w:rsidRPr="009B57D6">
        <w:rPr>
          <w:rFonts w:ascii="Gill Sans MT" w:hAnsi="Gill Sans MT"/>
        </w:rPr>
        <w:t>if early investment in disadvantaged children is not followed up by later investment, its effect at later ages is lessened</w:t>
      </w:r>
      <w:r w:rsidR="005B1AC1">
        <w:rPr>
          <w:rFonts w:ascii="Gill Sans MT" w:hAnsi="Gill Sans MT"/>
        </w:rPr>
        <w:t>.</w:t>
      </w:r>
      <w:r w:rsidR="00701C98">
        <w:rPr>
          <w:rFonts w:ascii="Gill Sans MT" w:hAnsi="Gill Sans MT"/>
        </w:rPr>
        <w:t>’</w:t>
      </w:r>
      <w:r w:rsidR="005B1AC1">
        <w:rPr>
          <w:rStyle w:val="FootnoteReference"/>
          <w:rFonts w:ascii="Gill Sans MT" w:hAnsi="Gill Sans MT"/>
        </w:rPr>
        <w:footnoteReference w:id="4"/>
      </w:r>
    </w:p>
    <w:p w14:paraId="7C46C66E" w14:textId="60C7A32E" w:rsidR="000E6F56" w:rsidRDefault="000E6F56" w:rsidP="00044C51">
      <w:pPr>
        <w:pStyle w:val="ListParagraph"/>
        <w:numPr>
          <w:ilvl w:val="0"/>
          <w:numId w:val="18"/>
        </w:numPr>
        <w:spacing w:before="200"/>
        <w:contextualSpacing w:val="0"/>
        <w:rPr>
          <w:rFonts w:ascii="Gill Sans MT" w:hAnsi="Gill Sans MT"/>
        </w:rPr>
      </w:pPr>
      <w:r>
        <w:rPr>
          <w:rFonts w:ascii="Gill Sans MT" w:hAnsi="Gill Sans MT"/>
        </w:rPr>
        <w:t xml:space="preserve">The Convention on the Rights of the Child legally affirms </w:t>
      </w:r>
      <w:r w:rsidRPr="006A09AE">
        <w:rPr>
          <w:rFonts w:ascii="Gill Sans MT" w:hAnsi="Gill Sans MT"/>
          <w:b/>
        </w:rPr>
        <w:t>young peoples’ rights to freely express their opinions</w:t>
      </w:r>
      <w:r>
        <w:rPr>
          <w:rFonts w:ascii="Gill Sans MT" w:hAnsi="Gill Sans MT"/>
        </w:rPr>
        <w:t xml:space="preserve"> and be involved in </w:t>
      </w:r>
      <w:r w:rsidR="00251566">
        <w:rPr>
          <w:rFonts w:ascii="Gill Sans MT" w:hAnsi="Gill Sans MT"/>
        </w:rPr>
        <w:t>decision-making</w:t>
      </w:r>
      <w:r>
        <w:rPr>
          <w:rFonts w:ascii="Gill Sans MT" w:hAnsi="Gill Sans MT"/>
        </w:rPr>
        <w:t xml:space="preserve"> and actions that affect themselves and their communities. </w:t>
      </w:r>
      <w:r w:rsidRPr="000E6F56">
        <w:rPr>
          <w:rFonts w:ascii="Gill Sans MT" w:hAnsi="Gill Sans MT"/>
        </w:rPr>
        <w:t xml:space="preserve">Young people also play a role in their own </w:t>
      </w:r>
      <w:r>
        <w:rPr>
          <w:rFonts w:ascii="Gill Sans MT" w:hAnsi="Gill Sans MT"/>
        </w:rPr>
        <w:t>emotional, physical, spiritual and mental development.</w:t>
      </w:r>
      <w:r w:rsidR="001946F3">
        <w:rPr>
          <w:rFonts w:ascii="Gill Sans MT" w:hAnsi="Gill Sans MT"/>
        </w:rPr>
        <w:t xml:space="preserve"> WV has an important role to help them achieve their full potential by helping them to express themselves confidently and effectively</w:t>
      </w:r>
      <w:r w:rsidR="00F32D36">
        <w:rPr>
          <w:rFonts w:ascii="Gill Sans MT" w:hAnsi="Gill Sans MT"/>
        </w:rPr>
        <w:t>, enabling them to be agents of change.</w:t>
      </w:r>
    </w:p>
    <w:p w14:paraId="423767C4" w14:textId="77777777" w:rsidR="000E6F56" w:rsidRDefault="000E6F56" w:rsidP="00044C51">
      <w:pPr>
        <w:pStyle w:val="ListParagraph"/>
        <w:numPr>
          <w:ilvl w:val="0"/>
          <w:numId w:val="18"/>
        </w:numPr>
        <w:spacing w:before="200"/>
        <w:contextualSpacing w:val="0"/>
        <w:rPr>
          <w:rFonts w:ascii="Gill Sans MT" w:hAnsi="Gill Sans MT"/>
        </w:rPr>
      </w:pPr>
      <w:r>
        <w:rPr>
          <w:rFonts w:ascii="Gill Sans MT" w:hAnsi="Gill Sans MT"/>
        </w:rPr>
        <w:t>Significant gains have been made in reducing child morbidity and mortality for children under 5,</w:t>
      </w:r>
      <w:r w:rsidR="0084138A">
        <w:rPr>
          <w:rFonts w:ascii="Gill Sans MT" w:hAnsi="Gill Sans MT"/>
        </w:rPr>
        <w:t xml:space="preserve"> but these </w:t>
      </w:r>
      <w:r w:rsidR="0084138A" w:rsidRPr="006A09AE">
        <w:rPr>
          <w:rFonts w:ascii="Gill Sans MT" w:hAnsi="Gill Sans MT"/>
          <w:b/>
        </w:rPr>
        <w:t>gains can be lost if there is no intentional focus on this second decade of life</w:t>
      </w:r>
      <w:r w:rsidR="0084138A">
        <w:rPr>
          <w:rFonts w:ascii="Gill Sans MT" w:hAnsi="Gill Sans MT"/>
        </w:rPr>
        <w:t>.</w:t>
      </w:r>
      <w:r w:rsidR="0084138A">
        <w:rPr>
          <w:rStyle w:val="FootnoteReference"/>
          <w:rFonts w:ascii="Gill Sans MT" w:hAnsi="Gill Sans MT"/>
        </w:rPr>
        <w:footnoteReference w:id="5"/>
      </w:r>
    </w:p>
    <w:p w14:paraId="6294A324" w14:textId="3C957EAD" w:rsidR="0084138A" w:rsidRDefault="0084138A" w:rsidP="00044C51">
      <w:pPr>
        <w:pStyle w:val="ListParagraph"/>
        <w:numPr>
          <w:ilvl w:val="0"/>
          <w:numId w:val="18"/>
        </w:numPr>
        <w:spacing w:before="200"/>
        <w:contextualSpacing w:val="0"/>
        <w:rPr>
          <w:rFonts w:ascii="Gill Sans MT" w:hAnsi="Gill Sans MT"/>
        </w:rPr>
      </w:pPr>
      <w:r>
        <w:rPr>
          <w:rFonts w:ascii="Gill Sans MT" w:hAnsi="Gill Sans MT"/>
        </w:rPr>
        <w:t>WV places a special priority and focus on the most vulnerable children. In many contexts</w:t>
      </w:r>
      <w:r w:rsidRPr="006A09AE">
        <w:rPr>
          <w:rFonts w:ascii="Gill Sans MT" w:hAnsi="Gill Sans MT"/>
          <w:b/>
        </w:rPr>
        <w:t>, violence, exploitation, abuse and neglect have</w:t>
      </w:r>
      <w:r w:rsidR="00020616">
        <w:rPr>
          <w:rFonts w:ascii="Gill Sans MT" w:hAnsi="Gill Sans MT"/>
          <w:b/>
        </w:rPr>
        <w:t xml:space="preserve"> </w:t>
      </w:r>
      <w:r w:rsidRPr="006A09AE">
        <w:rPr>
          <w:rFonts w:ascii="Gill Sans MT" w:hAnsi="Gill Sans MT"/>
          <w:b/>
        </w:rPr>
        <w:t>the biggest effect on adolescents</w:t>
      </w:r>
      <w:r>
        <w:rPr>
          <w:rFonts w:ascii="Gill Sans MT" w:hAnsi="Gill Sans MT"/>
        </w:rPr>
        <w:t>.</w:t>
      </w:r>
      <w:r w:rsidR="00DA26E8">
        <w:rPr>
          <w:rStyle w:val="FootnoteReference"/>
          <w:rFonts w:ascii="Gill Sans MT" w:hAnsi="Gill Sans MT"/>
        </w:rPr>
        <w:footnoteReference w:id="6"/>
      </w:r>
    </w:p>
    <w:p w14:paraId="1F507645" w14:textId="579C6305" w:rsidR="005B1AC1" w:rsidRDefault="003A2DD9" w:rsidP="00BE7D23">
      <w:pPr>
        <w:pStyle w:val="ListParagraph"/>
        <w:numPr>
          <w:ilvl w:val="0"/>
          <w:numId w:val="18"/>
        </w:numPr>
        <w:spacing w:before="200"/>
        <w:contextualSpacing w:val="0"/>
        <w:rPr>
          <w:rFonts w:ascii="Gill Sans MT" w:hAnsi="Gill Sans MT"/>
        </w:rPr>
      </w:pPr>
      <w:r w:rsidRPr="00274B0E">
        <w:rPr>
          <w:rFonts w:ascii="Gill Sans MT" w:hAnsi="Gill Sans MT"/>
          <w:b/>
        </w:rPr>
        <w:t>Approximately</w:t>
      </w:r>
      <w:r w:rsidR="001946F3" w:rsidRPr="00274B0E">
        <w:rPr>
          <w:rFonts w:ascii="Gill Sans MT" w:hAnsi="Gill Sans MT"/>
          <w:b/>
        </w:rPr>
        <w:t xml:space="preserve"> 60% of </w:t>
      </w:r>
      <w:r w:rsidRPr="00274B0E">
        <w:rPr>
          <w:rFonts w:ascii="Gill Sans MT" w:hAnsi="Gill Sans MT"/>
          <w:b/>
        </w:rPr>
        <w:t xml:space="preserve">WV’s programme </w:t>
      </w:r>
      <w:r w:rsidR="005B1AC1" w:rsidRPr="00274B0E">
        <w:rPr>
          <w:rFonts w:ascii="Gill Sans MT" w:hAnsi="Gill Sans MT"/>
          <w:b/>
        </w:rPr>
        <w:t xml:space="preserve">areas face </w:t>
      </w:r>
      <w:r w:rsidR="00701C98">
        <w:rPr>
          <w:rFonts w:ascii="Gill Sans MT" w:hAnsi="Gill Sans MT"/>
          <w:b/>
        </w:rPr>
        <w:t xml:space="preserve">the </w:t>
      </w:r>
      <w:r w:rsidR="005B1AC1" w:rsidRPr="00274B0E">
        <w:rPr>
          <w:rFonts w:ascii="Gill Sans MT" w:hAnsi="Gill Sans MT"/>
          <w:b/>
        </w:rPr>
        <w:t>risk of conflicts and disasters.</w:t>
      </w:r>
      <w:r w:rsidR="005B1AC1">
        <w:rPr>
          <w:rFonts w:ascii="Gill Sans MT" w:hAnsi="Gill Sans MT"/>
        </w:rPr>
        <w:t xml:space="preserve"> WV can work with young people</w:t>
      </w:r>
      <w:r w:rsidR="00C67490">
        <w:rPr>
          <w:rFonts w:ascii="Gill Sans MT" w:hAnsi="Gill Sans MT"/>
        </w:rPr>
        <w:t xml:space="preserve"> -</w:t>
      </w:r>
      <w:r w:rsidR="005B1AC1">
        <w:rPr>
          <w:rFonts w:ascii="Gill Sans MT" w:hAnsi="Gill Sans MT"/>
        </w:rPr>
        <w:t xml:space="preserve"> </w:t>
      </w:r>
      <w:r w:rsidR="00C67490">
        <w:rPr>
          <w:rFonts w:ascii="Gill Sans MT" w:hAnsi="Gill Sans MT"/>
        </w:rPr>
        <w:t xml:space="preserve">strengthening </w:t>
      </w:r>
      <w:r w:rsidR="005B1AC1">
        <w:rPr>
          <w:rFonts w:ascii="Gill Sans MT" w:hAnsi="Gill Sans MT"/>
        </w:rPr>
        <w:t>relationships</w:t>
      </w:r>
      <w:r w:rsidR="00C67490">
        <w:rPr>
          <w:rFonts w:ascii="Gill Sans MT" w:hAnsi="Gill Sans MT"/>
        </w:rPr>
        <w:t>,</w:t>
      </w:r>
      <w:r w:rsidR="005B1AC1">
        <w:rPr>
          <w:rFonts w:ascii="Gill Sans MT" w:hAnsi="Gill Sans MT"/>
        </w:rPr>
        <w:t xml:space="preserve"> </w:t>
      </w:r>
      <w:r w:rsidR="00C67490">
        <w:rPr>
          <w:rFonts w:ascii="Gill Sans MT" w:hAnsi="Gill Sans MT"/>
        </w:rPr>
        <w:t xml:space="preserve">encouraging their </w:t>
      </w:r>
      <w:r w:rsidR="005B1AC1">
        <w:rPr>
          <w:rFonts w:ascii="Gill Sans MT" w:hAnsi="Gill Sans MT"/>
        </w:rPr>
        <w:t>assets and build</w:t>
      </w:r>
      <w:r w:rsidR="00C67490">
        <w:rPr>
          <w:rFonts w:ascii="Gill Sans MT" w:hAnsi="Gill Sans MT"/>
        </w:rPr>
        <w:t>ing</w:t>
      </w:r>
      <w:r w:rsidR="005B1AC1">
        <w:rPr>
          <w:rFonts w:ascii="Gill Sans MT" w:hAnsi="Gill Sans MT"/>
        </w:rPr>
        <w:t xml:space="preserve"> resilience.</w:t>
      </w:r>
    </w:p>
    <w:p w14:paraId="74BA4574" w14:textId="625F32EC" w:rsidR="00BA04D8" w:rsidRDefault="003539A6" w:rsidP="00BD6581">
      <w:pPr>
        <w:rPr>
          <w:rFonts w:ascii="Gill Sans MT" w:hAnsi="Gill Sans MT"/>
        </w:rPr>
      </w:pPr>
      <w:r w:rsidRPr="00DA25F1">
        <w:rPr>
          <w:rFonts w:ascii="Gill Sans MT" w:hAnsi="Gill Sans MT"/>
          <w:noProof/>
          <w:lang w:val="en-AU" w:eastAsia="en-AU"/>
        </w:rPr>
        <mc:AlternateContent>
          <mc:Choice Requires="wps">
            <w:drawing>
              <wp:anchor distT="0" distB="0" distL="114300" distR="114300" simplePos="0" relativeHeight="251713536" behindDoc="0" locked="0" layoutInCell="0" allowOverlap="1" wp14:anchorId="6AE9CF9E" wp14:editId="76E2174B">
                <wp:simplePos x="0" y="0"/>
                <wp:positionH relativeFrom="margin">
                  <wp:posOffset>3774440</wp:posOffset>
                </wp:positionH>
                <wp:positionV relativeFrom="margin">
                  <wp:posOffset>6020435</wp:posOffset>
                </wp:positionV>
                <wp:extent cx="2836545" cy="935355"/>
                <wp:effectExtent l="19050" t="19050" r="20955" b="1714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6545" cy="93535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16DAFA92" w14:textId="77777777" w:rsidR="00294CE0" w:rsidRDefault="00294CE0" w:rsidP="0047509A">
                            <w:pPr>
                              <w:spacing w:after="0"/>
                              <w:rPr>
                                <w:rFonts w:ascii="Gill Sans MT" w:hAnsi="Gill Sans MT"/>
                                <w:i/>
                                <w:szCs w:val="20"/>
                              </w:rPr>
                            </w:pPr>
                            <w:r w:rsidRPr="00DA25F1">
                              <w:rPr>
                                <w:rFonts w:ascii="Gill Sans MT" w:hAnsi="Gill Sans MT"/>
                                <w:i/>
                                <w:szCs w:val="20"/>
                              </w:rPr>
                              <w:t>‘A society that cuts itself off from its youth severs its lifeline; it is condemned to bleed to death.’</w:t>
                            </w:r>
                          </w:p>
                          <w:p w14:paraId="69CB7ABE" w14:textId="77777777" w:rsidR="00294CE0" w:rsidRDefault="00294CE0" w:rsidP="0047509A">
                            <w:pPr>
                              <w:spacing w:before="120" w:after="0"/>
                              <w:jc w:val="right"/>
                              <w:rPr>
                                <w:rFonts w:ascii="Gill Sans MT" w:hAnsi="Gill Sans MT"/>
                                <w:sz w:val="18"/>
                                <w:szCs w:val="18"/>
                              </w:rPr>
                            </w:pPr>
                            <w:r>
                              <w:rPr>
                                <w:rFonts w:ascii="Gill Sans MT" w:hAnsi="Gill Sans MT"/>
                                <w:sz w:val="18"/>
                                <w:szCs w:val="18"/>
                              </w:rPr>
                              <w:t>Kofi Annan, United Nations Secretary-General</w:t>
                            </w:r>
                          </w:p>
                          <w:p w14:paraId="3E30C4B5" w14:textId="77777777" w:rsidR="00294CE0" w:rsidRPr="00DA25F1" w:rsidRDefault="00294CE0" w:rsidP="00DA25F1">
                            <w:pPr>
                              <w:spacing w:after="0"/>
                              <w:jc w:val="right"/>
                              <w:rPr>
                                <w:iCs/>
                                <w:color w:val="7F7F7F" w:themeColor="text1" w:themeTint="80"/>
                                <w:sz w:val="18"/>
                                <w:szCs w:val="18"/>
                              </w:rPr>
                            </w:pPr>
                            <w:r>
                              <w:rPr>
                                <w:rFonts w:ascii="Gill Sans MT" w:hAnsi="Gill Sans MT"/>
                                <w:i/>
                                <w:sz w:val="18"/>
                                <w:szCs w:val="18"/>
                              </w:rPr>
                              <w:t xml:space="preserve">Adolescence: A Time That Matters, </w:t>
                            </w:r>
                            <w:r>
                              <w:rPr>
                                <w:rFonts w:ascii="Gill Sans MT" w:hAnsi="Gill Sans MT"/>
                                <w:sz w:val="18"/>
                                <w:szCs w:val="18"/>
                              </w:rPr>
                              <w:t>UNICEF</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E9CF9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297.2pt;margin-top:474.05pt;width:223.35pt;height:73.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" o:allowincell="f" adj="1739" fillcolor="#943634" strokecolor="#9bbb59" strokeweight="3pt">
                <v:shadow color="#5d7035" offset="1pt,1pt"/>
                <v:textbox inset="3.6pt,,3.6pt">
                  <w:txbxContent>
                    <w:p w14:paraId="16DAFA92" w14:textId="77777777" w:rsidR="00294CE0" w:rsidRDefault="00294CE0" w:rsidP="0047509A">
                      <w:pPr>
                        <w:spacing w:after="0"/>
                        <w:rPr>
                          <w:rFonts w:ascii="Gill Sans MT" w:hAnsi="Gill Sans MT"/>
                          <w:i/>
                          <w:szCs w:val="20"/>
                        </w:rPr>
                      </w:pPr>
                      <w:r w:rsidRPr="00DA25F1">
                        <w:rPr>
                          <w:rFonts w:ascii="Gill Sans MT" w:hAnsi="Gill Sans MT"/>
                          <w:i/>
                          <w:szCs w:val="20"/>
                        </w:rPr>
                        <w:t>‘A society that cuts itself off from its youth severs its lifeline; it is condemned to bleed to death.’</w:t>
                      </w:r>
                    </w:p>
                    <w:p w14:paraId="69CB7ABE" w14:textId="77777777" w:rsidR="00294CE0" w:rsidRDefault="00294CE0" w:rsidP="0047509A">
                      <w:pPr>
                        <w:spacing w:before="120" w:after="0"/>
                        <w:jc w:val="right"/>
                        <w:rPr>
                          <w:rFonts w:ascii="Gill Sans MT" w:hAnsi="Gill Sans MT"/>
                          <w:sz w:val="18"/>
                          <w:szCs w:val="18"/>
                        </w:rPr>
                      </w:pPr>
                      <w:r>
                        <w:rPr>
                          <w:rFonts w:ascii="Gill Sans MT" w:hAnsi="Gill Sans MT"/>
                          <w:sz w:val="18"/>
                          <w:szCs w:val="18"/>
                        </w:rPr>
                        <w:t>Kofi Annan, United Nations Secretary-General</w:t>
                      </w:r>
                    </w:p>
                    <w:p w14:paraId="3E30C4B5" w14:textId="77777777" w:rsidR="00294CE0" w:rsidRPr="00DA25F1" w:rsidRDefault="00294CE0" w:rsidP="00DA25F1">
                      <w:pPr>
                        <w:spacing w:after="0"/>
                        <w:jc w:val="right"/>
                        <w:rPr>
                          <w:iCs/>
                          <w:color w:val="7F7F7F" w:themeColor="text1" w:themeTint="80"/>
                          <w:sz w:val="18"/>
                          <w:szCs w:val="18"/>
                        </w:rPr>
                      </w:pPr>
                      <w:r>
                        <w:rPr>
                          <w:rFonts w:ascii="Gill Sans MT" w:hAnsi="Gill Sans MT"/>
                          <w:i/>
                          <w:sz w:val="18"/>
                          <w:szCs w:val="18"/>
                        </w:rPr>
                        <w:t xml:space="preserve">Adolescence: A Time That Matters, </w:t>
                      </w:r>
                      <w:r>
                        <w:rPr>
                          <w:rFonts w:ascii="Gill Sans MT" w:hAnsi="Gill Sans MT"/>
                          <w:sz w:val="18"/>
                          <w:szCs w:val="18"/>
                        </w:rPr>
                        <w:t>UNICEF</w:t>
                      </w:r>
                    </w:p>
                  </w:txbxContent>
                </v:textbox>
                <w10:wrap type="square" anchorx="margin" anchory="margin"/>
              </v:shape>
            </w:pict>
          </mc:Fallback>
        </mc:AlternateContent>
      </w:r>
      <w:r w:rsidR="00BA04D8">
        <w:rPr>
          <w:rFonts w:ascii="Gill Sans MT" w:hAnsi="Gill Sans MT"/>
        </w:rPr>
        <w:t>Whether rural or urban, WV’s long-term</w:t>
      </w:r>
      <w:r w:rsidR="0047509A">
        <w:rPr>
          <w:rFonts w:ascii="Gill Sans MT" w:hAnsi="Gill Sans MT"/>
        </w:rPr>
        <w:t xml:space="preserve">, community-based approach </w:t>
      </w:r>
      <w:r w:rsidR="00BA04D8">
        <w:rPr>
          <w:rFonts w:ascii="Gill Sans MT" w:hAnsi="Gill Sans MT"/>
        </w:rPr>
        <w:t xml:space="preserve">provides an opportunity to work alongside communities seeking transformation and sustained change. </w:t>
      </w:r>
      <w:r w:rsidR="00B05473">
        <w:rPr>
          <w:rFonts w:ascii="Gill Sans MT" w:hAnsi="Gill Sans MT"/>
        </w:rPr>
        <w:t xml:space="preserve"> With our efforts, WV seeks to break the cycle of </w:t>
      </w:r>
      <w:r w:rsidR="00B05473" w:rsidRPr="0047509A">
        <w:rPr>
          <w:rFonts w:ascii="Gill Sans MT" w:hAnsi="Gill Sans MT"/>
        </w:rPr>
        <w:t>intergenerational poverty.</w:t>
      </w:r>
      <w:r w:rsidR="0047509A">
        <w:rPr>
          <w:rFonts w:ascii="Gill Sans MT" w:hAnsi="Gill Sans MT"/>
        </w:rPr>
        <w:t xml:space="preserve"> Programming focused on adolescent</w:t>
      </w:r>
      <w:r w:rsidR="00112940">
        <w:rPr>
          <w:rFonts w:ascii="Gill Sans MT" w:hAnsi="Gill Sans MT"/>
        </w:rPr>
        <w:t>s</w:t>
      </w:r>
      <w:r w:rsidR="0047509A">
        <w:rPr>
          <w:rFonts w:ascii="Gill Sans MT" w:hAnsi="Gill Sans MT"/>
        </w:rPr>
        <w:t xml:space="preserve"> and youth – the parents of the next generation – is a vital part </w:t>
      </w:r>
      <w:r w:rsidR="00382078">
        <w:rPr>
          <w:rFonts w:ascii="Gill Sans MT" w:hAnsi="Gill Sans MT"/>
        </w:rPr>
        <w:t>of this effort and</w:t>
      </w:r>
      <w:r w:rsidR="0047509A">
        <w:rPr>
          <w:rFonts w:ascii="Gill Sans MT" w:hAnsi="Gill Sans MT"/>
        </w:rPr>
        <w:t xml:space="preserve"> </w:t>
      </w:r>
      <w:r w:rsidR="00382078">
        <w:rPr>
          <w:rFonts w:ascii="Gill Sans MT" w:hAnsi="Gill Sans MT"/>
        </w:rPr>
        <w:t>contributes</w:t>
      </w:r>
      <w:r w:rsidR="0047509A">
        <w:rPr>
          <w:rFonts w:ascii="Gill Sans MT" w:hAnsi="Gill Sans MT"/>
        </w:rPr>
        <w:t xml:space="preserve"> towards WV’s ministry goal:</w:t>
      </w:r>
    </w:p>
    <w:p w14:paraId="2907701F" w14:textId="77777777" w:rsidR="0047509A" w:rsidRPr="00CA636B" w:rsidRDefault="0047509A" w:rsidP="0047509A">
      <w:pPr>
        <w:spacing w:before="200"/>
        <w:jc w:val="center"/>
        <w:rPr>
          <w:rFonts w:ascii="Gill Sans MT" w:hAnsi="Gill Sans MT"/>
          <w:b/>
          <w:i/>
        </w:rPr>
      </w:pPr>
      <w:r w:rsidRPr="00CA636B">
        <w:rPr>
          <w:rFonts w:ascii="Gill Sans MT" w:hAnsi="Gill Sans MT"/>
          <w:b/>
          <w:i/>
        </w:rPr>
        <w:t>‘The sustained well-being of children within families and communities, especially the most vulnerable.’</w:t>
      </w:r>
    </w:p>
    <w:p w14:paraId="291CFD70" w14:textId="77777777" w:rsidR="00932DFB" w:rsidRDefault="00932DFB" w:rsidP="00943171">
      <w:pPr>
        <w:rPr>
          <w:rFonts w:ascii="Gill Sans MT" w:hAnsi="Gill Sans MT"/>
          <w:highlight w:val="yellow"/>
        </w:rPr>
      </w:pPr>
    </w:p>
    <w:p w14:paraId="58337EF0" w14:textId="77777777" w:rsidR="00932DFB" w:rsidRDefault="00932DFB" w:rsidP="00943171">
      <w:pPr>
        <w:rPr>
          <w:rFonts w:ascii="Gill Sans MT" w:hAnsi="Gill Sans MT"/>
          <w:highlight w:val="yellow"/>
        </w:rPr>
      </w:pPr>
    </w:p>
    <w:p w14:paraId="4A99A171" w14:textId="02CF4843" w:rsidR="00932DFB" w:rsidRPr="005D54E8" w:rsidRDefault="00932DFB" w:rsidP="004C6780">
      <w:pPr>
        <w:spacing w:after="60"/>
        <w:rPr>
          <w:rFonts w:ascii="Gill Sans MT" w:hAnsi="Gill Sans MT"/>
          <w:b/>
          <w:i/>
          <w:color w:val="0070C0"/>
          <w:sz w:val="26"/>
          <w:szCs w:val="26"/>
        </w:rPr>
      </w:pPr>
      <w:r w:rsidRPr="005D54E8">
        <w:rPr>
          <w:rFonts w:ascii="Gill Sans MT" w:hAnsi="Gill Sans MT"/>
          <w:b/>
          <w:i/>
          <w:color w:val="0070C0"/>
          <w:sz w:val="26"/>
          <w:szCs w:val="26"/>
        </w:rPr>
        <w:lastRenderedPageBreak/>
        <w:t xml:space="preserve">A </w:t>
      </w:r>
      <w:r w:rsidR="004C6780" w:rsidRPr="005D54E8">
        <w:rPr>
          <w:rFonts w:ascii="Gill Sans MT" w:hAnsi="Gill Sans MT"/>
          <w:b/>
          <w:i/>
          <w:color w:val="0070C0"/>
          <w:sz w:val="26"/>
          <w:szCs w:val="26"/>
        </w:rPr>
        <w:t>unified</w:t>
      </w:r>
      <w:r w:rsidRPr="005D54E8">
        <w:rPr>
          <w:rFonts w:ascii="Gill Sans MT" w:hAnsi="Gill Sans MT"/>
          <w:b/>
          <w:i/>
          <w:color w:val="0070C0"/>
          <w:sz w:val="26"/>
          <w:szCs w:val="26"/>
        </w:rPr>
        <w:t xml:space="preserve"> strategy</w:t>
      </w:r>
      <w:r w:rsidR="004C6780" w:rsidRPr="005D54E8">
        <w:rPr>
          <w:rFonts w:ascii="Gill Sans MT" w:hAnsi="Gill Sans MT"/>
          <w:b/>
          <w:i/>
          <w:color w:val="0070C0"/>
          <w:sz w:val="26"/>
          <w:szCs w:val="26"/>
        </w:rPr>
        <w:t xml:space="preserve"> across sectors and themes:</w:t>
      </w:r>
    </w:p>
    <w:p w14:paraId="19D09C16" w14:textId="77777777" w:rsidR="009727F2" w:rsidRDefault="00AD34CA" w:rsidP="00AD34CA">
      <w:pPr>
        <w:rPr>
          <w:rFonts w:ascii="Gill Sans MT" w:hAnsi="Gill Sans MT"/>
        </w:rPr>
      </w:pPr>
      <w:r>
        <w:rPr>
          <w:rFonts w:ascii="Gill Sans MT" w:hAnsi="Gill Sans MT"/>
        </w:rPr>
        <w:t xml:space="preserve">WV’s long-term presence in our development programmes also enables us to think about how we can make the most of all the different programming implemented with young people. For example, one programme may have a small Christian Commitment project in one location, a Communications for Development (C4D) project with another group of children in another location, and environmental clubs started in other areas. </w:t>
      </w:r>
    </w:p>
    <w:p w14:paraId="7896E542" w14:textId="08DDF502" w:rsidR="00127376" w:rsidRDefault="00DD75EC" w:rsidP="00441CC4">
      <w:pPr>
        <w:spacing w:after="60"/>
        <w:rPr>
          <w:rFonts w:ascii="Gill Sans MT" w:hAnsi="Gill Sans MT"/>
        </w:rPr>
      </w:pPr>
      <w:r>
        <w:rPr>
          <w:rFonts w:ascii="Gill Sans MT" w:hAnsi="Gill Sans MT"/>
        </w:rPr>
        <w:t xml:space="preserve">Consider how </w:t>
      </w:r>
      <w:r w:rsidR="006649C9">
        <w:rPr>
          <w:rFonts w:ascii="Gill Sans MT" w:hAnsi="Gill Sans MT"/>
        </w:rPr>
        <w:t>WV</w:t>
      </w:r>
      <w:r>
        <w:rPr>
          <w:rFonts w:ascii="Gill Sans MT" w:hAnsi="Gill Sans MT"/>
        </w:rPr>
        <w:t xml:space="preserve"> staff </w:t>
      </w:r>
      <w:r w:rsidR="00460CC0">
        <w:rPr>
          <w:rFonts w:ascii="Gill Sans MT" w:hAnsi="Gill Sans MT"/>
        </w:rPr>
        <w:t>can</w:t>
      </w:r>
      <w:r>
        <w:rPr>
          <w:rFonts w:ascii="Gill Sans MT" w:hAnsi="Gill Sans MT"/>
        </w:rPr>
        <w:t xml:space="preserve"> </w:t>
      </w:r>
      <w:r w:rsidR="00460CC0" w:rsidRPr="009727F2">
        <w:rPr>
          <w:rFonts w:ascii="Gill Sans MT" w:hAnsi="Gill Sans MT"/>
          <w:b/>
        </w:rPr>
        <w:t>plan</w:t>
      </w:r>
      <w:r w:rsidRPr="00127376">
        <w:rPr>
          <w:rFonts w:ascii="Gill Sans MT" w:hAnsi="Gill Sans MT"/>
          <w:b/>
        </w:rPr>
        <w:t xml:space="preserve"> </w:t>
      </w:r>
      <w:r w:rsidR="009727F2">
        <w:rPr>
          <w:rFonts w:ascii="Gill Sans MT" w:hAnsi="Gill Sans MT"/>
          <w:b/>
        </w:rPr>
        <w:t>across sectors and them</w:t>
      </w:r>
      <w:r w:rsidR="00127376">
        <w:rPr>
          <w:rFonts w:ascii="Gill Sans MT" w:hAnsi="Gill Sans MT"/>
          <w:b/>
        </w:rPr>
        <w:t xml:space="preserve">es at the outset of a programme, </w:t>
      </w:r>
      <w:r w:rsidR="00127376">
        <w:rPr>
          <w:rFonts w:ascii="Gill Sans MT" w:hAnsi="Gill Sans MT"/>
        </w:rPr>
        <w:t>building life skills and competencies of young people, maximizing impact, and strengthening local partner capacity to implement to scale:</w:t>
      </w:r>
    </w:p>
    <w:p w14:paraId="1925C39A" w14:textId="5E65DC73" w:rsidR="00DD75EC" w:rsidRPr="002B7268" w:rsidRDefault="006649C9" w:rsidP="002B7268">
      <w:pPr>
        <w:pStyle w:val="ListParagraph"/>
        <w:numPr>
          <w:ilvl w:val="0"/>
          <w:numId w:val="19"/>
        </w:numPr>
        <w:rPr>
          <w:rFonts w:ascii="Gill Sans MT" w:hAnsi="Gill Sans MT"/>
          <w:sz w:val="21"/>
          <w:szCs w:val="21"/>
        </w:rPr>
      </w:pPr>
      <w:r w:rsidRPr="002B7268">
        <w:rPr>
          <w:rFonts w:ascii="Gill Sans MT" w:hAnsi="Gill Sans MT"/>
          <w:b/>
          <w:sz w:val="21"/>
          <w:szCs w:val="21"/>
        </w:rPr>
        <w:t>Prepare</w:t>
      </w:r>
      <w:r w:rsidR="00DD75EC" w:rsidRPr="002B7268">
        <w:rPr>
          <w:rFonts w:ascii="Gill Sans MT" w:hAnsi="Gill Sans MT"/>
          <w:b/>
          <w:sz w:val="21"/>
          <w:szCs w:val="21"/>
        </w:rPr>
        <w:t xml:space="preserve"> for young people’s participation</w:t>
      </w:r>
      <w:r w:rsidR="00DD75EC" w:rsidRPr="002B7268">
        <w:rPr>
          <w:rFonts w:ascii="Gill Sans MT" w:hAnsi="Gill Sans MT"/>
          <w:sz w:val="21"/>
          <w:szCs w:val="21"/>
        </w:rPr>
        <w:t xml:space="preserve"> </w:t>
      </w:r>
      <w:r w:rsidR="00DD75EC" w:rsidRPr="002B7268">
        <w:rPr>
          <w:rFonts w:ascii="Gill Sans MT" w:hAnsi="Gill Sans MT"/>
          <w:b/>
          <w:sz w:val="21"/>
          <w:szCs w:val="21"/>
        </w:rPr>
        <w:t>during the initial steps of the Critical Path</w:t>
      </w:r>
      <w:r w:rsidR="00AC1EA0" w:rsidRPr="002B7268">
        <w:rPr>
          <w:rFonts w:ascii="Gill Sans MT" w:hAnsi="Gill Sans MT"/>
          <w:sz w:val="21"/>
          <w:szCs w:val="21"/>
        </w:rPr>
        <w:t>:</w:t>
      </w:r>
    </w:p>
    <w:p w14:paraId="58CDB4AC" w14:textId="051D382D" w:rsidR="00DD75EC" w:rsidRPr="002B7268" w:rsidRDefault="00DD75EC" w:rsidP="002B7268">
      <w:pPr>
        <w:pStyle w:val="ListParagraph"/>
        <w:numPr>
          <w:ilvl w:val="1"/>
          <w:numId w:val="19"/>
        </w:numPr>
        <w:ind w:left="1170"/>
        <w:rPr>
          <w:rFonts w:ascii="Gill Sans MT" w:hAnsi="Gill Sans MT"/>
          <w:sz w:val="21"/>
          <w:szCs w:val="21"/>
        </w:rPr>
      </w:pPr>
      <w:r w:rsidRPr="002B7268">
        <w:rPr>
          <w:rFonts w:ascii="Gill Sans MT" w:hAnsi="Gill Sans MT"/>
          <w:sz w:val="21"/>
          <w:szCs w:val="21"/>
        </w:rPr>
        <w:t>Identify the spaces where adolescent</w:t>
      </w:r>
      <w:r w:rsidR="006649C9" w:rsidRPr="002B7268">
        <w:rPr>
          <w:rFonts w:ascii="Gill Sans MT" w:hAnsi="Gill Sans MT"/>
          <w:sz w:val="21"/>
          <w:szCs w:val="21"/>
        </w:rPr>
        <w:t>s</w:t>
      </w:r>
      <w:r w:rsidRPr="002B7268">
        <w:rPr>
          <w:rFonts w:ascii="Gill Sans MT" w:hAnsi="Gill Sans MT"/>
          <w:sz w:val="21"/>
          <w:szCs w:val="21"/>
        </w:rPr>
        <w:t xml:space="preserve"> and youth meet, play and </w:t>
      </w:r>
      <w:r w:rsidR="006649C9" w:rsidRPr="002B7268">
        <w:rPr>
          <w:rFonts w:ascii="Gill Sans MT" w:hAnsi="Gill Sans MT"/>
          <w:sz w:val="21"/>
          <w:szCs w:val="21"/>
        </w:rPr>
        <w:t xml:space="preserve">socialize </w:t>
      </w:r>
      <w:r w:rsidRPr="002B7268">
        <w:rPr>
          <w:rFonts w:ascii="Gill Sans MT" w:hAnsi="Gill Sans MT"/>
          <w:sz w:val="21"/>
          <w:szCs w:val="21"/>
        </w:rPr>
        <w:t>– both formal and informal.</w:t>
      </w:r>
    </w:p>
    <w:p w14:paraId="6699207F" w14:textId="7C0CA410" w:rsidR="00DD75EC" w:rsidRPr="002B7268" w:rsidRDefault="00DD75EC" w:rsidP="002B7268">
      <w:pPr>
        <w:pStyle w:val="ListParagraph"/>
        <w:numPr>
          <w:ilvl w:val="1"/>
          <w:numId w:val="19"/>
        </w:numPr>
        <w:ind w:left="1170"/>
        <w:rPr>
          <w:rFonts w:ascii="Gill Sans MT" w:hAnsi="Gill Sans MT"/>
          <w:sz w:val="21"/>
          <w:szCs w:val="21"/>
        </w:rPr>
      </w:pPr>
      <w:r w:rsidRPr="002B7268">
        <w:rPr>
          <w:rFonts w:ascii="Gill Sans MT" w:hAnsi="Gill Sans MT"/>
          <w:sz w:val="21"/>
          <w:szCs w:val="21"/>
        </w:rPr>
        <w:t xml:space="preserve">Identify civic spaces where </w:t>
      </w:r>
      <w:r w:rsidR="006649C9" w:rsidRPr="002B7268">
        <w:rPr>
          <w:rFonts w:ascii="Gill Sans MT" w:hAnsi="Gill Sans MT"/>
          <w:sz w:val="21"/>
          <w:szCs w:val="21"/>
        </w:rPr>
        <w:t>young people</w:t>
      </w:r>
      <w:r w:rsidRPr="002B7268">
        <w:rPr>
          <w:rFonts w:ascii="Gill Sans MT" w:hAnsi="Gill Sans MT"/>
          <w:sz w:val="21"/>
          <w:szCs w:val="21"/>
        </w:rPr>
        <w:t xml:space="preserve"> could participate</w:t>
      </w:r>
      <w:r w:rsidR="006649C9" w:rsidRPr="002B7268">
        <w:rPr>
          <w:rFonts w:ascii="Gill Sans MT" w:hAnsi="Gill Sans MT"/>
          <w:sz w:val="21"/>
          <w:szCs w:val="21"/>
        </w:rPr>
        <w:t xml:space="preserve">; </w:t>
      </w:r>
      <w:r w:rsidRPr="002B7268">
        <w:rPr>
          <w:rFonts w:ascii="Gill Sans MT" w:hAnsi="Gill Sans MT"/>
          <w:sz w:val="21"/>
          <w:szCs w:val="21"/>
        </w:rPr>
        <w:t>shap</w:t>
      </w:r>
      <w:r w:rsidR="006649C9" w:rsidRPr="002B7268">
        <w:rPr>
          <w:rFonts w:ascii="Gill Sans MT" w:hAnsi="Gill Sans MT"/>
          <w:sz w:val="21"/>
          <w:szCs w:val="21"/>
        </w:rPr>
        <w:t>ing</w:t>
      </w:r>
      <w:r w:rsidRPr="002B7268">
        <w:rPr>
          <w:rFonts w:ascii="Gill Sans MT" w:hAnsi="Gill Sans MT"/>
          <w:sz w:val="21"/>
          <w:szCs w:val="21"/>
        </w:rPr>
        <w:t xml:space="preserve"> and influenc</w:t>
      </w:r>
      <w:r w:rsidR="006649C9" w:rsidRPr="002B7268">
        <w:rPr>
          <w:rFonts w:ascii="Gill Sans MT" w:hAnsi="Gill Sans MT"/>
          <w:sz w:val="21"/>
          <w:szCs w:val="21"/>
        </w:rPr>
        <w:t>ing</w:t>
      </w:r>
      <w:r w:rsidRPr="002B7268">
        <w:rPr>
          <w:rFonts w:ascii="Gill Sans MT" w:hAnsi="Gill Sans MT"/>
          <w:sz w:val="21"/>
          <w:szCs w:val="21"/>
        </w:rPr>
        <w:t xml:space="preserve"> decision making.</w:t>
      </w:r>
    </w:p>
    <w:p w14:paraId="1B808533" w14:textId="31868270" w:rsidR="00DD75EC" w:rsidRPr="002B7268" w:rsidRDefault="00DD75EC" w:rsidP="002B7268">
      <w:pPr>
        <w:pStyle w:val="ListParagraph"/>
        <w:numPr>
          <w:ilvl w:val="1"/>
          <w:numId w:val="19"/>
        </w:numPr>
        <w:ind w:left="1170"/>
        <w:rPr>
          <w:rFonts w:ascii="Gill Sans MT" w:hAnsi="Gill Sans MT"/>
          <w:sz w:val="21"/>
          <w:szCs w:val="21"/>
        </w:rPr>
      </w:pPr>
      <w:r w:rsidRPr="002B7268">
        <w:rPr>
          <w:rFonts w:ascii="Gill Sans MT" w:hAnsi="Gill Sans MT"/>
          <w:sz w:val="21"/>
          <w:szCs w:val="21"/>
        </w:rPr>
        <w:t xml:space="preserve">Ensure young people, especially the most vulnerable, have opportunities to participate </w:t>
      </w:r>
      <w:r w:rsidR="006649C9" w:rsidRPr="002B7268">
        <w:rPr>
          <w:rFonts w:ascii="Gill Sans MT" w:hAnsi="Gill Sans MT"/>
          <w:sz w:val="21"/>
          <w:szCs w:val="21"/>
        </w:rPr>
        <w:t xml:space="preserve">when </w:t>
      </w:r>
      <w:r w:rsidRPr="002B7268">
        <w:rPr>
          <w:rFonts w:ascii="Gill Sans MT" w:hAnsi="Gill Sans MT"/>
          <w:sz w:val="21"/>
          <w:szCs w:val="21"/>
        </w:rPr>
        <w:t xml:space="preserve">child well-being issues </w:t>
      </w:r>
      <w:r w:rsidR="006649C9" w:rsidRPr="002B7268">
        <w:rPr>
          <w:rFonts w:ascii="Gill Sans MT" w:hAnsi="Gill Sans MT"/>
          <w:sz w:val="21"/>
          <w:szCs w:val="21"/>
        </w:rPr>
        <w:t xml:space="preserve">are being explored </w:t>
      </w:r>
      <w:r w:rsidRPr="002B7268">
        <w:rPr>
          <w:rFonts w:ascii="Gill Sans MT" w:hAnsi="Gill Sans MT"/>
          <w:sz w:val="21"/>
          <w:szCs w:val="21"/>
        </w:rPr>
        <w:t xml:space="preserve">in their communities, </w:t>
      </w:r>
      <w:r w:rsidR="006649C9" w:rsidRPr="002B7268">
        <w:rPr>
          <w:rFonts w:ascii="Gill Sans MT" w:hAnsi="Gill Sans MT"/>
          <w:sz w:val="21"/>
          <w:szCs w:val="21"/>
        </w:rPr>
        <w:t xml:space="preserve">so they can </w:t>
      </w:r>
      <w:r w:rsidRPr="002B7268">
        <w:rPr>
          <w:rFonts w:ascii="Gill Sans MT" w:hAnsi="Gill Sans MT"/>
          <w:sz w:val="21"/>
          <w:szCs w:val="21"/>
        </w:rPr>
        <w:t>inform priorities and planning.</w:t>
      </w:r>
    </w:p>
    <w:p w14:paraId="2F09F576" w14:textId="653BC3D5" w:rsidR="004938EB" w:rsidRPr="002B7268" w:rsidRDefault="004938EB" w:rsidP="002B7268">
      <w:pPr>
        <w:pStyle w:val="ListParagraph"/>
        <w:numPr>
          <w:ilvl w:val="0"/>
          <w:numId w:val="19"/>
        </w:numPr>
        <w:spacing w:after="0"/>
        <w:contextualSpacing w:val="0"/>
        <w:rPr>
          <w:rFonts w:ascii="Gill Sans MT" w:hAnsi="Gill Sans MT"/>
          <w:sz w:val="21"/>
          <w:szCs w:val="21"/>
        </w:rPr>
      </w:pPr>
      <w:r w:rsidRPr="002B7268">
        <w:rPr>
          <w:rFonts w:ascii="Gill Sans MT" w:hAnsi="Gill Sans MT"/>
          <w:b/>
          <w:sz w:val="21"/>
          <w:szCs w:val="21"/>
        </w:rPr>
        <w:t>Explore approaches, recommended project models and other options that</w:t>
      </w:r>
      <w:r w:rsidRPr="002B7268">
        <w:rPr>
          <w:rFonts w:ascii="Gill Sans MT" w:hAnsi="Gill Sans MT"/>
          <w:sz w:val="21"/>
          <w:szCs w:val="21"/>
        </w:rPr>
        <w:t xml:space="preserve"> </w:t>
      </w:r>
      <w:r w:rsidRPr="002B7268">
        <w:rPr>
          <w:rFonts w:ascii="Gill Sans MT" w:hAnsi="Gill Sans MT"/>
          <w:b/>
          <w:sz w:val="21"/>
          <w:szCs w:val="21"/>
        </w:rPr>
        <w:t>build competencies and life skills</w:t>
      </w:r>
      <w:r w:rsidRPr="002B7268">
        <w:rPr>
          <w:rFonts w:ascii="Gill Sans MT" w:hAnsi="Gill Sans MT"/>
          <w:sz w:val="21"/>
          <w:szCs w:val="21"/>
        </w:rPr>
        <w:t xml:space="preserve"> </w:t>
      </w:r>
      <w:r w:rsidR="00004793" w:rsidRPr="002B7268">
        <w:rPr>
          <w:rFonts w:ascii="Gill Sans MT" w:hAnsi="Gill Sans MT"/>
          <w:sz w:val="21"/>
          <w:szCs w:val="21"/>
        </w:rPr>
        <w:t xml:space="preserve">in </w:t>
      </w:r>
      <w:r w:rsidRPr="002B7268">
        <w:rPr>
          <w:rFonts w:ascii="Gill Sans MT" w:hAnsi="Gill Sans MT"/>
          <w:sz w:val="21"/>
          <w:szCs w:val="21"/>
        </w:rPr>
        <w:t>young people</w:t>
      </w:r>
      <w:r w:rsidR="00AC1EA0" w:rsidRPr="002B7268">
        <w:rPr>
          <w:rFonts w:ascii="Gill Sans MT" w:hAnsi="Gill Sans MT"/>
          <w:sz w:val="21"/>
          <w:szCs w:val="21"/>
        </w:rPr>
        <w:t>:</w:t>
      </w:r>
    </w:p>
    <w:p w14:paraId="2C1A8E34" w14:textId="4BC33901" w:rsidR="00BD6581" w:rsidRPr="002B7268" w:rsidRDefault="00BD6581" w:rsidP="002B7268">
      <w:pPr>
        <w:pStyle w:val="ListParagraph"/>
        <w:numPr>
          <w:ilvl w:val="1"/>
          <w:numId w:val="19"/>
        </w:numPr>
        <w:ind w:left="1170"/>
        <w:rPr>
          <w:rFonts w:ascii="Gill Sans MT" w:hAnsi="Gill Sans MT"/>
          <w:sz w:val="21"/>
          <w:szCs w:val="21"/>
        </w:rPr>
      </w:pPr>
      <w:r w:rsidRPr="002B7268">
        <w:rPr>
          <w:rFonts w:ascii="Gill Sans MT" w:hAnsi="Gill Sans MT"/>
          <w:sz w:val="21"/>
          <w:szCs w:val="21"/>
        </w:rPr>
        <w:t xml:space="preserve">Identify local champions who can facilitate local </w:t>
      </w:r>
      <w:r w:rsidR="00004793" w:rsidRPr="002B7268">
        <w:rPr>
          <w:rFonts w:ascii="Gill Sans MT" w:hAnsi="Gill Sans MT"/>
          <w:sz w:val="21"/>
          <w:szCs w:val="21"/>
        </w:rPr>
        <w:t>inputs</w:t>
      </w:r>
      <w:r w:rsidRPr="002B7268">
        <w:rPr>
          <w:rFonts w:ascii="Gill Sans MT" w:hAnsi="Gill Sans MT"/>
          <w:sz w:val="21"/>
          <w:szCs w:val="21"/>
        </w:rPr>
        <w:t xml:space="preserve"> with young people</w:t>
      </w:r>
      <w:r w:rsidR="006E731D" w:rsidRPr="002B7268">
        <w:rPr>
          <w:rFonts w:ascii="Gill Sans MT" w:hAnsi="Gill Sans MT"/>
          <w:sz w:val="21"/>
          <w:szCs w:val="21"/>
        </w:rPr>
        <w:t xml:space="preserve">, and </w:t>
      </w:r>
      <w:r w:rsidR="00004793" w:rsidRPr="002B7268">
        <w:rPr>
          <w:rFonts w:ascii="Gill Sans MT" w:hAnsi="Gill Sans MT"/>
          <w:sz w:val="21"/>
          <w:szCs w:val="21"/>
        </w:rPr>
        <w:t xml:space="preserve">explore how </w:t>
      </w:r>
      <w:r w:rsidR="006E731D" w:rsidRPr="002B7268">
        <w:rPr>
          <w:rFonts w:ascii="Gill Sans MT" w:hAnsi="Gill Sans MT"/>
          <w:sz w:val="21"/>
          <w:szCs w:val="21"/>
        </w:rPr>
        <w:t xml:space="preserve">we can equip and support them. </w:t>
      </w:r>
    </w:p>
    <w:p w14:paraId="11CE2EAB" w14:textId="03139AFB" w:rsidR="00441CC4" w:rsidRPr="002B7268" w:rsidRDefault="004938EB" w:rsidP="002B7268">
      <w:pPr>
        <w:pStyle w:val="ListParagraph"/>
        <w:numPr>
          <w:ilvl w:val="1"/>
          <w:numId w:val="19"/>
        </w:numPr>
        <w:ind w:left="1170"/>
        <w:rPr>
          <w:rFonts w:ascii="Gill Sans MT" w:hAnsi="Gill Sans MT"/>
          <w:sz w:val="21"/>
          <w:szCs w:val="21"/>
        </w:rPr>
      </w:pPr>
      <w:r w:rsidRPr="002B7268">
        <w:rPr>
          <w:rFonts w:ascii="Gill Sans MT" w:hAnsi="Gill Sans MT"/>
          <w:sz w:val="21"/>
          <w:szCs w:val="21"/>
        </w:rPr>
        <w:t>Ensure that adolescent and youth programming include</w:t>
      </w:r>
      <w:r w:rsidR="00004793" w:rsidRPr="002B7268">
        <w:rPr>
          <w:rFonts w:ascii="Gill Sans MT" w:hAnsi="Gill Sans MT"/>
          <w:sz w:val="21"/>
          <w:szCs w:val="21"/>
        </w:rPr>
        <w:t xml:space="preserve"> a</w:t>
      </w:r>
      <w:r w:rsidRPr="002B7268">
        <w:rPr>
          <w:rFonts w:ascii="Gill Sans MT" w:hAnsi="Gill Sans MT"/>
          <w:sz w:val="21"/>
          <w:szCs w:val="21"/>
        </w:rPr>
        <w:t xml:space="preserve"> core curriculum of essential life skills.</w:t>
      </w:r>
    </w:p>
    <w:p w14:paraId="2DE11E6E" w14:textId="2C91E046" w:rsidR="004938EB" w:rsidRPr="002B7268" w:rsidRDefault="00004793" w:rsidP="002B7268">
      <w:pPr>
        <w:pStyle w:val="ListParagraph"/>
        <w:numPr>
          <w:ilvl w:val="1"/>
          <w:numId w:val="19"/>
        </w:numPr>
        <w:ind w:left="1170"/>
        <w:rPr>
          <w:rFonts w:ascii="Gill Sans MT" w:hAnsi="Gill Sans MT"/>
          <w:sz w:val="21"/>
          <w:szCs w:val="21"/>
        </w:rPr>
      </w:pPr>
      <w:r w:rsidRPr="002B7268">
        <w:rPr>
          <w:rFonts w:ascii="Gill Sans MT" w:hAnsi="Gill Sans MT"/>
          <w:sz w:val="21"/>
          <w:szCs w:val="21"/>
        </w:rPr>
        <w:t>Ensure</w:t>
      </w:r>
      <w:r w:rsidR="004938EB" w:rsidRPr="002B7268">
        <w:rPr>
          <w:rFonts w:ascii="Gill Sans MT" w:hAnsi="Gill Sans MT"/>
          <w:sz w:val="21"/>
          <w:szCs w:val="21"/>
        </w:rPr>
        <w:t xml:space="preserve"> project models or other </w:t>
      </w:r>
      <w:r w:rsidR="004938EB" w:rsidRPr="00FC0E36">
        <w:rPr>
          <w:rFonts w:ascii="Gill Sans MT" w:hAnsi="Gill Sans MT"/>
          <w:sz w:val="21"/>
          <w:szCs w:val="21"/>
        </w:rPr>
        <w:t>programming options</w:t>
      </w:r>
      <w:r w:rsidRPr="002B7268">
        <w:rPr>
          <w:rFonts w:ascii="Gill Sans MT" w:hAnsi="Gill Sans MT"/>
          <w:sz w:val="21"/>
          <w:szCs w:val="21"/>
        </w:rPr>
        <w:t xml:space="preserve"> selected are</w:t>
      </w:r>
      <w:r w:rsidR="004938EB" w:rsidRPr="002B7268">
        <w:rPr>
          <w:rFonts w:ascii="Gill Sans MT" w:hAnsi="Gill Sans MT"/>
          <w:sz w:val="21"/>
          <w:szCs w:val="21"/>
        </w:rPr>
        <w:t xml:space="preserve"> relevant for the context.</w:t>
      </w:r>
    </w:p>
    <w:p w14:paraId="3059204D" w14:textId="4326CEBA" w:rsidR="004938EB" w:rsidRPr="002B7268" w:rsidRDefault="004938EB" w:rsidP="002B7268">
      <w:pPr>
        <w:pStyle w:val="ListParagraph"/>
        <w:numPr>
          <w:ilvl w:val="1"/>
          <w:numId w:val="19"/>
        </w:numPr>
        <w:ind w:left="1170"/>
        <w:rPr>
          <w:rFonts w:ascii="Gill Sans MT" w:hAnsi="Gill Sans MT"/>
          <w:sz w:val="21"/>
          <w:szCs w:val="21"/>
        </w:rPr>
      </w:pPr>
      <w:r w:rsidRPr="002B7268">
        <w:rPr>
          <w:rFonts w:ascii="Gill Sans MT" w:hAnsi="Gill Sans MT"/>
          <w:sz w:val="21"/>
          <w:szCs w:val="21"/>
        </w:rPr>
        <w:t xml:space="preserve">Consider </w:t>
      </w:r>
      <w:r w:rsidR="00004793" w:rsidRPr="002B7268">
        <w:rPr>
          <w:rFonts w:ascii="Gill Sans MT" w:hAnsi="Gill Sans MT"/>
          <w:sz w:val="21"/>
          <w:szCs w:val="21"/>
        </w:rPr>
        <w:t xml:space="preserve">how </w:t>
      </w:r>
      <w:r w:rsidR="00FC0E36" w:rsidRPr="00AB136B">
        <w:rPr>
          <w:rFonts w:ascii="Gill Sans MT" w:hAnsi="Gill Sans MT"/>
          <w:sz w:val="21"/>
          <w:szCs w:val="21"/>
        </w:rPr>
        <w:t>supplemental options</w:t>
      </w:r>
      <w:r w:rsidR="00AB136B">
        <w:rPr>
          <w:rFonts w:ascii="Gill Sans MT" w:hAnsi="Gill Sans MT"/>
          <w:sz w:val="21"/>
          <w:szCs w:val="21"/>
        </w:rPr>
        <w:t xml:space="preserve"> (or lego blocks)</w:t>
      </w:r>
      <w:r w:rsidR="00004793" w:rsidRPr="002B7268">
        <w:rPr>
          <w:rFonts w:ascii="Gill Sans MT" w:hAnsi="Gill Sans MT"/>
          <w:sz w:val="21"/>
          <w:szCs w:val="21"/>
        </w:rPr>
        <w:t xml:space="preserve"> support</w:t>
      </w:r>
      <w:r w:rsidRPr="002B7268">
        <w:rPr>
          <w:rFonts w:ascii="Gill Sans MT" w:hAnsi="Gill Sans MT"/>
          <w:sz w:val="21"/>
          <w:szCs w:val="21"/>
        </w:rPr>
        <w:t xml:space="preserve"> established groups of young people.</w:t>
      </w:r>
    </w:p>
    <w:p w14:paraId="350C0BF5" w14:textId="4D2A25B9" w:rsidR="004938EB" w:rsidRPr="002B7268" w:rsidRDefault="00BD6581" w:rsidP="002B7268">
      <w:pPr>
        <w:pStyle w:val="ListParagraph"/>
        <w:numPr>
          <w:ilvl w:val="0"/>
          <w:numId w:val="19"/>
        </w:numPr>
        <w:spacing w:after="0"/>
        <w:contextualSpacing w:val="0"/>
        <w:rPr>
          <w:rFonts w:ascii="Gill Sans MT" w:hAnsi="Gill Sans MT"/>
          <w:sz w:val="21"/>
          <w:szCs w:val="21"/>
        </w:rPr>
      </w:pPr>
      <w:r w:rsidRPr="002B7268">
        <w:rPr>
          <w:rFonts w:ascii="Gill Sans MT" w:hAnsi="Gill Sans MT"/>
          <w:b/>
          <w:sz w:val="21"/>
          <w:szCs w:val="21"/>
        </w:rPr>
        <w:t>Ensure sustainability by</w:t>
      </w:r>
      <w:r w:rsidRPr="002B7268">
        <w:rPr>
          <w:rFonts w:ascii="Gill Sans MT" w:hAnsi="Gill Sans MT"/>
          <w:sz w:val="21"/>
          <w:szCs w:val="21"/>
        </w:rPr>
        <w:t xml:space="preserve"> </w:t>
      </w:r>
      <w:r w:rsidRPr="002B7268">
        <w:rPr>
          <w:rFonts w:ascii="Gill Sans MT" w:hAnsi="Gill Sans MT"/>
          <w:b/>
          <w:sz w:val="21"/>
          <w:szCs w:val="21"/>
        </w:rPr>
        <w:t>organising and partnering for sustained change</w:t>
      </w:r>
      <w:r w:rsidR="00AC1EA0" w:rsidRPr="002B7268">
        <w:rPr>
          <w:rFonts w:ascii="Gill Sans MT" w:hAnsi="Gill Sans MT"/>
          <w:sz w:val="21"/>
          <w:szCs w:val="21"/>
        </w:rPr>
        <w:t>:</w:t>
      </w:r>
    </w:p>
    <w:p w14:paraId="2A339431" w14:textId="56EB421F" w:rsidR="004938EB" w:rsidRPr="002B7268" w:rsidRDefault="004938EB" w:rsidP="002B7268">
      <w:pPr>
        <w:pStyle w:val="ListParagraph"/>
        <w:numPr>
          <w:ilvl w:val="1"/>
          <w:numId w:val="19"/>
        </w:numPr>
        <w:ind w:left="1170"/>
        <w:rPr>
          <w:rFonts w:ascii="Gill Sans MT" w:hAnsi="Gill Sans MT"/>
          <w:sz w:val="21"/>
          <w:szCs w:val="21"/>
        </w:rPr>
      </w:pPr>
      <w:r w:rsidRPr="002B7268">
        <w:rPr>
          <w:rFonts w:ascii="Gill Sans MT" w:hAnsi="Gill Sans MT"/>
          <w:sz w:val="21"/>
          <w:szCs w:val="21"/>
        </w:rPr>
        <w:t xml:space="preserve">Identify local partners </w:t>
      </w:r>
      <w:r w:rsidR="00E02F48" w:rsidRPr="002B7268">
        <w:rPr>
          <w:rFonts w:ascii="Gill Sans MT" w:hAnsi="Gill Sans MT"/>
          <w:sz w:val="21"/>
          <w:szCs w:val="21"/>
        </w:rPr>
        <w:t>with</w:t>
      </w:r>
      <w:r w:rsidRPr="002B7268">
        <w:rPr>
          <w:rFonts w:ascii="Gill Sans MT" w:hAnsi="Gill Sans MT"/>
          <w:sz w:val="21"/>
          <w:szCs w:val="21"/>
        </w:rPr>
        <w:t xml:space="preserve"> capacity or interest in </w:t>
      </w:r>
      <w:r w:rsidR="00004793" w:rsidRPr="002B7268">
        <w:rPr>
          <w:rFonts w:ascii="Gill Sans MT" w:hAnsi="Gill Sans MT"/>
          <w:sz w:val="21"/>
          <w:szCs w:val="21"/>
        </w:rPr>
        <w:t>adolescent and y</w:t>
      </w:r>
      <w:r w:rsidR="00047740" w:rsidRPr="002B7268">
        <w:rPr>
          <w:rFonts w:ascii="Gill Sans MT" w:hAnsi="Gill Sans MT"/>
          <w:sz w:val="21"/>
          <w:szCs w:val="21"/>
        </w:rPr>
        <w:t>outh</w:t>
      </w:r>
      <w:r w:rsidR="00004793" w:rsidRPr="002B7268">
        <w:rPr>
          <w:rFonts w:ascii="Gill Sans MT" w:hAnsi="Gill Sans MT"/>
          <w:sz w:val="21"/>
          <w:szCs w:val="21"/>
        </w:rPr>
        <w:t xml:space="preserve"> </w:t>
      </w:r>
      <w:r w:rsidRPr="002B7268">
        <w:rPr>
          <w:rFonts w:ascii="Gill Sans MT" w:hAnsi="Gill Sans MT"/>
          <w:sz w:val="21"/>
          <w:szCs w:val="21"/>
        </w:rPr>
        <w:t xml:space="preserve">programming </w:t>
      </w:r>
      <w:r w:rsidR="00004793" w:rsidRPr="002B7268">
        <w:rPr>
          <w:rFonts w:ascii="Gill Sans MT" w:hAnsi="Gill Sans MT"/>
          <w:sz w:val="21"/>
          <w:szCs w:val="21"/>
        </w:rPr>
        <w:t>and support them in establishing and scaling up this work</w:t>
      </w:r>
      <w:r w:rsidRPr="002B7268">
        <w:rPr>
          <w:rFonts w:ascii="Gill Sans MT" w:hAnsi="Gill Sans MT"/>
          <w:sz w:val="21"/>
          <w:szCs w:val="21"/>
        </w:rPr>
        <w:t>.</w:t>
      </w:r>
    </w:p>
    <w:p w14:paraId="0F9EF321" w14:textId="671D909A" w:rsidR="00BD6581" w:rsidRDefault="004938EB" w:rsidP="002B7268">
      <w:pPr>
        <w:pStyle w:val="ListParagraph"/>
        <w:numPr>
          <w:ilvl w:val="1"/>
          <w:numId w:val="19"/>
        </w:numPr>
        <w:ind w:left="1170"/>
        <w:rPr>
          <w:rFonts w:ascii="Gill Sans MT" w:hAnsi="Gill Sans MT"/>
          <w:sz w:val="21"/>
          <w:szCs w:val="21"/>
        </w:rPr>
      </w:pPr>
      <w:r w:rsidRPr="002B7268">
        <w:rPr>
          <w:rFonts w:ascii="Gill Sans MT" w:hAnsi="Gill Sans MT"/>
          <w:sz w:val="21"/>
          <w:szCs w:val="21"/>
        </w:rPr>
        <w:t>Establish spaces and networks where young people</w:t>
      </w:r>
      <w:r w:rsidR="00BD6581" w:rsidRPr="002B7268">
        <w:rPr>
          <w:rFonts w:ascii="Gill Sans MT" w:hAnsi="Gill Sans MT"/>
          <w:sz w:val="21"/>
          <w:szCs w:val="21"/>
        </w:rPr>
        <w:t xml:space="preserve"> can participate in civic decision making</w:t>
      </w:r>
      <w:r w:rsidR="00E02F48" w:rsidRPr="002B7268">
        <w:rPr>
          <w:rFonts w:ascii="Gill Sans MT" w:hAnsi="Gill Sans MT"/>
          <w:sz w:val="21"/>
          <w:szCs w:val="21"/>
        </w:rPr>
        <w:t>.</w:t>
      </w:r>
    </w:p>
    <w:p w14:paraId="32AB25DA" w14:textId="50415E32" w:rsidR="00D12742" w:rsidRPr="002B7268" w:rsidRDefault="00D12742" w:rsidP="00D12742">
      <w:pPr>
        <w:pStyle w:val="ListParagraph"/>
        <w:ind w:left="1170"/>
        <w:rPr>
          <w:rFonts w:ascii="Gill Sans MT" w:hAnsi="Gill Sans MT"/>
          <w:sz w:val="21"/>
          <w:szCs w:val="21"/>
        </w:rPr>
      </w:pPr>
      <w:r w:rsidRPr="004E12E4">
        <w:rPr>
          <w:rFonts w:ascii="Gill Sans MT" w:hAnsi="Gill Sans MT"/>
          <w:noProof/>
          <w:lang w:val="en-AU" w:eastAsia="en-AU"/>
        </w:rPr>
        <mc:AlternateContent>
          <mc:Choice Requires="wps">
            <w:drawing>
              <wp:anchor distT="0" distB="0" distL="114300" distR="114300" simplePos="0" relativeHeight="251784192" behindDoc="0" locked="0" layoutInCell="1" allowOverlap="1" wp14:anchorId="76C78A97" wp14:editId="601CA84F">
                <wp:simplePos x="0" y="0"/>
                <wp:positionH relativeFrom="column">
                  <wp:posOffset>-118745</wp:posOffset>
                </wp:positionH>
                <wp:positionV relativeFrom="paragraph">
                  <wp:posOffset>114935</wp:posOffset>
                </wp:positionV>
                <wp:extent cx="6517758" cy="0"/>
                <wp:effectExtent l="0" t="0" r="16510" b="19050"/>
                <wp:wrapNone/>
                <wp:docPr id="674" name="Straight Connector 2"/>
                <wp:cNvGraphicFramePr/>
                <a:graphic xmlns:a="http://schemas.openxmlformats.org/drawingml/2006/main">
                  <a:graphicData uri="http://schemas.microsoft.com/office/word/2010/wordprocessingShape">
                    <wps:wsp>
                      <wps:cNvCnPr/>
                      <wps:spPr>
                        <a:xfrm>
                          <a:off x="0" y="0"/>
                          <a:ext cx="65177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7970C4" id="Straight Connector 2"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9.05pt" to="503.8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" strokecolor="#4579b8 [3044]"/>
            </w:pict>
          </mc:Fallback>
        </mc:AlternateContent>
      </w:r>
    </w:p>
    <w:p w14:paraId="23474C17" w14:textId="77777777" w:rsidR="00A61742" w:rsidRPr="00D62EF4" w:rsidRDefault="00A61742" w:rsidP="00A61742">
      <w:pPr>
        <w:pStyle w:val="Heading3"/>
        <w:jc w:val="center"/>
        <w:rPr>
          <w:rFonts w:ascii="Gill Sans MT" w:hAnsi="Gill Sans MT"/>
          <w:sz w:val="32"/>
          <w:szCs w:val="40"/>
        </w:rPr>
      </w:pPr>
      <w:bookmarkStart w:id="5" w:name="_Toc416074002"/>
      <w:r w:rsidRPr="00D62EF4">
        <w:rPr>
          <w:rFonts w:ascii="Gill Sans MT" w:hAnsi="Gill Sans MT"/>
          <w:sz w:val="32"/>
          <w:szCs w:val="40"/>
        </w:rPr>
        <w:t>Age ranges</w:t>
      </w:r>
      <w:r>
        <w:rPr>
          <w:rFonts w:ascii="Gill Sans MT" w:hAnsi="Gill Sans MT"/>
          <w:sz w:val="32"/>
          <w:szCs w:val="40"/>
        </w:rPr>
        <w:t xml:space="preserve"> for </w:t>
      </w:r>
      <w:r w:rsidRPr="00D62EF4">
        <w:rPr>
          <w:rFonts w:ascii="Gill Sans MT" w:hAnsi="Gill Sans MT"/>
          <w:sz w:val="32"/>
          <w:szCs w:val="40"/>
        </w:rPr>
        <w:t xml:space="preserve">WV’s </w:t>
      </w:r>
      <w:r>
        <w:rPr>
          <w:rFonts w:ascii="Gill Sans MT" w:hAnsi="Gill Sans MT"/>
          <w:sz w:val="32"/>
          <w:szCs w:val="40"/>
        </w:rPr>
        <w:t>a</w:t>
      </w:r>
      <w:r w:rsidRPr="00711C2D">
        <w:rPr>
          <w:rFonts w:ascii="Gill Sans MT" w:hAnsi="Gill Sans MT"/>
          <w:sz w:val="32"/>
          <w:szCs w:val="40"/>
        </w:rPr>
        <w:t xml:space="preserve">dolescent and </w:t>
      </w:r>
      <w:r>
        <w:rPr>
          <w:rFonts w:ascii="Gill Sans MT" w:hAnsi="Gill Sans MT"/>
          <w:sz w:val="32"/>
          <w:szCs w:val="40"/>
        </w:rPr>
        <w:t>y</w:t>
      </w:r>
      <w:r w:rsidRPr="00711C2D">
        <w:rPr>
          <w:rFonts w:ascii="Gill Sans MT" w:hAnsi="Gill Sans MT"/>
          <w:sz w:val="32"/>
          <w:szCs w:val="40"/>
        </w:rPr>
        <w:t>outh</w:t>
      </w:r>
      <w:r>
        <w:rPr>
          <w:rFonts w:ascii="Gill Sans MT" w:hAnsi="Gill Sans MT"/>
          <w:sz w:val="32"/>
          <w:szCs w:val="40"/>
        </w:rPr>
        <w:t xml:space="preserve"> </w:t>
      </w:r>
      <w:r w:rsidRPr="00D62EF4">
        <w:rPr>
          <w:rFonts w:ascii="Gill Sans MT" w:hAnsi="Gill Sans MT"/>
          <w:sz w:val="32"/>
          <w:szCs w:val="40"/>
        </w:rPr>
        <w:t>programming</w:t>
      </w:r>
      <w:bookmarkEnd w:id="5"/>
    </w:p>
    <w:p w14:paraId="013EE49A" w14:textId="77777777" w:rsidR="00A61742" w:rsidRDefault="00A61742" w:rsidP="00932DFB">
      <w:pPr>
        <w:spacing w:before="60" w:after="0"/>
        <w:rPr>
          <w:rFonts w:ascii="Gill Sans MT" w:hAnsi="Gill Sans MT"/>
        </w:rPr>
      </w:pPr>
      <w:r>
        <w:rPr>
          <w:rFonts w:ascii="Gill Sans MT" w:hAnsi="Gill Sans MT"/>
        </w:rPr>
        <w:t>There are no universally agreed age ranges for the terms ‘adolescents’ and ‘youth’. However, for consistency and measurement purposes, WV uses the following definitions:</w:t>
      </w:r>
    </w:p>
    <w:p w14:paraId="64D49E0B" w14:textId="77777777" w:rsidR="00A61742" w:rsidRPr="000467A4" w:rsidRDefault="00A61742" w:rsidP="00932DFB">
      <w:pPr>
        <w:spacing w:before="60" w:after="0"/>
        <w:jc w:val="center"/>
        <w:rPr>
          <w:rFonts w:ascii="Gill Sans MT" w:hAnsi="Gill Sans MT"/>
          <w:b/>
        </w:rPr>
      </w:pPr>
      <w:r w:rsidRPr="000467A4">
        <w:rPr>
          <w:rFonts w:ascii="Gill Sans MT" w:hAnsi="Gill Sans MT"/>
          <w:b/>
        </w:rPr>
        <w:t>WV defines adolescents as children age</w:t>
      </w:r>
      <w:r>
        <w:rPr>
          <w:rFonts w:ascii="Gill Sans MT" w:hAnsi="Gill Sans MT"/>
          <w:b/>
        </w:rPr>
        <w:t>d</w:t>
      </w:r>
      <w:r w:rsidRPr="000467A4">
        <w:rPr>
          <w:rFonts w:ascii="Gill Sans MT" w:hAnsi="Gill Sans MT"/>
          <w:b/>
        </w:rPr>
        <w:t xml:space="preserve"> 12 to 18 years of age.</w:t>
      </w:r>
    </w:p>
    <w:p w14:paraId="4BBFEB61" w14:textId="60F636C8" w:rsidR="00A61742" w:rsidRDefault="00A61742" w:rsidP="00FC0E36">
      <w:pPr>
        <w:spacing w:before="60" w:after="0"/>
        <w:jc w:val="center"/>
        <w:rPr>
          <w:rFonts w:ascii="Gill Sans MT" w:hAnsi="Gill Sans MT"/>
        </w:rPr>
      </w:pPr>
      <w:r>
        <w:rPr>
          <w:rFonts w:ascii="Gill Sans MT" w:hAnsi="Gill Sans MT"/>
        </w:rPr>
        <w:t>This definition is used in WV’s lifecycle approach and measurement tools for WV’s Child Well-being Target #1.</w:t>
      </w:r>
    </w:p>
    <w:p w14:paraId="1CB5D64F" w14:textId="77777777" w:rsidR="00A61742" w:rsidRPr="000467A4" w:rsidRDefault="00A61742" w:rsidP="00932DFB">
      <w:pPr>
        <w:spacing w:before="60" w:after="0"/>
        <w:jc w:val="center"/>
        <w:rPr>
          <w:rFonts w:ascii="Gill Sans MT" w:hAnsi="Gill Sans MT"/>
          <w:b/>
        </w:rPr>
      </w:pPr>
      <w:r w:rsidRPr="000467A4">
        <w:rPr>
          <w:rFonts w:ascii="Gill Sans MT" w:hAnsi="Gill Sans MT"/>
          <w:b/>
        </w:rPr>
        <w:t>WV defines youth as young people</w:t>
      </w:r>
      <w:r>
        <w:rPr>
          <w:rFonts w:ascii="Gill Sans MT" w:hAnsi="Gill Sans MT"/>
          <w:b/>
        </w:rPr>
        <w:t>, aged 15 to 24 years of age.</w:t>
      </w:r>
    </w:p>
    <w:p w14:paraId="06EB6806" w14:textId="60A08759" w:rsidR="00A61742" w:rsidRDefault="00A61742" w:rsidP="00FC0E36">
      <w:pPr>
        <w:spacing w:before="60" w:after="0"/>
        <w:jc w:val="center"/>
        <w:rPr>
          <w:rFonts w:ascii="Gill Sans MT" w:hAnsi="Gill Sans MT"/>
        </w:rPr>
      </w:pPr>
      <w:r>
        <w:rPr>
          <w:rFonts w:ascii="Gill Sans MT" w:hAnsi="Gill Sans MT"/>
        </w:rPr>
        <w:t>This definition is used by the United Nations, which uses this definition for statistical purposes</w:t>
      </w:r>
      <w:r>
        <w:rPr>
          <w:rStyle w:val="FootnoteReference"/>
          <w:rFonts w:ascii="Gill Sans MT" w:hAnsi="Gill Sans MT"/>
        </w:rPr>
        <w:footnoteReference w:id="7"/>
      </w:r>
    </w:p>
    <w:p w14:paraId="1002610F" w14:textId="77777777" w:rsidR="00A61742" w:rsidRDefault="00A61742" w:rsidP="00A61742">
      <w:pPr>
        <w:spacing w:after="0"/>
        <w:rPr>
          <w:rFonts w:ascii="Gill Sans MT" w:hAnsi="Gill Sans MT"/>
        </w:rPr>
      </w:pPr>
      <w:r>
        <w:rPr>
          <w:rFonts w:ascii="Gill Sans MT" w:hAnsi="Gill Sans MT"/>
        </w:rPr>
        <w:t xml:space="preserve">Even within WV’s broad definitions, understanding the developmental needs and the evolving capacities of a specific target age group in a given context is critical for ensuring projects are responsive and successful. For example, a project for girls, 12 to 14 years old, would have very different considerations than a project for young men, 20 to 24 years old. </w:t>
      </w:r>
    </w:p>
    <w:p w14:paraId="46523CBD" w14:textId="77777777" w:rsidR="00A61742" w:rsidRDefault="00A61742" w:rsidP="002B7268">
      <w:pPr>
        <w:spacing w:before="120" w:after="0"/>
        <w:rPr>
          <w:rFonts w:ascii="Gill Sans MT" w:hAnsi="Gill Sans MT"/>
        </w:rPr>
      </w:pPr>
      <w:r>
        <w:rPr>
          <w:rFonts w:ascii="Gill Sans MT" w:hAnsi="Gill Sans MT"/>
        </w:rPr>
        <w:t xml:space="preserve">National offices should seek to assess and define culturally-appropriate age range definitions as they conduct root cause analyses and design technical approaches. In addition, monitoring and evaluation frameworks for technical programmes should separate out indicators using sex and culturally-defined age ranges in their analysis. </w:t>
      </w:r>
    </w:p>
    <w:p w14:paraId="5BF0F2A7" w14:textId="370365B8" w:rsidR="00A61742" w:rsidRDefault="00D12742" w:rsidP="00D12742">
      <w:pPr>
        <w:spacing w:after="60"/>
        <w:rPr>
          <w:rFonts w:ascii="Gill Sans MT" w:hAnsi="Gill Sans MT" w:cs="Gill Sans MT"/>
          <w:iCs/>
          <w:color w:val="000000"/>
        </w:rPr>
      </w:pPr>
      <w:r w:rsidRPr="004E12E4">
        <w:rPr>
          <w:rFonts w:ascii="Gill Sans MT" w:hAnsi="Gill Sans MT"/>
          <w:noProof/>
          <w:lang w:val="en-AU" w:eastAsia="en-AU"/>
        </w:rPr>
        <mc:AlternateContent>
          <mc:Choice Requires="wps">
            <w:drawing>
              <wp:anchor distT="0" distB="0" distL="114300" distR="114300" simplePos="0" relativeHeight="251786240" behindDoc="0" locked="0" layoutInCell="1" allowOverlap="1" wp14:anchorId="14755177" wp14:editId="1C8F0D71">
                <wp:simplePos x="0" y="0"/>
                <wp:positionH relativeFrom="column">
                  <wp:posOffset>3175</wp:posOffset>
                </wp:positionH>
                <wp:positionV relativeFrom="paragraph">
                  <wp:posOffset>88900</wp:posOffset>
                </wp:positionV>
                <wp:extent cx="6517758" cy="0"/>
                <wp:effectExtent l="0" t="0" r="16510" b="19050"/>
                <wp:wrapNone/>
                <wp:docPr id="675" name="Straight Connector 2"/>
                <wp:cNvGraphicFramePr/>
                <a:graphic xmlns:a="http://schemas.openxmlformats.org/drawingml/2006/main">
                  <a:graphicData uri="http://schemas.microsoft.com/office/word/2010/wordprocessingShape">
                    <wps:wsp>
                      <wps:cNvCnPr/>
                      <wps:spPr>
                        <a:xfrm>
                          <a:off x="0" y="0"/>
                          <a:ext cx="65177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8D4C12" id="Straight Connector 2"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7pt" to="51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" strokecolor="#4579b8 [3044]"/>
            </w:pict>
          </mc:Fallback>
        </mc:AlternateContent>
      </w:r>
    </w:p>
    <w:p w14:paraId="4599E242" w14:textId="77777777" w:rsidR="00A61742" w:rsidRDefault="00A61742" w:rsidP="00A61742">
      <w:pPr>
        <w:spacing w:after="0"/>
        <w:rPr>
          <w:rFonts w:ascii="Gill Sans MT" w:hAnsi="Gill Sans MT"/>
          <w:b/>
          <w:color w:val="FF6600"/>
        </w:rPr>
      </w:pPr>
      <w:r w:rsidRPr="004520E2">
        <w:rPr>
          <w:rFonts w:ascii="Gill Sans MT" w:hAnsi="Gill Sans MT"/>
          <w:b/>
          <w:color w:val="FF6600"/>
        </w:rPr>
        <w:t>Questions for consideration:</w:t>
      </w:r>
    </w:p>
    <w:p w14:paraId="287EDC10" w14:textId="77777777" w:rsidR="001B2109" w:rsidRPr="001B2109" w:rsidRDefault="00A61742" w:rsidP="00D12742">
      <w:pPr>
        <w:pStyle w:val="ListParagraph"/>
        <w:numPr>
          <w:ilvl w:val="0"/>
          <w:numId w:val="15"/>
        </w:numPr>
        <w:spacing w:after="0"/>
        <w:rPr>
          <w:rFonts w:ascii="Gill Sans MT" w:eastAsiaTheme="majorEastAsia" w:hAnsi="Gill Sans MT" w:cstheme="majorBidi"/>
          <w:b/>
          <w:bCs/>
          <w:color w:val="4F81BD" w:themeColor="accent1"/>
          <w:sz w:val="32"/>
          <w:szCs w:val="40"/>
        </w:rPr>
      </w:pPr>
      <w:r>
        <w:t>Do your national office staff understand the importance of defining specific age ranges for their projects which fit the cultural context, maturity, capacity and needs of the target groups?</w:t>
      </w:r>
    </w:p>
    <w:p w14:paraId="325B5548" w14:textId="25CD07EA" w:rsidR="00D12742" w:rsidRPr="001B2109" w:rsidRDefault="00A61742" w:rsidP="00D12742">
      <w:pPr>
        <w:pStyle w:val="ListParagraph"/>
        <w:numPr>
          <w:ilvl w:val="0"/>
          <w:numId w:val="15"/>
        </w:numPr>
        <w:spacing w:after="0"/>
        <w:rPr>
          <w:rFonts w:ascii="Gill Sans MT" w:eastAsiaTheme="majorEastAsia" w:hAnsi="Gill Sans MT" w:cstheme="majorBidi"/>
          <w:b/>
          <w:bCs/>
          <w:color w:val="4F81BD" w:themeColor="accent1"/>
          <w:sz w:val="32"/>
          <w:szCs w:val="40"/>
        </w:rPr>
      </w:pPr>
      <w:r>
        <w:t xml:space="preserve">During monitoring and evaluation, do your staff </w:t>
      </w:r>
      <w:r w:rsidR="00E645AF">
        <w:t xml:space="preserve">use appropriate indicators to </w:t>
      </w:r>
      <w:r>
        <w:t>separate out age, gender, ethnic or other key issues in their analysis?</w:t>
      </w:r>
    </w:p>
    <w:p w14:paraId="6DA71D4C" w14:textId="16162DCB" w:rsidR="004520E2" w:rsidRDefault="004C1E7E" w:rsidP="00CD2EB4">
      <w:pPr>
        <w:pStyle w:val="Heading3"/>
        <w:jc w:val="center"/>
        <w:rPr>
          <w:rFonts w:ascii="Gill Sans MT" w:hAnsi="Gill Sans MT"/>
          <w:sz w:val="32"/>
          <w:szCs w:val="40"/>
        </w:rPr>
      </w:pPr>
      <w:bookmarkStart w:id="6" w:name="_Toc416074003"/>
      <w:r>
        <w:rPr>
          <w:rFonts w:ascii="Gill Sans MT" w:hAnsi="Gill Sans MT"/>
          <w:sz w:val="32"/>
          <w:szCs w:val="40"/>
        </w:rPr>
        <w:lastRenderedPageBreak/>
        <w:t xml:space="preserve">Key features of </w:t>
      </w:r>
      <w:r w:rsidR="00CD2EB4" w:rsidRPr="004C1E7E">
        <w:rPr>
          <w:rFonts w:ascii="Gill Sans MT" w:hAnsi="Gill Sans MT"/>
          <w:sz w:val="32"/>
          <w:szCs w:val="40"/>
        </w:rPr>
        <w:t xml:space="preserve">WV’s </w:t>
      </w:r>
      <w:r w:rsidR="009B5401">
        <w:rPr>
          <w:rFonts w:ascii="Gill Sans MT" w:hAnsi="Gill Sans MT"/>
          <w:sz w:val="32"/>
          <w:szCs w:val="40"/>
        </w:rPr>
        <w:t>adolescent and y</w:t>
      </w:r>
      <w:r w:rsidR="00047740" w:rsidRPr="00047740">
        <w:rPr>
          <w:rFonts w:ascii="Gill Sans MT" w:hAnsi="Gill Sans MT"/>
          <w:sz w:val="32"/>
          <w:szCs w:val="40"/>
        </w:rPr>
        <w:t>outh</w:t>
      </w:r>
      <w:r w:rsidR="00047740">
        <w:rPr>
          <w:rFonts w:ascii="Gill Sans MT" w:hAnsi="Gill Sans MT"/>
          <w:sz w:val="32"/>
          <w:szCs w:val="40"/>
        </w:rPr>
        <w:t xml:space="preserve"> </w:t>
      </w:r>
      <w:r w:rsidR="00CD2EB4" w:rsidRPr="004C1E7E">
        <w:rPr>
          <w:rFonts w:ascii="Gill Sans MT" w:hAnsi="Gill Sans MT"/>
          <w:sz w:val="32"/>
          <w:szCs w:val="40"/>
        </w:rPr>
        <w:t>programming</w:t>
      </w:r>
      <w:bookmarkEnd w:id="6"/>
    </w:p>
    <w:p w14:paraId="3D0C1A6A" w14:textId="36E68C0B" w:rsidR="00583C7F" w:rsidRDefault="001B2109" w:rsidP="00583C7F">
      <w:r w:rsidRPr="00DA25F1">
        <w:rPr>
          <w:rFonts w:ascii="Gill Sans MT" w:hAnsi="Gill Sans MT"/>
          <w:noProof/>
          <w:lang w:val="en-AU" w:eastAsia="en-AU"/>
        </w:rPr>
        <mc:AlternateContent>
          <mc:Choice Requires="wps">
            <w:drawing>
              <wp:anchor distT="0" distB="0" distL="114300" distR="114300" simplePos="0" relativeHeight="251755520" behindDoc="0" locked="0" layoutInCell="0" allowOverlap="1" wp14:anchorId="003E9BCD" wp14:editId="459765A7">
                <wp:simplePos x="0" y="0"/>
                <wp:positionH relativeFrom="margin">
                  <wp:posOffset>193040</wp:posOffset>
                </wp:positionH>
                <wp:positionV relativeFrom="margin">
                  <wp:posOffset>509905</wp:posOffset>
                </wp:positionV>
                <wp:extent cx="6047740" cy="1105535"/>
                <wp:effectExtent l="19050" t="19050" r="10160" b="18415"/>
                <wp:wrapSquare wrapText="bothSides"/>
                <wp:docPr id="6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110553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65DE007" w14:textId="77777777" w:rsidR="00294CE0" w:rsidRDefault="00294CE0" w:rsidP="00876BE5">
                            <w:pPr>
                              <w:spacing w:after="60"/>
                              <w:jc w:val="center"/>
                              <w:rPr>
                                <w:rFonts w:ascii="Gill Sans MT" w:hAnsi="Gill Sans MT"/>
                                <w:i/>
                                <w:szCs w:val="20"/>
                              </w:rPr>
                            </w:pPr>
                            <w:r>
                              <w:rPr>
                                <w:rFonts w:ascii="Gill Sans MT" w:hAnsi="Gill Sans MT"/>
                                <w:i/>
                                <w:szCs w:val="20"/>
                              </w:rPr>
                              <w:t>‘[Adolescent] and y</w:t>
                            </w:r>
                            <w:r w:rsidRPr="00DF339A">
                              <w:rPr>
                                <w:rFonts w:ascii="Gill Sans MT" w:hAnsi="Gill Sans MT"/>
                                <w:i/>
                                <w:szCs w:val="20"/>
                              </w:rPr>
                              <w:t>outh programming has</w:t>
                            </w:r>
                            <w:r>
                              <w:rPr>
                                <w:rFonts w:ascii="Gill Sans MT" w:hAnsi="Gill Sans MT"/>
                                <w:i/>
                                <w:szCs w:val="20"/>
                              </w:rPr>
                              <w:t xml:space="preserve"> traditionally been implemented </w:t>
                            </w:r>
                            <w:r w:rsidRPr="00DF339A">
                              <w:rPr>
                                <w:rFonts w:ascii="Gill Sans MT" w:hAnsi="Gill Sans MT"/>
                                <w:i/>
                                <w:szCs w:val="20"/>
                              </w:rPr>
                              <w:t xml:space="preserve">within specific sectors, </w:t>
                            </w:r>
                            <w:r>
                              <w:rPr>
                                <w:rFonts w:ascii="Gill Sans MT" w:hAnsi="Gill Sans MT"/>
                                <w:i/>
                                <w:szCs w:val="20"/>
                              </w:rPr>
                              <w:br/>
                            </w:r>
                            <w:r w:rsidRPr="00DF339A">
                              <w:rPr>
                                <w:rFonts w:ascii="Gill Sans MT" w:hAnsi="Gill Sans MT"/>
                                <w:i/>
                                <w:szCs w:val="20"/>
                              </w:rPr>
                              <w:t xml:space="preserve">including health, education, employment and civic participation. Increasingly, however, </w:t>
                            </w:r>
                            <w:r>
                              <w:rPr>
                                <w:rFonts w:ascii="Gill Sans MT" w:hAnsi="Gill Sans MT"/>
                                <w:i/>
                                <w:szCs w:val="20"/>
                              </w:rPr>
                              <w:t xml:space="preserve">[adolescent] and </w:t>
                            </w:r>
                            <w:r w:rsidRPr="00DF339A">
                              <w:rPr>
                                <w:rFonts w:ascii="Gill Sans MT" w:hAnsi="Gill Sans MT"/>
                                <w:i/>
                                <w:szCs w:val="20"/>
                              </w:rPr>
                              <w:t>youth development practitioners recommend that sector approaches be broadened to include cross-sector and integrated approaches, and that greater attention be paid to strengthe</w:t>
                            </w:r>
                            <w:r>
                              <w:rPr>
                                <w:rFonts w:ascii="Gill Sans MT" w:hAnsi="Gill Sans MT"/>
                                <w:i/>
                                <w:szCs w:val="20"/>
                              </w:rPr>
                              <w:t>ning youth development systems.’</w:t>
                            </w:r>
                          </w:p>
                          <w:p w14:paraId="1A685838" w14:textId="77777777" w:rsidR="00294CE0" w:rsidRPr="00DA25F1" w:rsidRDefault="00294CE0" w:rsidP="00876BE5">
                            <w:pPr>
                              <w:spacing w:after="0"/>
                              <w:jc w:val="right"/>
                              <w:rPr>
                                <w:iCs/>
                                <w:color w:val="7F7F7F" w:themeColor="text1" w:themeTint="80"/>
                                <w:sz w:val="18"/>
                                <w:szCs w:val="18"/>
                              </w:rPr>
                            </w:pPr>
                            <w:r>
                              <w:rPr>
                                <w:rFonts w:ascii="Gill Sans MT" w:hAnsi="Gill Sans MT"/>
                                <w:i/>
                                <w:sz w:val="18"/>
                                <w:szCs w:val="18"/>
                              </w:rPr>
                              <w:t xml:space="preserve">Youth in Development policy, </w:t>
                            </w:r>
                            <w:r>
                              <w:rPr>
                                <w:rFonts w:ascii="Gill Sans MT" w:hAnsi="Gill Sans MT"/>
                                <w:sz w:val="18"/>
                                <w:szCs w:val="18"/>
                              </w:rPr>
                              <w:t>United States Agency for International Development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E9BCD" id="_x0000_s1027" type="#_x0000_t185" style="position:absolute;margin-left:15.2pt;margin-top:40.15pt;width:476.2pt;height:87.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" o:allowincell="f" adj="1739" fillcolor="#943634" strokecolor="#9bbb59" strokeweight="3pt">
                <v:shadow color="#5d7035" offset="1pt,1pt"/>
                <v:textbox inset="3.6pt,,3.6pt">
                  <w:txbxContent>
                    <w:p w14:paraId="465DE007" w14:textId="77777777" w:rsidR="00294CE0" w:rsidRDefault="00294CE0" w:rsidP="00876BE5">
                      <w:pPr>
                        <w:spacing w:after="60"/>
                        <w:jc w:val="center"/>
                        <w:rPr>
                          <w:rFonts w:ascii="Gill Sans MT" w:hAnsi="Gill Sans MT"/>
                          <w:i/>
                          <w:szCs w:val="20"/>
                        </w:rPr>
                      </w:pPr>
                      <w:r>
                        <w:rPr>
                          <w:rFonts w:ascii="Gill Sans MT" w:hAnsi="Gill Sans MT"/>
                          <w:i/>
                          <w:szCs w:val="20"/>
                        </w:rPr>
                        <w:t>‘[Adolescent] and y</w:t>
                      </w:r>
                      <w:r w:rsidRPr="00DF339A">
                        <w:rPr>
                          <w:rFonts w:ascii="Gill Sans MT" w:hAnsi="Gill Sans MT"/>
                          <w:i/>
                          <w:szCs w:val="20"/>
                        </w:rPr>
                        <w:t>outh programming has</w:t>
                      </w:r>
                      <w:r>
                        <w:rPr>
                          <w:rFonts w:ascii="Gill Sans MT" w:hAnsi="Gill Sans MT"/>
                          <w:i/>
                          <w:szCs w:val="20"/>
                        </w:rPr>
                        <w:t xml:space="preserve"> traditionally been implemented </w:t>
                      </w:r>
                      <w:r w:rsidRPr="00DF339A">
                        <w:rPr>
                          <w:rFonts w:ascii="Gill Sans MT" w:hAnsi="Gill Sans MT"/>
                          <w:i/>
                          <w:szCs w:val="20"/>
                        </w:rPr>
                        <w:t xml:space="preserve">within specific sectors, </w:t>
                      </w:r>
                      <w:r>
                        <w:rPr>
                          <w:rFonts w:ascii="Gill Sans MT" w:hAnsi="Gill Sans MT"/>
                          <w:i/>
                          <w:szCs w:val="20"/>
                        </w:rPr>
                        <w:br/>
                      </w:r>
                      <w:r w:rsidRPr="00DF339A">
                        <w:rPr>
                          <w:rFonts w:ascii="Gill Sans MT" w:hAnsi="Gill Sans MT"/>
                          <w:i/>
                          <w:szCs w:val="20"/>
                        </w:rPr>
                        <w:t xml:space="preserve">including health, education, employment and civic participation. Increasingly, however, </w:t>
                      </w:r>
                      <w:r>
                        <w:rPr>
                          <w:rFonts w:ascii="Gill Sans MT" w:hAnsi="Gill Sans MT"/>
                          <w:i/>
                          <w:szCs w:val="20"/>
                        </w:rPr>
                        <w:t xml:space="preserve">[adolescent] and </w:t>
                      </w:r>
                      <w:r w:rsidRPr="00DF339A">
                        <w:rPr>
                          <w:rFonts w:ascii="Gill Sans MT" w:hAnsi="Gill Sans MT"/>
                          <w:i/>
                          <w:szCs w:val="20"/>
                        </w:rPr>
                        <w:t>youth development practitioners recommend that sector approaches be broadened to include cross-sector and integrated approaches, and that greater attention be paid to strengthe</w:t>
                      </w:r>
                      <w:r>
                        <w:rPr>
                          <w:rFonts w:ascii="Gill Sans MT" w:hAnsi="Gill Sans MT"/>
                          <w:i/>
                          <w:szCs w:val="20"/>
                        </w:rPr>
                        <w:t>ning youth development systems.’</w:t>
                      </w:r>
                    </w:p>
                    <w:p w14:paraId="1A685838" w14:textId="77777777" w:rsidR="00294CE0" w:rsidRPr="00DA25F1" w:rsidRDefault="00294CE0" w:rsidP="00876BE5">
                      <w:pPr>
                        <w:spacing w:after="0"/>
                        <w:jc w:val="right"/>
                        <w:rPr>
                          <w:iCs/>
                          <w:color w:val="7F7F7F" w:themeColor="text1" w:themeTint="80"/>
                          <w:sz w:val="18"/>
                          <w:szCs w:val="18"/>
                        </w:rPr>
                      </w:pPr>
                      <w:r>
                        <w:rPr>
                          <w:rFonts w:ascii="Gill Sans MT" w:hAnsi="Gill Sans MT"/>
                          <w:i/>
                          <w:sz w:val="18"/>
                          <w:szCs w:val="18"/>
                        </w:rPr>
                        <w:t xml:space="preserve">Youth in Development policy, </w:t>
                      </w:r>
                      <w:r>
                        <w:rPr>
                          <w:rFonts w:ascii="Gill Sans MT" w:hAnsi="Gill Sans MT"/>
                          <w:sz w:val="18"/>
                          <w:szCs w:val="18"/>
                        </w:rPr>
                        <w:t>United States Agency for International Development</w:t>
                      </w:r>
                    </w:p>
                  </w:txbxContent>
                </v:textbox>
                <w10:wrap type="square" anchorx="margin" anchory="margin"/>
              </v:shape>
            </w:pict>
          </mc:Fallback>
        </mc:AlternateContent>
      </w:r>
    </w:p>
    <w:p w14:paraId="145E394A" w14:textId="09344FD0" w:rsidR="00583C7F" w:rsidRDefault="00583C7F" w:rsidP="00583C7F"/>
    <w:p w14:paraId="7DC88B1E" w14:textId="77777777" w:rsidR="00583C7F" w:rsidRDefault="00583C7F" w:rsidP="00583C7F"/>
    <w:p w14:paraId="118E09CB" w14:textId="77777777" w:rsidR="00583C7F" w:rsidRDefault="00583C7F" w:rsidP="00583C7F"/>
    <w:p w14:paraId="111A6905" w14:textId="77777777" w:rsidR="00583C7F" w:rsidRPr="00583C7F" w:rsidRDefault="00583C7F" w:rsidP="00583C7F"/>
    <w:p w14:paraId="3F1BCFAA" w14:textId="49C3BEAA" w:rsidR="00C07915" w:rsidRPr="00DF339A" w:rsidRDefault="008664AF" w:rsidP="00F647E8">
      <w:pPr>
        <w:spacing w:before="120" w:after="0"/>
        <w:rPr>
          <w:rFonts w:ascii="Gill Sans MT" w:hAnsi="Gill Sans MT"/>
          <w:b/>
        </w:rPr>
      </w:pPr>
      <w:r w:rsidRPr="00DF339A">
        <w:rPr>
          <w:rFonts w:ascii="Gill Sans MT" w:hAnsi="Gill Sans MT"/>
          <w:b/>
        </w:rPr>
        <w:t>World Vision’s adolescent and youth</w:t>
      </w:r>
      <w:r w:rsidR="00C42889" w:rsidRPr="00DF339A">
        <w:rPr>
          <w:rFonts w:ascii="Gill Sans MT" w:hAnsi="Gill Sans MT"/>
          <w:b/>
        </w:rPr>
        <w:t xml:space="preserve"> </w:t>
      </w:r>
      <w:r w:rsidRPr="00DF339A">
        <w:rPr>
          <w:rFonts w:ascii="Gill Sans MT" w:hAnsi="Gill Sans MT"/>
          <w:b/>
        </w:rPr>
        <w:t>programming:</w:t>
      </w:r>
    </w:p>
    <w:p w14:paraId="28FA8BB2" w14:textId="77777777" w:rsidR="00A0301C" w:rsidRDefault="008664AF" w:rsidP="00044C51">
      <w:pPr>
        <w:pStyle w:val="ListParagraph"/>
        <w:numPr>
          <w:ilvl w:val="0"/>
          <w:numId w:val="4"/>
        </w:numPr>
        <w:rPr>
          <w:rFonts w:ascii="Gill Sans MT" w:hAnsi="Gill Sans MT"/>
        </w:rPr>
      </w:pPr>
      <w:r>
        <w:rPr>
          <w:rFonts w:ascii="Gill Sans MT" w:hAnsi="Gill Sans MT"/>
        </w:rPr>
        <w:t>Builds on a theory of positive youth development</w:t>
      </w:r>
      <w:r w:rsidR="00FC7523">
        <w:rPr>
          <w:rFonts w:ascii="Gill Sans MT" w:hAnsi="Gill Sans MT"/>
        </w:rPr>
        <w:t xml:space="preserve"> (defined in next section)</w:t>
      </w:r>
    </w:p>
    <w:p w14:paraId="3C876222" w14:textId="77777777" w:rsidR="005678C6" w:rsidRDefault="008664AF" w:rsidP="005678C6">
      <w:pPr>
        <w:pStyle w:val="ListParagraph"/>
        <w:numPr>
          <w:ilvl w:val="0"/>
          <w:numId w:val="4"/>
        </w:numPr>
        <w:rPr>
          <w:rFonts w:ascii="Gill Sans MT" w:hAnsi="Gill Sans MT"/>
        </w:rPr>
      </w:pPr>
      <w:r>
        <w:rPr>
          <w:rFonts w:ascii="Gill Sans MT" w:hAnsi="Gill Sans MT"/>
        </w:rPr>
        <w:t>Empowers young people to be</w:t>
      </w:r>
      <w:r w:rsidR="00A0301C">
        <w:rPr>
          <w:rFonts w:ascii="Gill Sans MT" w:hAnsi="Gill Sans MT"/>
        </w:rPr>
        <w:t xml:space="preserve"> </w:t>
      </w:r>
      <w:r>
        <w:rPr>
          <w:rFonts w:ascii="Gill Sans MT" w:hAnsi="Gill Sans MT"/>
        </w:rPr>
        <w:t xml:space="preserve">active </w:t>
      </w:r>
      <w:r w:rsidR="00C42889">
        <w:rPr>
          <w:rFonts w:ascii="Gill Sans MT" w:hAnsi="Gill Sans MT"/>
        </w:rPr>
        <w:t>agents of change</w:t>
      </w:r>
      <w:r>
        <w:rPr>
          <w:rFonts w:ascii="Gill Sans MT" w:hAnsi="Gill Sans MT"/>
        </w:rPr>
        <w:t xml:space="preserve"> </w:t>
      </w:r>
      <w:r w:rsidR="005678C6">
        <w:rPr>
          <w:rFonts w:ascii="Gill Sans MT" w:hAnsi="Gill Sans MT"/>
        </w:rPr>
        <w:t>for themselves and their communities</w:t>
      </w:r>
    </w:p>
    <w:p w14:paraId="2BC25092" w14:textId="7FB11E41" w:rsidR="0081574F" w:rsidRDefault="0081574F" w:rsidP="00044C51">
      <w:pPr>
        <w:pStyle w:val="ListParagraph"/>
        <w:numPr>
          <w:ilvl w:val="0"/>
          <w:numId w:val="4"/>
        </w:numPr>
        <w:rPr>
          <w:rFonts w:ascii="Gill Sans MT" w:hAnsi="Gill Sans MT"/>
        </w:rPr>
      </w:pPr>
      <w:r>
        <w:rPr>
          <w:rFonts w:ascii="Gill Sans MT" w:hAnsi="Gill Sans MT"/>
        </w:rPr>
        <w:t>R</w:t>
      </w:r>
      <w:r w:rsidR="00C42889">
        <w:rPr>
          <w:rFonts w:ascii="Gill Sans MT" w:hAnsi="Gill Sans MT"/>
        </w:rPr>
        <w:t>ecognis</w:t>
      </w:r>
      <w:r w:rsidR="008664AF">
        <w:rPr>
          <w:rFonts w:ascii="Gill Sans MT" w:hAnsi="Gill Sans MT"/>
        </w:rPr>
        <w:t xml:space="preserve">es the vital role of long-term </w:t>
      </w:r>
      <w:r w:rsidR="00BA3F47">
        <w:rPr>
          <w:rFonts w:ascii="Gill Sans MT" w:hAnsi="Gill Sans MT"/>
        </w:rPr>
        <w:t>‘developmental’</w:t>
      </w:r>
      <w:r w:rsidR="008664AF">
        <w:rPr>
          <w:rFonts w:ascii="Gill Sans MT" w:hAnsi="Gill Sans MT"/>
        </w:rPr>
        <w:t xml:space="preserve"> relationships</w:t>
      </w:r>
      <w:r w:rsidR="00C42889">
        <w:rPr>
          <w:rFonts w:ascii="Gill Sans MT" w:hAnsi="Gill Sans MT"/>
        </w:rPr>
        <w:t xml:space="preserve"> that support young people</w:t>
      </w:r>
      <w:r w:rsidR="006E731D">
        <w:rPr>
          <w:rFonts w:ascii="Gill Sans MT" w:hAnsi="Gill Sans MT"/>
        </w:rPr>
        <w:t xml:space="preserve"> </w:t>
      </w:r>
    </w:p>
    <w:p w14:paraId="5899B260" w14:textId="49998519" w:rsidR="008664AF" w:rsidRDefault="007E2645" w:rsidP="00044C51">
      <w:pPr>
        <w:pStyle w:val="ListParagraph"/>
        <w:numPr>
          <w:ilvl w:val="0"/>
          <w:numId w:val="4"/>
        </w:numPr>
        <w:rPr>
          <w:rFonts w:ascii="Gill Sans MT" w:hAnsi="Gill Sans MT"/>
        </w:rPr>
      </w:pPr>
      <w:r>
        <w:rPr>
          <w:rFonts w:ascii="Gill Sans MT" w:hAnsi="Gill Sans MT"/>
        </w:rPr>
        <w:t>Improves</w:t>
      </w:r>
      <w:r w:rsidR="008664AF">
        <w:rPr>
          <w:rFonts w:ascii="Gill Sans MT" w:hAnsi="Gill Sans MT"/>
        </w:rPr>
        <w:t xml:space="preserve"> </w:t>
      </w:r>
      <w:r w:rsidR="009E554E">
        <w:rPr>
          <w:rFonts w:ascii="Gill Sans MT" w:hAnsi="Gill Sans MT"/>
        </w:rPr>
        <w:t>life skills</w:t>
      </w:r>
      <w:r w:rsidR="00A4276E">
        <w:rPr>
          <w:rFonts w:ascii="Gill Sans MT" w:hAnsi="Gill Sans MT"/>
        </w:rPr>
        <w:t>,</w:t>
      </w:r>
      <w:r w:rsidR="009E554E">
        <w:rPr>
          <w:rFonts w:ascii="Gill Sans MT" w:hAnsi="Gill Sans MT"/>
        </w:rPr>
        <w:t xml:space="preserve"> </w:t>
      </w:r>
      <w:r w:rsidR="008664AF">
        <w:rPr>
          <w:rFonts w:ascii="Gill Sans MT" w:hAnsi="Gill Sans MT"/>
        </w:rPr>
        <w:t xml:space="preserve">outcomes </w:t>
      </w:r>
      <w:r w:rsidR="00347D96">
        <w:rPr>
          <w:rFonts w:ascii="Gill Sans MT" w:hAnsi="Gill Sans MT"/>
        </w:rPr>
        <w:t xml:space="preserve">and functional literacy </w:t>
      </w:r>
      <w:r w:rsidR="008664AF">
        <w:rPr>
          <w:rFonts w:ascii="Gill Sans MT" w:hAnsi="Gill Sans MT"/>
        </w:rPr>
        <w:t xml:space="preserve">for individual young people, </w:t>
      </w:r>
      <w:r w:rsidR="00A4276E">
        <w:rPr>
          <w:rFonts w:ascii="Gill Sans MT" w:hAnsi="Gill Sans MT"/>
        </w:rPr>
        <w:t>and</w:t>
      </w:r>
      <w:r w:rsidR="008664AF">
        <w:rPr>
          <w:rFonts w:ascii="Gill Sans MT" w:hAnsi="Gill Sans MT"/>
        </w:rPr>
        <w:t xml:space="preserve"> the groups they are involved </w:t>
      </w:r>
      <w:r w:rsidR="00A4276E">
        <w:rPr>
          <w:rFonts w:ascii="Gill Sans MT" w:hAnsi="Gill Sans MT"/>
        </w:rPr>
        <w:t>with</w:t>
      </w:r>
    </w:p>
    <w:p w14:paraId="0C3F6C9D" w14:textId="65576622" w:rsidR="005678C6" w:rsidRDefault="00A4276E" w:rsidP="005678C6">
      <w:pPr>
        <w:pStyle w:val="ListParagraph"/>
        <w:numPr>
          <w:ilvl w:val="0"/>
          <w:numId w:val="4"/>
        </w:numPr>
        <w:rPr>
          <w:rFonts w:ascii="Gill Sans MT" w:hAnsi="Gill Sans MT"/>
        </w:rPr>
      </w:pPr>
      <w:r>
        <w:rPr>
          <w:rFonts w:ascii="Gill Sans MT" w:hAnsi="Gill Sans MT"/>
        </w:rPr>
        <w:t>W</w:t>
      </w:r>
      <w:r w:rsidR="005678C6">
        <w:rPr>
          <w:rFonts w:ascii="Gill Sans MT" w:hAnsi="Gill Sans MT"/>
        </w:rPr>
        <w:t>orks with local partners and champions to build community commitment and ensure sustainability</w:t>
      </w:r>
    </w:p>
    <w:p w14:paraId="43B05DBA" w14:textId="77777777" w:rsidR="000610B2" w:rsidRDefault="00F72E84" w:rsidP="00044C51">
      <w:pPr>
        <w:pStyle w:val="ListParagraph"/>
        <w:numPr>
          <w:ilvl w:val="0"/>
          <w:numId w:val="4"/>
        </w:numPr>
        <w:rPr>
          <w:rFonts w:ascii="Gill Sans MT" w:hAnsi="Gill Sans MT"/>
        </w:rPr>
      </w:pPr>
      <w:r>
        <w:rPr>
          <w:rFonts w:ascii="Gill Sans MT" w:hAnsi="Gill Sans MT"/>
        </w:rPr>
        <w:t xml:space="preserve">Ensures that WV staff, local partners and </w:t>
      </w:r>
      <w:r w:rsidR="00C42889">
        <w:rPr>
          <w:rFonts w:ascii="Gill Sans MT" w:hAnsi="Gill Sans MT"/>
        </w:rPr>
        <w:t>local champions</w:t>
      </w:r>
      <w:r>
        <w:rPr>
          <w:rFonts w:ascii="Gill Sans MT" w:hAnsi="Gill Sans MT"/>
        </w:rPr>
        <w:t xml:space="preserve"> have the competencies needed to effectively facilitate and work with young people</w:t>
      </w:r>
    </w:p>
    <w:p w14:paraId="60088CE6" w14:textId="55B8086F" w:rsidR="00D74E36" w:rsidRDefault="00F72E84" w:rsidP="00044C51">
      <w:pPr>
        <w:pStyle w:val="ListParagraph"/>
        <w:numPr>
          <w:ilvl w:val="0"/>
          <w:numId w:val="4"/>
        </w:numPr>
        <w:rPr>
          <w:rFonts w:ascii="Gill Sans MT" w:hAnsi="Gill Sans MT"/>
        </w:rPr>
      </w:pPr>
      <w:r>
        <w:rPr>
          <w:rFonts w:ascii="Gill Sans MT" w:hAnsi="Gill Sans MT"/>
        </w:rPr>
        <w:t xml:space="preserve">Adheres to </w:t>
      </w:r>
      <w:r w:rsidR="00AB136B">
        <w:rPr>
          <w:rFonts w:ascii="Gill Sans MT" w:hAnsi="Gill Sans MT"/>
        </w:rPr>
        <w:t>essential elements</w:t>
      </w:r>
      <w:r>
        <w:rPr>
          <w:rFonts w:ascii="Gill Sans MT" w:hAnsi="Gill Sans MT"/>
        </w:rPr>
        <w:t xml:space="preserve"> t</w:t>
      </w:r>
      <w:r w:rsidR="00C42889">
        <w:rPr>
          <w:rFonts w:ascii="Gill Sans MT" w:hAnsi="Gill Sans MT"/>
        </w:rPr>
        <w:t>o ensure quality implementation</w:t>
      </w:r>
    </w:p>
    <w:p w14:paraId="2417A502" w14:textId="088A9D30" w:rsidR="005678C6" w:rsidRDefault="005678C6" w:rsidP="005678C6">
      <w:pPr>
        <w:pStyle w:val="ListParagraph"/>
        <w:numPr>
          <w:ilvl w:val="0"/>
          <w:numId w:val="4"/>
        </w:numPr>
        <w:rPr>
          <w:rFonts w:ascii="Gill Sans MT" w:hAnsi="Gill Sans MT"/>
        </w:rPr>
      </w:pPr>
      <w:r>
        <w:rPr>
          <w:rFonts w:ascii="Gill Sans MT" w:hAnsi="Gill Sans MT"/>
        </w:rPr>
        <w:t xml:space="preserve">Leads to young people who have a positive identity, </w:t>
      </w:r>
      <w:r w:rsidR="00F647E8">
        <w:rPr>
          <w:rFonts w:ascii="Gill Sans MT" w:hAnsi="Gill Sans MT"/>
        </w:rPr>
        <w:t>basic skills</w:t>
      </w:r>
      <w:r>
        <w:rPr>
          <w:rFonts w:ascii="Gill Sans MT" w:hAnsi="Gill Sans MT"/>
        </w:rPr>
        <w:t xml:space="preserve"> and the ability to apply life skills as they become productive and healthy citizens and contributors to community and family life</w:t>
      </w:r>
    </w:p>
    <w:p w14:paraId="271EE53A" w14:textId="5F4237CF" w:rsidR="00F647E8" w:rsidRDefault="00020616" w:rsidP="00F647E8">
      <w:pPr>
        <w:pStyle w:val="ListParagraph"/>
        <w:numPr>
          <w:ilvl w:val="0"/>
          <w:numId w:val="4"/>
        </w:numPr>
        <w:rPr>
          <w:rFonts w:ascii="Gill Sans MT" w:hAnsi="Gill Sans MT"/>
        </w:rPr>
      </w:pPr>
      <w:r>
        <w:rPr>
          <w:rFonts w:ascii="Gill Sans MT" w:hAnsi="Gill Sans MT"/>
        </w:rPr>
        <w:t xml:space="preserve">Affirms </w:t>
      </w:r>
      <w:r w:rsidR="00A4276E">
        <w:rPr>
          <w:rFonts w:ascii="Gill Sans MT" w:hAnsi="Gill Sans MT"/>
        </w:rPr>
        <w:t>young people</w:t>
      </w:r>
      <w:r>
        <w:rPr>
          <w:rFonts w:ascii="Gill Sans MT" w:hAnsi="Gill Sans MT"/>
        </w:rPr>
        <w:t>’s dignity and value and support</w:t>
      </w:r>
      <w:r w:rsidR="00A4276E">
        <w:rPr>
          <w:rFonts w:ascii="Gill Sans MT" w:hAnsi="Gill Sans MT"/>
        </w:rPr>
        <w:t>s</w:t>
      </w:r>
      <w:r>
        <w:rPr>
          <w:rFonts w:ascii="Gill Sans MT" w:hAnsi="Gill Sans MT"/>
        </w:rPr>
        <w:t xml:space="preserve"> them </w:t>
      </w:r>
      <w:r w:rsidR="00A4276E">
        <w:rPr>
          <w:rFonts w:ascii="Gill Sans MT" w:hAnsi="Gill Sans MT"/>
        </w:rPr>
        <w:t xml:space="preserve">in </w:t>
      </w:r>
      <w:r>
        <w:rPr>
          <w:rFonts w:ascii="Gill Sans MT" w:hAnsi="Gill Sans MT"/>
        </w:rPr>
        <w:t>identify</w:t>
      </w:r>
      <w:r w:rsidR="00A4276E">
        <w:rPr>
          <w:rFonts w:ascii="Gill Sans MT" w:hAnsi="Gill Sans MT"/>
        </w:rPr>
        <w:t>ing</w:t>
      </w:r>
      <w:r>
        <w:rPr>
          <w:rFonts w:ascii="Gill Sans MT" w:hAnsi="Gill Sans MT"/>
        </w:rPr>
        <w:t xml:space="preserve"> and pursu</w:t>
      </w:r>
      <w:r w:rsidR="00A4276E">
        <w:rPr>
          <w:rFonts w:ascii="Gill Sans MT" w:hAnsi="Gill Sans MT"/>
        </w:rPr>
        <w:t>ing</w:t>
      </w:r>
      <w:r>
        <w:rPr>
          <w:rFonts w:ascii="Gill Sans MT" w:hAnsi="Gill Sans MT"/>
        </w:rPr>
        <w:t xml:space="preserve"> their hopes</w:t>
      </w:r>
      <w:r w:rsidR="00A4276E">
        <w:rPr>
          <w:rFonts w:ascii="Gill Sans MT" w:hAnsi="Gill Sans MT"/>
        </w:rPr>
        <w:t xml:space="preserve">, </w:t>
      </w:r>
      <w:r>
        <w:rPr>
          <w:rFonts w:ascii="Gill Sans MT" w:hAnsi="Gill Sans MT"/>
        </w:rPr>
        <w:t>dreams</w:t>
      </w:r>
      <w:r w:rsidR="005678C6">
        <w:rPr>
          <w:rFonts w:ascii="Gill Sans MT" w:hAnsi="Gill Sans MT"/>
        </w:rPr>
        <w:t xml:space="preserve"> and vocation</w:t>
      </w:r>
      <w:r w:rsidR="00F647E8">
        <w:rPr>
          <w:rFonts w:ascii="Gill Sans MT" w:hAnsi="Gill Sans MT"/>
        </w:rPr>
        <w:t xml:space="preserve"> through spiritual nurture</w:t>
      </w:r>
    </w:p>
    <w:p w14:paraId="6E64BE5F" w14:textId="3130A6A2" w:rsidR="00020616" w:rsidRPr="00F647E8" w:rsidRDefault="00F647E8" w:rsidP="00F647E8">
      <w:pPr>
        <w:pStyle w:val="ListParagraph"/>
        <w:numPr>
          <w:ilvl w:val="0"/>
          <w:numId w:val="4"/>
        </w:numPr>
        <w:rPr>
          <w:rFonts w:ascii="Gill Sans MT" w:hAnsi="Gill Sans MT"/>
        </w:rPr>
      </w:pPr>
      <w:r>
        <w:rPr>
          <w:rFonts w:ascii="Gill Sans MT" w:hAnsi="Gill Sans MT"/>
        </w:rPr>
        <w:t>Catalyses movements of young people as change agents.</w:t>
      </w:r>
    </w:p>
    <w:p w14:paraId="2CA35F02" w14:textId="6E3F24E2" w:rsidR="00F72E84" w:rsidRDefault="00F72E84">
      <w:pPr>
        <w:rPr>
          <w:rFonts w:ascii="Gill Sans MT" w:hAnsi="Gill Sans MT" w:cs="Helv"/>
          <w:color w:val="000000"/>
        </w:rPr>
      </w:pPr>
      <w:r>
        <w:rPr>
          <w:rFonts w:ascii="Gill Sans MT" w:hAnsi="Gill Sans MT" w:cs="Helv"/>
          <w:color w:val="000000"/>
        </w:rPr>
        <w:t xml:space="preserve">This guidance contributes to WV’s broader efforts </w:t>
      </w:r>
      <w:r w:rsidR="00A4276E">
        <w:rPr>
          <w:rFonts w:ascii="Gill Sans MT" w:hAnsi="Gill Sans MT" w:cs="Helv"/>
          <w:color w:val="000000"/>
        </w:rPr>
        <w:t>to ensure</w:t>
      </w:r>
      <w:r>
        <w:rPr>
          <w:rFonts w:ascii="Gill Sans MT" w:hAnsi="Gill Sans MT" w:cs="Helv"/>
          <w:color w:val="000000"/>
        </w:rPr>
        <w:t xml:space="preserve"> children’s </w:t>
      </w:r>
      <w:r w:rsidRPr="004B0375">
        <w:rPr>
          <w:rFonts w:ascii="Gill Sans MT" w:hAnsi="Gill Sans MT" w:cs="Helv"/>
          <w:color w:val="000000"/>
        </w:rPr>
        <w:t>meaningful participation in contribu</w:t>
      </w:r>
      <w:r w:rsidR="00C42889">
        <w:rPr>
          <w:rFonts w:ascii="Gill Sans MT" w:hAnsi="Gill Sans MT" w:cs="Helv"/>
          <w:color w:val="000000"/>
        </w:rPr>
        <w:t>ting to decision making and taking</w:t>
      </w:r>
      <w:r w:rsidRPr="004B0375">
        <w:rPr>
          <w:rFonts w:ascii="Gill Sans MT" w:hAnsi="Gill Sans MT" w:cs="Helv"/>
          <w:color w:val="000000"/>
        </w:rPr>
        <w:t xml:space="preserve"> action on issues affecting their lives.</w:t>
      </w:r>
      <w:r w:rsidR="00F647E8">
        <w:rPr>
          <w:rFonts w:ascii="Gill Sans MT" w:hAnsi="Gill Sans MT" w:cs="Helv"/>
          <w:color w:val="000000"/>
        </w:rPr>
        <w:t xml:space="preserve"> </w:t>
      </w:r>
      <w:r w:rsidR="005D54E8">
        <w:rPr>
          <w:rFonts w:ascii="Gill Sans MT" w:hAnsi="Gill Sans MT" w:cs="Helv"/>
          <w:color w:val="000000"/>
        </w:rPr>
        <w:t>See the resource list in Appendix A for World Vision child participation guidelines and other key resources.</w:t>
      </w:r>
    </w:p>
    <w:p w14:paraId="32832A46" w14:textId="0291F0F4" w:rsidR="00513F35" w:rsidRPr="00D06FA6" w:rsidRDefault="00D06FA6" w:rsidP="00513F35">
      <w:pPr>
        <w:pStyle w:val="Heading3"/>
        <w:jc w:val="center"/>
        <w:rPr>
          <w:rFonts w:ascii="Gill Sans MT" w:hAnsi="Gill Sans MT"/>
          <w:sz w:val="32"/>
          <w:szCs w:val="40"/>
        </w:rPr>
      </w:pPr>
      <w:bookmarkStart w:id="7" w:name="_Toc416074004"/>
      <w:r>
        <w:rPr>
          <w:rFonts w:ascii="Gill Sans MT" w:hAnsi="Gill Sans MT"/>
          <w:sz w:val="32"/>
          <w:szCs w:val="40"/>
        </w:rPr>
        <w:t xml:space="preserve">Positive </w:t>
      </w:r>
      <w:r w:rsidR="00C0639B">
        <w:rPr>
          <w:rFonts w:ascii="Gill Sans MT" w:hAnsi="Gill Sans MT"/>
          <w:sz w:val="32"/>
          <w:szCs w:val="40"/>
        </w:rPr>
        <w:t>y</w:t>
      </w:r>
      <w:r>
        <w:rPr>
          <w:rFonts w:ascii="Gill Sans MT" w:hAnsi="Gill Sans MT"/>
          <w:sz w:val="32"/>
          <w:szCs w:val="40"/>
        </w:rPr>
        <w:t xml:space="preserve">outh </w:t>
      </w:r>
      <w:r w:rsidR="00C0639B">
        <w:rPr>
          <w:rFonts w:ascii="Gill Sans MT" w:hAnsi="Gill Sans MT"/>
          <w:sz w:val="32"/>
          <w:szCs w:val="40"/>
        </w:rPr>
        <w:t>d</w:t>
      </w:r>
      <w:r>
        <w:rPr>
          <w:rFonts w:ascii="Gill Sans MT" w:hAnsi="Gill Sans MT"/>
          <w:sz w:val="32"/>
          <w:szCs w:val="40"/>
        </w:rPr>
        <w:t>evelopment</w:t>
      </w:r>
      <w:bookmarkEnd w:id="7"/>
      <w:r>
        <w:rPr>
          <w:rFonts w:ascii="Gill Sans MT" w:hAnsi="Gill Sans MT"/>
          <w:sz w:val="32"/>
          <w:szCs w:val="40"/>
        </w:rPr>
        <w:t xml:space="preserve"> </w:t>
      </w:r>
    </w:p>
    <w:p w14:paraId="6CF997FE" w14:textId="56BB2A63" w:rsidR="004155C3" w:rsidRDefault="00C42889" w:rsidP="00BA4FB0">
      <w:pPr>
        <w:spacing w:before="200"/>
        <w:rPr>
          <w:rFonts w:ascii="Gill Sans MT" w:hAnsi="Gill Sans MT"/>
        </w:rPr>
      </w:pPr>
      <w:r w:rsidRPr="00BE3AC2">
        <w:rPr>
          <w:rFonts w:ascii="Gill Sans MT" w:hAnsi="Gill Sans MT"/>
        </w:rPr>
        <w:t xml:space="preserve">World Vision’s adolescent and youth </w:t>
      </w:r>
      <w:r w:rsidR="006203E9" w:rsidRPr="00BE3AC2">
        <w:rPr>
          <w:rFonts w:ascii="Gill Sans MT" w:hAnsi="Gill Sans MT"/>
        </w:rPr>
        <w:t>progr</w:t>
      </w:r>
      <w:r w:rsidRPr="00BE3AC2">
        <w:rPr>
          <w:rFonts w:ascii="Gill Sans MT" w:hAnsi="Gill Sans MT"/>
        </w:rPr>
        <w:t>amming is based on a theory of positive youth d</w:t>
      </w:r>
      <w:r w:rsidR="006203E9" w:rsidRPr="00BE3AC2">
        <w:rPr>
          <w:rFonts w:ascii="Gill Sans MT" w:hAnsi="Gill Sans MT"/>
        </w:rPr>
        <w:t xml:space="preserve">evelopment. </w:t>
      </w:r>
      <w:r w:rsidR="00BE3AC2">
        <w:rPr>
          <w:rFonts w:ascii="Gill Sans MT" w:hAnsi="Gill Sans MT"/>
        </w:rPr>
        <w:t xml:space="preserve">This theory </w:t>
      </w:r>
      <w:r w:rsidR="004155C3">
        <w:rPr>
          <w:rFonts w:ascii="Gill Sans MT" w:hAnsi="Gill Sans MT"/>
        </w:rPr>
        <w:t>is built on our understanding of how young people develop</w:t>
      </w:r>
      <w:r w:rsidR="004155C3" w:rsidRPr="003038DE">
        <w:rPr>
          <w:rFonts w:ascii="Gill Sans MT" w:hAnsi="Gill Sans MT"/>
        </w:rPr>
        <w:t>.</w:t>
      </w:r>
      <w:r w:rsidR="004155C3">
        <w:rPr>
          <w:rFonts w:ascii="Gill Sans MT" w:hAnsi="Gill Sans MT"/>
        </w:rPr>
        <w:t xml:space="preserve"> Children, adolescents, and youth do not develop and grow in isolation. They grow </w:t>
      </w:r>
      <w:r w:rsidR="00950D67">
        <w:rPr>
          <w:rFonts w:ascii="Gill Sans MT" w:hAnsi="Gill Sans MT"/>
        </w:rPr>
        <w:t>within</w:t>
      </w:r>
      <w:r w:rsidR="004155C3">
        <w:rPr>
          <w:rFonts w:ascii="Gill Sans MT" w:hAnsi="Gill Sans MT"/>
        </w:rPr>
        <w:t xml:space="preserve"> families, schools, neighborhoods, structures</w:t>
      </w:r>
      <w:r w:rsidR="00950D67">
        <w:rPr>
          <w:rFonts w:ascii="Gill Sans MT" w:hAnsi="Gill Sans MT"/>
        </w:rPr>
        <w:t xml:space="preserve"> and </w:t>
      </w:r>
      <w:r w:rsidR="004155C3">
        <w:rPr>
          <w:rFonts w:ascii="Gill Sans MT" w:hAnsi="Gill Sans MT"/>
        </w:rPr>
        <w:t xml:space="preserve">systems and </w:t>
      </w:r>
      <w:r w:rsidR="00950D67">
        <w:rPr>
          <w:rFonts w:ascii="Gill Sans MT" w:hAnsi="Gill Sans MT"/>
        </w:rPr>
        <w:t>with</w:t>
      </w:r>
      <w:r w:rsidR="004155C3">
        <w:rPr>
          <w:rFonts w:ascii="Gill Sans MT" w:hAnsi="Gill Sans MT"/>
        </w:rPr>
        <w:t>in a broader cultural, political, historical context, place and time.</w:t>
      </w:r>
    </w:p>
    <w:p w14:paraId="277D096D" w14:textId="56A47585" w:rsidR="009F4165" w:rsidRDefault="009F4165" w:rsidP="009F4165">
      <w:pPr>
        <w:spacing w:after="0"/>
        <w:rPr>
          <w:rFonts w:ascii="Gill Sans MT" w:hAnsi="Gill Sans MT"/>
        </w:rPr>
      </w:pPr>
      <w:r>
        <w:rPr>
          <w:rFonts w:ascii="Gill Sans MT" w:hAnsi="Gill Sans MT"/>
        </w:rPr>
        <w:t>In addition, development</w:t>
      </w:r>
      <w:r w:rsidRPr="003038DE">
        <w:rPr>
          <w:rFonts w:ascii="Gill Sans MT" w:hAnsi="Gill Sans MT"/>
        </w:rPr>
        <w:t xml:space="preserve"> is not </w:t>
      </w:r>
      <w:r w:rsidR="00950D67">
        <w:rPr>
          <w:rFonts w:ascii="Gill Sans MT" w:hAnsi="Gill Sans MT"/>
        </w:rPr>
        <w:t xml:space="preserve">simply </w:t>
      </w:r>
      <w:r w:rsidRPr="003038DE">
        <w:rPr>
          <w:rFonts w:ascii="Gill Sans MT" w:hAnsi="Gill Sans MT"/>
        </w:rPr>
        <w:t xml:space="preserve">a one-way </w:t>
      </w:r>
      <w:r w:rsidR="00950D67">
        <w:rPr>
          <w:rFonts w:ascii="Gill Sans MT" w:hAnsi="Gill Sans MT"/>
        </w:rPr>
        <w:t>process</w:t>
      </w:r>
      <w:r w:rsidR="00950D67" w:rsidRPr="003038DE">
        <w:rPr>
          <w:rFonts w:ascii="Gill Sans MT" w:hAnsi="Gill Sans MT"/>
        </w:rPr>
        <w:t xml:space="preserve"> </w:t>
      </w:r>
      <w:r>
        <w:rPr>
          <w:rFonts w:ascii="Gill Sans MT" w:hAnsi="Gill Sans MT"/>
        </w:rPr>
        <w:t>where adults ‘pour’ into children for them to grow</w:t>
      </w:r>
      <w:r w:rsidRPr="003038DE">
        <w:rPr>
          <w:rFonts w:ascii="Gill Sans MT" w:hAnsi="Gill Sans MT"/>
        </w:rPr>
        <w:t xml:space="preserve">. </w:t>
      </w:r>
      <w:r>
        <w:rPr>
          <w:rFonts w:ascii="Gill Sans MT" w:hAnsi="Gill Sans MT"/>
        </w:rPr>
        <w:t xml:space="preserve">Rather, young people play a vital role in their own development while also influencing the people around them. Children are </w:t>
      </w:r>
      <w:r w:rsidR="00950D67">
        <w:rPr>
          <w:rFonts w:ascii="Gill Sans MT" w:hAnsi="Gill Sans MT"/>
        </w:rPr>
        <w:t xml:space="preserve">individuals, each </w:t>
      </w:r>
      <w:r>
        <w:rPr>
          <w:rFonts w:ascii="Gill Sans MT" w:hAnsi="Gill Sans MT"/>
        </w:rPr>
        <w:t xml:space="preserve">born with evolving skills, values and competencies. As children interact in relationships with others </w:t>
      </w:r>
      <w:r w:rsidR="00950D67">
        <w:rPr>
          <w:rFonts w:ascii="Gill Sans MT" w:hAnsi="Gill Sans MT"/>
        </w:rPr>
        <w:t xml:space="preserve">around them </w:t>
      </w:r>
      <w:r>
        <w:rPr>
          <w:rFonts w:ascii="Gill Sans MT" w:hAnsi="Gill Sans MT"/>
        </w:rPr>
        <w:t xml:space="preserve">and with the support, opportunities and resources </w:t>
      </w:r>
      <w:r w:rsidR="00950D67">
        <w:rPr>
          <w:rFonts w:ascii="Gill Sans MT" w:hAnsi="Gill Sans MT"/>
        </w:rPr>
        <w:t>available to them</w:t>
      </w:r>
      <w:r>
        <w:rPr>
          <w:rFonts w:ascii="Gill Sans MT" w:hAnsi="Gill Sans MT"/>
        </w:rPr>
        <w:t>, a dynamic interaction takes place. Each interaction affects the young person’s development in either positive or negative ways.</w:t>
      </w:r>
      <w:r>
        <w:rPr>
          <w:rStyle w:val="FootnoteReference"/>
          <w:rFonts w:ascii="Gill Sans MT" w:hAnsi="Gill Sans MT"/>
        </w:rPr>
        <w:footnoteReference w:id="8"/>
      </w:r>
    </w:p>
    <w:p w14:paraId="68462D41" w14:textId="77777777" w:rsidR="0097753C" w:rsidRDefault="0097753C" w:rsidP="009F4165">
      <w:pPr>
        <w:spacing w:after="0"/>
        <w:rPr>
          <w:rFonts w:ascii="Gill Sans MT" w:hAnsi="Gill Sans MT"/>
        </w:rPr>
      </w:pPr>
    </w:p>
    <w:p w14:paraId="0F8DB29E" w14:textId="77777777" w:rsidR="0097753C" w:rsidRDefault="0097753C" w:rsidP="0097753C">
      <w:pPr>
        <w:rPr>
          <w:rFonts w:ascii="Gill Sans MT" w:hAnsi="Gill Sans MT"/>
        </w:rPr>
      </w:pPr>
      <w:r>
        <w:rPr>
          <w:rFonts w:ascii="Gill Sans MT" w:hAnsi="Gill Sans MT"/>
        </w:rPr>
        <w:t>Positive youth development is a strengths-based approach. It differs from traditional programming in that it does not focus on what is ‘broken’ or undeveloped in young people. Instead it f</w:t>
      </w:r>
      <w:r w:rsidRPr="003038DE">
        <w:rPr>
          <w:rFonts w:ascii="Gill Sans MT" w:hAnsi="Gill Sans MT"/>
        </w:rPr>
        <w:t xml:space="preserve">ocuses on young people’s strengths, skills </w:t>
      </w:r>
      <w:r>
        <w:rPr>
          <w:rFonts w:ascii="Gill Sans MT" w:hAnsi="Gill Sans MT"/>
        </w:rPr>
        <w:t>and possibilities. It affirms positive outcomes for young people through productive activities and healthy relationships. This approach is very relevant within fragile contexts or programme areas at risk of disaster or conflict, as it focuses on building on the capacities already present.</w:t>
      </w:r>
    </w:p>
    <w:p w14:paraId="6742FA6A" w14:textId="77777777" w:rsidR="0097753C" w:rsidRDefault="0097753C" w:rsidP="009F4165">
      <w:pPr>
        <w:spacing w:after="0"/>
        <w:rPr>
          <w:rFonts w:ascii="Gill Sans MT" w:hAnsi="Gill Sans MT"/>
        </w:rPr>
      </w:pPr>
    </w:p>
    <w:p w14:paraId="0165FAD8" w14:textId="69939E2A" w:rsidR="00C56CA6" w:rsidRDefault="00C56CA6" w:rsidP="00C56CA6">
      <w:pPr>
        <w:spacing w:before="200" w:after="0"/>
        <w:rPr>
          <w:rFonts w:ascii="Gill Sans MT" w:hAnsi="Gill Sans MT"/>
        </w:rPr>
      </w:pPr>
      <w:r w:rsidRPr="001E79B8">
        <w:rPr>
          <w:rFonts w:ascii="Gill Sans MT" w:hAnsi="Gill Sans MT"/>
        </w:rPr>
        <w:lastRenderedPageBreak/>
        <w:t xml:space="preserve">Figure </w:t>
      </w:r>
      <w:r>
        <w:rPr>
          <w:rFonts w:ascii="Gill Sans MT" w:hAnsi="Gill Sans MT"/>
        </w:rPr>
        <w:t>1</w:t>
      </w:r>
      <w:r w:rsidRPr="001E79B8">
        <w:rPr>
          <w:rFonts w:ascii="Gill Sans MT" w:hAnsi="Gill Sans MT"/>
        </w:rPr>
        <w:t xml:space="preserve">: </w:t>
      </w:r>
      <w:r w:rsidRPr="00C56CA6">
        <w:rPr>
          <w:rFonts w:ascii="Gill Sans MT" w:hAnsi="Gill Sans MT"/>
          <w:b/>
        </w:rPr>
        <w:t>Dynamic interaction with surroundings promote healthy, productive citizens</w:t>
      </w:r>
    </w:p>
    <w:p w14:paraId="4E9BAE5F" w14:textId="78EF2CFB" w:rsidR="00D93DED" w:rsidRDefault="00C56CA6">
      <w:pPr>
        <w:rPr>
          <w:rFonts w:ascii="Gill Sans MT" w:hAnsi="Gill Sans MT"/>
        </w:rPr>
      </w:pPr>
      <w:r>
        <w:rPr>
          <w:rFonts w:ascii="Gill Sans MT" w:hAnsi="Gill Sans MT"/>
          <w:noProof/>
          <w:lang w:val="en-AU" w:eastAsia="en-AU"/>
        </w:rPr>
        <w:drawing>
          <wp:inline distT="0" distB="0" distL="0" distR="0" wp14:anchorId="410C8412" wp14:editId="6220648F">
            <wp:extent cx="6633219" cy="3876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ogical5.jpg"/>
                    <pic:cNvPicPr/>
                  </pic:nvPicPr>
                  <pic:blipFill rotWithShape="1">
                    <a:blip r:embed="rId9">
                      <a:extLst>
                        <a:ext uri="{28A0092B-C50C-407E-A947-70E740481C1C}">
                          <a14:useLocalDpi xmlns:a14="http://schemas.microsoft.com/office/drawing/2010/main" val="0"/>
                        </a:ext>
                      </a:extLst>
                    </a:blip>
                    <a:srcRect t="2864"/>
                    <a:stretch/>
                  </pic:blipFill>
                  <pic:spPr bwMode="auto">
                    <a:xfrm>
                      <a:off x="0" y="0"/>
                      <a:ext cx="6636385" cy="3878525"/>
                    </a:xfrm>
                    <a:prstGeom prst="rect">
                      <a:avLst/>
                    </a:prstGeom>
                    <a:ln>
                      <a:noFill/>
                    </a:ln>
                    <a:extLst>
                      <a:ext uri="{53640926-AAD7-44D8-BBD7-CCE9431645EC}">
                        <a14:shadowObscured xmlns:a14="http://schemas.microsoft.com/office/drawing/2010/main"/>
                      </a:ext>
                    </a:extLst>
                  </pic:spPr>
                </pic:pic>
              </a:graphicData>
            </a:graphic>
          </wp:inline>
        </w:drawing>
      </w:r>
    </w:p>
    <w:p w14:paraId="1F05C453" w14:textId="77777777" w:rsidR="00447B18" w:rsidRDefault="00447B18" w:rsidP="004155C3">
      <w:pPr>
        <w:spacing w:after="60"/>
        <w:rPr>
          <w:rFonts w:ascii="Gill Sans MT" w:hAnsi="Gill Sans MT"/>
          <w:b/>
        </w:rPr>
      </w:pPr>
    </w:p>
    <w:p w14:paraId="4C91D25B" w14:textId="3EE99E83" w:rsidR="00E71B7E" w:rsidRPr="00295A14" w:rsidRDefault="00BF6468" w:rsidP="004155C3">
      <w:pPr>
        <w:spacing w:after="60"/>
        <w:rPr>
          <w:rFonts w:ascii="Gill Sans MT" w:hAnsi="Gill Sans MT"/>
          <w:b/>
        </w:rPr>
      </w:pPr>
      <w:r w:rsidRPr="00295A14">
        <w:rPr>
          <w:rFonts w:ascii="Gill Sans MT" w:hAnsi="Gill Sans MT"/>
          <w:b/>
        </w:rPr>
        <w:t>The</w:t>
      </w:r>
      <w:r w:rsidR="00E71B7E" w:rsidRPr="00295A14">
        <w:rPr>
          <w:rFonts w:ascii="Gill Sans MT" w:hAnsi="Gill Sans MT"/>
          <w:b/>
        </w:rPr>
        <w:t xml:space="preserve"> theory </w:t>
      </w:r>
      <w:r w:rsidRPr="00295A14">
        <w:rPr>
          <w:rFonts w:ascii="Gill Sans MT" w:hAnsi="Gill Sans MT"/>
          <w:b/>
        </w:rPr>
        <w:t xml:space="preserve">of positive youth development </w:t>
      </w:r>
      <w:r w:rsidR="00E71B7E" w:rsidRPr="00295A14">
        <w:rPr>
          <w:rFonts w:ascii="Gill Sans MT" w:hAnsi="Gill Sans MT"/>
          <w:b/>
        </w:rPr>
        <w:t>highlight</w:t>
      </w:r>
      <w:r w:rsidRPr="00295A14">
        <w:rPr>
          <w:rFonts w:ascii="Gill Sans MT" w:hAnsi="Gill Sans MT"/>
          <w:b/>
        </w:rPr>
        <w:t>s</w:t>
      </w:r>
      <w:r w:rsidR="00E71B7E" w:rsidRPr="00295A14">
        <w:rPr>
          <w:rFonts w:ascii="Gill Sans MT" w:hAnsi="Gill Sans MT"/>
          <w:b/>
        </w:rPr>
        <w:t xml:space="preserve"> </w:t>
      </w:r>
      <w:r w:rsidRPr="00295A14">
        <w:rPr>
          <w:rFonts w:ascii="Gill Sans MT" w:hAnsi="Gill Sans MT"/>
          <w:b/>
        </w:rPr>
        <w:t>that</w:t>
      </w:r>
      <w:r w:rsidR="00E71B7E" w:rsidRPr="00295A14">
        <w:rPr>
          <w:rFonts w:ascii="Gill Sans MT" w:hAnsi="Gill Sans MT"/>
          <w:b/>
        </w:rPr>
        <w:t>:</w:t>
      </w:r>
    </w:p>
    <w:p w14:paraId="113FBE49" w14:textId="3909E5A1" w:rsidR="00E71B7E" w:rsidRPr="00BA4FB0" w:rsidRDefault="00BF6468" w:rsidP="00E71B7E">
      <w:pPr>
        <w:pStyle w:val="ListParagraph"/>
        <w:numPr>
          <w:ilvl w:val="0"/>
          <w:numId w:val="1"/>
        </w:numPr>
        <w:rPr>
          <w:rFonts w:ascii="Gill Sans MT" w:hAnsi="Gill Sans MT"/>
        </w:rPr>
      </w:pPr>
      <w:r>
        <w:rPr>
          <w:rFonts w:ascii="Gill Sans MT" w:hAnsi="Gill Sans MT"/>
        </w:rPr>
        <w:t>C</w:t>
      </w:r>
      <w:r w:rsidR="00E71B7E" w:rsidRPr="00BA4FB0">
        <w:rPr>
          <w:rFonts w:ascii="Gill Sans MT" w:hAnsi="Gill Sans MT"/>
        </w:rPr>
        <w:t xml:space="preserve">hanges </w:t>
      </w:r>
      <w:r>
        <w:rPr>
          <w:rFonts w:ascii="Gill Sans MT" w:hAnsi="Gill Sans MT"/>
        </w:rPr>
        <w:t>with</w:t>
      </w:r>
      <w:r w:rsidR="00E71B7E" w:rsidRPr="00BA4FB0">
        <w:rPr>
          <w:rFonts w:ascii="Gill Sans MT" w:hAnsi="Gill Sans MT"/>
        </w:rPr>
        <w:t>in the young person’s relationships and contexts will change the</w:t>
      </w:r>
      <w:r>
        <w:rPr>
          <w:rFonts w:ascii="Gill Sans MT" w:hAnsi="Gill Sans MT"/>
        </w:rPr>
        <w:t>ir</w:t>
      </w:r>
      <w:r w:rsidR="00E71B7E" w:rsidRPr="00BA4FB0">
        <w:rPr>
          <w:rFonts w:ascii="Gill Sans MT" w:hAnsi="Gill Sans MT"/>
        </w:rPr>
        <w:t xml:space="preserve"> development.  </w:t>
      </w:r>
      <w:r>
        <w:rPr>
          <w:rFonts w:ascii="Gill Sans MT" w:hAnsi="Gill Sans MT"/>
        </w:rPr>
        <w:t>So</w:t>
      </w:r>
      <w:r w:rsidR="00E71B7E" w:rsidRPr="00BA4FB0">
        <w:rPr>
          <w:rFonts w:ascii="Gill Sans MT" w:hAnsi="Gill Sans MT"/>
        </w:rPr>
        <w:t xml:space="preserve"> programming that builds on </w:t>
      </w:r>
      <w:r>
        <w:rPr>
          <w:rFonts w:ascii="Gill Sans MT" w:hAnsi="Gill Sans MT"/>
        </w:rPr>
        <w:t xml:space="preserve">existing </w:t>
      </w:r>
      <w:r w:rsidR="00E71B7E" w:rsidRPr="00BA4FB0">
        <w:rPr>
          <w:rFonts w:ascii="Gill Sans MT" w:hAnsi="Gill Sans MT"/>
        </w:rPr>
        <w:t xml:space="preserve">strengths and addresses weaknesses in a young person's </w:t>
      </w:r>
      <w:r>
        <w:rPr>
          <w:rFonts w:ascii="Gill Sans MT" w:hAnsi="Gill Sans MT"/>
        </w:rPr>
        <w:t>surroundings and relationships</w:t>
      </w:r>
      <w:r w:rsidRPr="00BA4FB0">
        <w:rPr>
          <w:rFonts w:ascii="Gill Sans MT" w:hAnsi="Gill Sans MT"/>
        </w:rPr>
        <w:t xml:space="preserve"> </w:t>
      </w:r>
      <w:r w:rsidR="00E71B7E" w:rsidRPr="00BA4FB0">
        <w:rPr>
          <w:rFonts w:ascii="Gill Sans MT" w:hAnsi="Gill Sans MT"/>
        </w:rPr>
        <w:t xml:space="preserve">will enhance the </w:t>
      </w:r>
      <w:r>
        <w:rPr>
          <w:rFonts w:ascii="Gill Sans MT" w:hAnsi="Gill Sans MT"/>
        </w:rPr>
        <w:t>‘</w:t>
      </w:r>
      <w:r w:rsidR="00E71B7E" w:rsidRPr="00BA4FB0">
        <w:rPr>
          <w:rFonts w:ascii="Gill Sans MT" w:hAnsi="Gill Sans MT"/>
        </w:rPr>
        <w:t>developmental success</w:t>
      </w:r>
      <w:r>
        <w:rPr>
          <w:rFonts w:ascii="Gill Sans MT" w:hAnsi="Gill Sans MT"/>
        </w:rPr>
        <w:t>’</w:t>
      </w:r>
      <w:r w:rsidR="00E71B7E" w:rsidRPr="00BA4FB0">
        <w:rPr>
          <w:rFonts w:ascii="Gill Sans MT" w:hAnsi="Gill Sans MT"/>
        </w:rPr>
        <w:t xml:space="preserve"> of young people. </w:t>
      </w:r>
    </w:p>
    <w:p w14:paraId="5573A619" w14:textId="09D64722" w:rsidR="00E71B7E" w:rsidRPr="00BA4FB0" w:rsidRDefault="00BF6468" w:rsidP="00E71B7E">
      <w:pPr>
        <w:pStyle w:val="ListParagraph"/>
        <w:numPr>
          <w:ilvl w:val="0"/>
          <w:numId w:val="1"/>
        </w:numPr>
        <w:rPr>
          <w:rFonts w:ascii="Gill Sans MT" w:hAnsi="Gill Sans MT"/>
        </w:rPr>
      </w:pPr>
      <w:r>
        <w:rPr>
          <w:rFonts w:ascii="Gill Sans MT" w:hAnsi="Gill Sans MT"/>
        </w:rPr>
        <w:t>Y</w:t>
      </w:r>
      <w:r w:rsidR="009F0282" w:rsidRPr="00BA4FB0">
        <w:rPr>
          <w:rFonts w:ascii="Gill Sans MT" w:hAnsi="Gill Sans MT"/>
        </w:rPr>
        <w:t>oung people can take action to change the contexts in which they live</w:t>
      </w:r>
      <w:r>
        <w:rPr>
          <w:rFonts w:ascii="Gill Sans MT" w:hAnsi="Gill Sans MT"/>
        </w:rPr>
        <w:t>.</w:t>
      </w:r>
      <w:r w:rsidR="009F0282" w:rsidRPr="00BA4FB0">
        <w:rPr>
          <w:rFonts w:ascii="Gill Sans MT" w:hAnsi="Gill Sans MT"/>
        </w:rPr>
        <w:t xml:space="preserve"> </w:t>
      </w:r>
      <w:r>
        <w:rPr>
          <w:rFonts w:ascii="Gill Sans MT" w:hAnsi="Gill Sans MT"/>
        </w:rPr>
        <w:t>Inputs</w:t>
      </w:r>
      <w:r w:rsidR="009F0282" w:rsidRPr="00BA4FB0">
        <w:rPr>
          <w:rFonts w:ascii="Gill Sans MT" w:hAnsi="Gill Sans MT"/>
        </w:rPr>
        <w:t xml:space="preserve"> that actively engage young people </w:t>
      </w:r>
      <w:r>
        <w:rPr>
          <w:rFonts w:ascii="Gill Sans MT" w:hAnsi="Gill Sans MT"/>
        </w:rPr>
        <w:t>are</w:t>
      </w:r>
      <w:r w:rsidRPr="00BA4FB0">
        <w:rPr>
          <w:rFonts w:ascii="Gill Sans MT" w:hAnsi="Gill Sans MT"/>
        </w:rPr>
        <w:t xml:space="preserve"> </w:t>
      </w:r>
      <w:r w:rsidR="009F0282" w:rsidRPr="00BA4FB0">
        <w:rPr>
          <w:rFonts w:ascii="Gill Sans MT" w:hAnsi="Gill Sans MT"/>
        </w:rPr>
        <w:t xml:space="preserve">empowering </w:t>
      </w:r>
      <w:r>
        <w:rPr>
          <w:rFonts w:ascii="Gill Sans MT" w:hAnsi="Gill Sans MT"/>
        </w:rPr>
        <w:t xml:space="preserve">and can </w:t>
      </w:r>
      <w:r w:rsidR="009F0282" w:rsidRPr="00BA4FB0">
        <w:rPr>
          <w:rFonts w:ascii="Gill Sans MT" w:hAnsi="Gill Sans MT"/>
        </w:rPr>
        <w:t>also creat</w:t>
      </w:r>
      <w:r>
        <w:rPr>
          <w:rFonts w:ascii="Gill Sans MT" w:hAnsi="Gill Sans MT"/>
        </w:rPr>
        <w:t>e</w:t>
      </w:r>
      <w:r w:rsidR="009F0282" w:rsidRPr="00BA4FB0">
        <w:rPr>
          <w:rFonts w:ascii="Gill Sans MT" w:hAnsi="Gill Sans MT"/>
        </w:rPr>
        <w:t xml:space="preserve"> </w:t>
      </w:r>
      <w:r>
        <w:rPr>
          <w:rFonts w:ascii="Gill Sans MT" w:hAnsi="Gill Sans MT"/>
        </w:rPr>
        <w:t xml:space="preserve">positive </w:t>
      </w:r>
      <w:r w:rsidR="009F0282" w:rsidRPr="00BA4FB0">
        <w:rPr>
          <w:rFonts w:ascii="Gill Sans MT" w:hAnsi="Gill Sans MT"/>
        </w:rPr>
        <w:t xml:space="preserve">change in the young person’s </w:t>
      </w:r>
      <w:r>
        <w:rPr>
          <w:rFonts w:ascii="Gill Sans MT" w:hAnsi="Gill Sans MT"/>
        </w:rPr>
        <w:t>surroundings and relationships</w:t>
      </w:r>
      <w:r w:rsidR="009F0282" w:rsidRPr="00BA4FB0">
        <w:rPr>
          <w:rFonts w:ascii="Gill Sans MT" w:hAnsi="Gill Sans MT"/>
        </w:rPr>
        <w:t>.</w:t>
      </w:r>
    </w:p>
    <w:p w14:paraId="5F29A98D" w14:textId="77777777" w:rsidR="00D12742" w:rsidRDefault="00793582" w:rsidP="00FA735C">
      <w:pPr>
        <w:spacing w:after="60"/>
        <w:rPr>
          <w:rFonts w:ascii="Gill Sans MT" w:hAnsi="Gill Sans MT" w:cs="Helv"/>
          <w:color w:val="000000"/>
        </w:rPr>
      </w:pPr>
      <w:r w:rsidRPr="00072420">
        <w:rPr>
          <w:rFonts w:ascii="Gill Sans MT" w:hAnsi="Gill Sans MT" w:cs="Helv"/>
          <w:color w:val="000000"/>
        </w:rPr>
        <w:t xml:space="preserve">As shown in the diagram above, </w:t>
      </w:r>
      <w:r w:rsidR="00BF6468">
        <w:rPr>
          <w:rFonts w:ascii="Gill Sans MT" w:hAnsi="Gill Sans MT" w:cs="Helv"/>
          <w:color w:val="000000"/>
        </w:rPr>
        <w:t>both</w:t>
      </w:r>
      <w:r w:rsidR="00BF6468" w:rsidRPr="00072420">
        <w:rPr>
          <w:rFonts w:ascii="Gill Sans MT" w:hAnsi="Gill Sans MT" w:cs="Helv"/>
          <w:color w:val="000000"/>
        </w:rPr>
        <w:t xml:space="preserve"> </w:t>
      </w:r>
      <w:r w:rsidRPr="00072420">
        <w:rPr>
          <w:rFonts w:ascii="Gill Sans MT" w:hAnsi="Gill Sans MT" w:cs="Helv"/>
          <w:color w:val="000000"/>
        </w:rPr>
        <w:t xml:space="preserve">internal and external assets are critical </w:t>
      </w:r>
      <w:r>
        <w:rPr>
          <w:rFonts w:ascii="Gill Sans MT" w:hAnsi="Gill Sans MT" w:cs="Helv"/>
          <w:color w:val="000000"/>
        </w:rPr>
        <w:t>building blocks of</w:t>
      </w:r>
      <w:r w:rsidRPr="00072420">
        <w:rPr>
          <w:rFonts w:ascii="Gill Sans MT" w:hAnsi="Gill Sans MT" w:cs="Helv"/>
          <w:color w:val="000000"/>
        </w:rPr>
        <w:t xml:space="preserve"> ‘developmental </w:t>
      </w:r>
      <w:r w:rsidRPr="00D12742">
        <w:rPr>
          <w:rFonts w:ascii="Gill Sans MT" w:hAnsi="Gill Sans MT" w:cs="Helv"/>
          <w:color w:val="000000"/>
        </w:rPr>
        <w:t xml:space="preserve">success’. </w:t>
      </w:r>
      <w:r w:rsidR="00B925F9" w:rsidRPr="00D12742">
        <w:rPr>
          <w:rFonts w:ascii="Gill Sans MT" w:hAnsi="Gill Sans MT" w:cs="Helv"/>
          <w:color w:val="000000"/>
        </w:rPr>
        <w:t xml:space="preserve"> </w:t>
      </w:r>
      <w:r w:rsidR="00D12742" w:rsidRPr="00D12742">
        <w:rPr>
          <w:rFonts w:ascii="Gill Sans MT" w:hAnsi="Gill Sans MT" w:cs="Helv"/>
          <w:b/>
          <w:color w:val="000000"/>
        </w:rPr>
        <w:t>Developmental assets and life skills are overlapping but complementary concepts.</w:t>
      </w:r>
      <w:r w:rsidR="00D12742" w:rsidRPr="00D12742">
        <w:rPr>
          <w:rFonts w:ascii="Gill Sans MT" w:hAnsi="Gill Sans MT" w:cs="Helv"/>
          <w:color w:val="000000"/>
        </w:rPr>
        <w:t xml:space="preserve"> </w:t>
      </w:r>
    </w:p>
    <w:p w14:paraId="78F6D65D" w14:textId="5C5A78DD" w:rsidR="00FA735C" w:rsidRPr="00D12742" w:rsidRDefault="00B925F9" w:rsidP="00FA735C">
      <w:pPr>
        <w:spacing w:after="60"/>
        <w:rPr>
          <w:rFonts w:ascii="Gill Sans MT" w:hAnsi="Gill Sans MT" w:cs="Helv"/>
          <w:color w:val="000000"/>
        </w:rPr>
      </w:pPr>
      <w:r w:rsidRPr="00D12742">
        <w:rPr>
          <w:rFonts w:ascii="Gill Sans MT" w:hAnsi="Gill Sans MT" w:cs="Helv"/>
          <w:b/>
          <w:color w:val="000000"/>
        </w:rPr>
        <w:t>D</w:t>
      </w:r>
      <w:r w:rsidR="00FE6675" w:rsidRPr="00D12742">
        <w:rPr>
          <w:rFonts w:ascii="Gill Sans MT" w:hAnsi="Gill Sans MT" w:cs="Gill Sans MT"/>
          <w:b/>
          <w:iCs/>
          <w:color w:val="000000"/>
        </w:rPr>
        <w:t>evelopment</w:t>
      </w:r>
      <w:r w:rsidR="00072420" w:rsidRPr="00D12742">
        <w:rPr>
          <w:rFonts w:ascii="Gill Sans MT" w:hAnsi="Gill Sans MT" w:cs="Gill Sans MT"/>
          <w:b/>
          <w:iCs/>
          <w:color w:val="000000"/>
        </w:rPr>
        <w:t>al</w:t>
      </w:r>
      <w:r w:rsidR="00FE6675" w:rsidRPr="00D12742">
        <w:rPr>
          <w:rFonts w:ascii="Gill Sans MT" w:hAnsi="Gill Sans MT" w:cs="Gill Sans MT"/>
          <w:b/>
          <w:iCs/>
          <w:color w:val="000000"/>
        </w:rPr>
        <w:t xml:space="preserve"> assets</w:t>
      </w:r>
      <w:r w:rsidR="00FE6675" w:rsidRPr="00D12742">
        <w:rPr>
          <w:rFonts w:ascii="Gill Sans MT" w:hAnsi="Gill Sans MT" w:cs="Gill Sans MT"/>
          <w:iCs/>
          <w:color w:val="000000"/>
        </w:rPr>
        <w:t xml:space="preserve"> are defined as positive experiences, attitudes,</w:t>
      </w:r>
      <w:r w:rsidR="00072420" w:rsidRPr="00D12742">
        <w:rPr>
          <w:rFonts w:ascii="Gill Sans MT" w:hAnsi="Gill Sans MT" w:cs="Gill Sans MT"/>
          <w:iCs/>
          <w:color w:val="000000"/>
        </w:rPr>
        <w:t xml:space="preserve"> relationships,</w:t>
      </w:r>
      <w:r w:rsidRPr="00D12742">
        <w:rPr>
          <w:rFonts w:ascii="Gill Sans MT" w:hAnsi="Gill Sans MT" w:cs="Gill Sans MT"/>
          <w:iCs/>
          <w:color w:val="000000"/>
        </w:rPr>
        <w:t xml:space="preserve"> </w:t>
      </w:r>
      <w:r w:rsidR="00FE6675" w:rsidRPr="00D12742">
        <w:rPr>
          <w:rFonts w:ascii="Gill Sans MT" w:hAnsi="Gill Sans MT" w:cs="Gill Sans MT"/>
          <w:iCs/>
          <w:color w:val="000000"/>
        </w:rPr>
        <w:t xml:space="preserve">values, skills, and qualities found in </w:t>
      </w:r>
      <w:r w:rsidR="00072420" w:rsidRPr="00D12742">
        <w:rPr>
          <w:rFonts w:ascii="Gill Sans MT" w:hAnsi="Gill Sans MT" w:cs="Gill Sans MT"/>
          <w:iCs/>
          <w:color w:val="000000"/>
        </w:rPr>
        <w:t>adolescents</w:t>
      </w:r>
      <w:r w:rsidR="00FE6675" w:rsidRPr="00D12742">
        <w:rPr>
          <w:rFonts w:ascii="Gill Sans MT" w:hAnsi="Gill Sans MT" w:cs="Gill Sans MT"/>
          <w:iCs/>
          <w:color w:val="000000"/>
        </w:rPr>
        <w:t>, peers, families, schools, and communities.</w:t>
      </w:r>
      <w:r w:rsidRPr="00D12742">
        <w:rPr>
          <w:rFonts w:ascii="Gill Sans MT" w:hAnsi="Gill Sans MT" w:cs="Gill Sans MT"/>
          <w:iCs/>
          <w:color w:val="000000"/>
        </w:rPr>
        <w:t xml:space="preserve"> </w:t>
      </w:r>
      <w:r w:rsidR="00BF6468" w:rsidRPr="00D12742">
        <w:rPr>
          <w:rFonts w:ascii="Gill Sans MT" w:hAnsi="Gill Sans MT" w:cs="Gill Sans MT"/>
          <w:iCs/>
          <w:color w:val="000000"/>
        </w:rPr>
        <w:t>Such</w:t>
      </w:r>
      <w:r w:rsidR="00FE6675" w:rsidRPr="00D12742">
        <w:rPr>
          <w:rFonts w:ascii="Gill Sans MT" w:hAnsi="Gill Sans MT" w:cs="Gill Sans MT"/>
          <w:iCs/>
          <w:color w:val="000000"/>
        </w:rPr>
        <w:t xml:space="preserve"> assets are both internal to the young person</w:t>
      </w:r>
      <w:r w:rsidR="00BF6468" w:rsidRPr="00D12742">
        <w:rPr>
          <w:rFonts w:ascii="Gill Sans MT" w:hAnsi="Gill Sans MT" w:cs="Gill Sans MT"/>
          <w:iCs/>
          <w:color w:val="000000"/>
        </w:rPr>
        <w:t>,</w:t>
      </w:r>
      <w:r w:rsidR="00FE6675" w:rsidRPr="00D12742">
        <w:rPr>
          <w:rFonts w:ascii="Gill Sans MT" w:hAnsi="Gill Sans MT" w:cs="Gill Sans MT"/>
          <w:iCs/>
          <w:color w:val="000000"/>
        </w:rPr>
        <w:t xml:space="preserve"> and external</w:t>
      </w:r>
      <w:r w:rsidR="00BF6468" w:rsidRPr="00D12742">
        <w:rPr>
          <w:rFonts w:ascii="Gill Sans MT" w:hAnsi="Gill Sans MT" w:cs="Gill Sans MT"/>
          <w:iCs/>
          <w:color w:val="000000"/>
        </w:rPr>
        <w:t xml:space="preserve"> -</w:t>
      </w:r>
      <w:r w:rsidR="00FE6675" w:rsidRPr="00D12742">
        <w:rPr>
          <w:rFonts w:ascii="Gill Sans MT" w:hAnsi="Gill Sans MT" w:cs="Gill Sans MT"/>
          <w:iCs/>
          <w:color w:val="000000"/>
        </w:rPr>
        <w:t xml:space="preserve"> </w:t>
      </w:r>
      <w:r w:rsidR="00640243" w:rsidRPr="00D12742">
        <w:rPr>
          <w:rFonts w:ascii="Gill Sans MT" w:hAnsi="Gill Sans MT" w:cs="Gill Sans MT"/>
          <w:iCs/>
          <w:color w:val="000000"/>
        </w:rPr>
        <w:t xml:space="preserve">the relationships and contexts that </w:t>
      </w:r>
      <w:r w:rsidR="0090185A" w:rsidRPr="00D12742">
        <w:rPr>
          <w:rFonts w:ascii="Gill Sans MT" w:hAnsi="Gill Sans MT" w:cs="Gill Sans MT"/>
          <w:iCs/>
          <w:color w:val="000000"/>
        </w:rPr>
        <w:t>supports</w:t>
      </w:r>
      <w:r w:rsidR="00957E53" w:rsidRPr="00D12742">
        <w:rPr>
          <w:rFonts w:ascii="Gill Sans MT" w:hAnsi="Gill Sans MT" w:cs="Gill Sans MT"/>
          <w:iCs/>
          <w:color w:val="000000"/>
        </w:rPr>
        <w:t xml:space="preserve"> young people’s successful development.</w:t>
      </w:r>
      <w:r w:rsidR="00640243" w:rsidRPr="00D12742">
        <w:rPr>
          <w:rFonts w:ascii="Gill Sans MT" w:hAnsi="Gill Sans MT" w:cs="Gill Sans MT"/>
          <w:iCs/>
          <w:color w:val="000000"/>
        </w:rPr>
        <w:t xml:space="preserve"> </w:t>
      </w:r>
    </w:p>
    <w:p w14:paraId="2F218B1F" w14:textId="30A3BB24" w:rsidR="001E10A7" w:rsidRPr="00FA735C" w:rsidRDefault="001E10A7" w:rsidP="00FA735C">
      <w:pPr>
        <w:spacing w:after="60"/>
        <w:rPr>
          <w:rFonts w:ascii="Gill Sans MT" w:hAnsi="Gill Sans MT" w:cs="Gill Sans MT"/>
          <w:iCs/>
          <w:color w:val="000000"/>
        </w:rPr>
      </w:pPr>
      <w:r w:rsidRPr="00D12742">
        <w:rPr>
          <w:rFonts w:ascii="Gill Sans MT" w:hAnsi="Gill Sans MT" w:cs="Helv"/>
          <w:b/>
          <w:color w:val="000000"/>
        </w:rPr>
        <w:t>L</w:t>
      </w:r>
      <w:r w:rsidR="00583C7F" w:rsidRPr="00D12742">
        <w:rPr>
          <w:rFonts w:ascii="Gill Sans MT" w:hAnsi="Gill Sans MT" w:cs="Helv"/>
          <w:b/>
          <w:color w:val="000000"/>
        </w:rPr>
        <w:t>ife skills</w:t>
      </w:r>
      <w:r w:rsidR="00583C7F" w:rsidRPr="00D12742">
        <w:rPr>
          <w:rFonts w:ascii="Gill Sans MT" w:hAnsi="Gill Sans MT" w:cs="Helv"/>
          <w:color w:val="000000"/>
        </w:rPr>
        <w:t xml:space="preserve"> emphasize</w:t>
      </w:r>
      <w:r w:rsidRPr="00D12742">
        <w:rPr>
          <w:rFonts w:ascii="Gill Sans MT" w:hAnsi="Gill Sans MT" w:cs="Helv"/>
          <w:color w:val="000000"/>
        </w:rPr>
        <w:t xml:space="preserve"> </w:t>
      </w:r>
      <w:r w:rsidR="00FA735C" w:rsidRPr="00D12742">
        <w:rPr>
          <w:rFonts w:ascii="Gill Sans MT" w:hAnsi="Gill Sans MT" w:cs="Helv"/>
          <w:color w:val="000000"/>
        </w:rPr>
        <w:t>the competencies that are</w:t>
      </w:r>
      <w:r w:rsidRPr="00D12742">
        <w:rPr>
          <w:rFonts w:ascii="Gill Sans MT" w:hAnsi="Gill Sans MT" w:cs="Helv"/>
          <w:color w:val="000000"/>
        </w:rPr>
        <w:t xml:space="preserve"> essential well-being.</w:t>
      </w:r>
    </w:p>
    <w:p w14:paraId="7C739387" w14:textId="77777777" w:rsidR="00D12742" w:rsidRPr="00D12742" w:rsidRDefault="00D12742" w:rsidP="00D12742">
      <w:pPr>
        <w:pStyle w:val="ListParagraph"/>
        <w:numPr>
          <w:ilvl w:val="0"/>
          <w:numId w:val="24"/>
        </w:numPr>
        <w:tabs>
          <w:tab w:val="left" w:pos="351"/>
        </w:tabs>
        <w:spacing w:before="120" w:after="0"/>
        <w:ind w:left="630" w:right="-30" w:hanging="288"/>
        <w:contextualSpacing w:val="0"/>
        <w:rPr>
          <w:rFonts w:ascii="Gill Sans MT" w:hAnsi="Gill Sans MT"/>
        </w:rPr>
      </w:pPr>
      <w:r w:rsidRPr="00D12742">
        <w:rPr>
          <w:rFonts w:ascii="Gill Sans MT" w:hAnsi="Gill Sans MT"/>
          <w:b/>
        </w:rPr>
        <w:t>Cognitive skills</w:t>
      </w:r>
      <w:r w:rsidRPr="00D12742">
        <w:rPr>
          <w:rFonts w:ascii="Gill Sans MT" w:hAnsi="Gill Sans MT"/>
        </w:rPr>
        <w:t>:  Cognitive skills refer to the range of competencies a person uses to obtain, analyze and use information gained through thought, experience, and the senses to build knowledge and guide decisions and actions.</w:t>
      </w:r>
    </w:p>
    <w:p w14:paraId="78EF9A60" w14:textId="77777777" w:rsidR="00D12742" w:rsidRPr="00D12742" w:rsidRDefault="00D12742" w:rsidP="00D12742">
      <w:pPr>
        <w:pStyle w:val="ListParagraph"/>
        <w:numPr>
          <w:ilvl w:val="0"/>
          <w:numId w:val="24"/>
        </w:numPr>
        <w:tabs>
          <w:tab w:val="left" w:pos="351"/>
        </w:tabs>
        <w:spacing w:after="0"/>
        <w:ind w:left="630" w:right="-29" w:hanging="288"/>
        <w:contextualSpacing w:val="0"/>
        <w:rPr>
          <w:rFonts w:ascii="Gill Sans MT" w:hAnsi="Gill Sans MT"/>
          <w:b/>
          <w:lang w:val="en-GB"/>
        </w:rPr>
      </w:pPr>
      <w:r w:rsidRPr="00D12742">
        <w:rPr>
          <w:rFonts w:ascii="Gill Sans MT" w:hAnsi="Gill Sans MT"/>
          <w:b/>
          <w:bCs/>
        </w:rPr>
        <w:t>Emotional or personal skills</w:t>
      </w:r>
      <w:r w:rsidRPr="00D12742">
        <w:rPr>
          <w:rFonts w:ascii="Gill Sans MT" w:hAnsi="Gill Sans MT"/>
          <w:b/>
        </w:rPr>
        <w:t>:</w:t>
      </w:r>
      <w:r w:rsidRPr="00D12742">
        <w:rPr>
          <w:rFonts w:ascii="Gill Sans MT" w:hAnsi="Gill Sans MT"/>
          <w:b/>
          <w:bCs/>
        </w:rPr>
        <w:t xml:space="preserve"> </w:t>
      </w:r>
    </w:p>
    <w:p w14:paraId="1B024A24" w14:textId="77777777" w:rsidR="00D12742" w:rsidRPr="00D12742" w:rsidRDefault="00D12742" w:rsidP="00D12742">
      <w:pPr>
        <w:pStyle w:val="ListParagraph"/>
        <w:tabs>
          <w:tab w:val="left" w:pos="351"/>
        </w:tabs>
        <w:spacing w:after="0"/>
        <w:ind w:left="630" w:right="-29"/>
        <w:contextualSpacing w:val="0"/>
        <w:rPr>
          <w:rFonts w:ascii="Gill Sans MT" w:hAnsi="Gill Sans MT"/>
        </w:rPr>
      </w:pPr>
      <w:r w:rsidRPr="00D12742">
        <w:rPr>
          <w:rFonts w:ascii="Gill Sans MT" w:hAnsi="Gill Sans MT"/>
        </w:rPr>
        <w:t xml:space="preserve">Personal skills refer to the range of competencies required to organize, plan, and accomplish personal affairs, circumstances and ambitions. </w:t>
      </w:r>
    </w:p>
    <w:p w14:paraId="41E304E5" w14:textId="77777777" w:rsidR="00D12742" w:rsidRPr="00D12742" w:rsidRDefault="00D12742" w:rsidP="00D12742">
      <w:pPr>
        <w:pStyle w:val="ListParagraph"/>
        <w:numPr>
          <w:ilvl w:val="0"/>
          <w:numId w:val="24"/>
        </w:numPr>
        <w:tabs>
          <w:tab w:val="left" w:pos="351"/>
        </w:tabs>
        <w:spacing w:after="0"/>
        <w:ind w:left="630" w:right="-29" w:hanging="288"/>
        <w:contextualSpacing w:val="0"/>
        <w:rPr>
          <w:rFonts w:ascii="Gill Sans MT" w:hAnsi="Gill Sans MT"/>
          <w:b/>
          <w:lang w:val="en-GB"/>
        </w:rPr>
      </w:pPr>
      <w:r w:rsidRPr="00D12742">
        <w:rPr>
          <w:rFonts w:ascii="Gill Sans MT" w:hAnsi="Gill Sans MT"/>
          <w:b/>
          <w:bCs/>
        </w:rPr>
        <w:t>Social or interpersonal skills</w:t>
      </w:r>
      <w:r w:rsidRPr="00D12742">
        <w:rPr>
          <w:rFonts w:ascii="Gill Sans MT" w:hAnsi="Gill Sans MT"/>
          <w:b/>
        </w:rPr>
        <w:t>:</w:t>
      </w:r>
    </w:p>
    <w:p w14:paraId="3D3F9969" w14:textId="77777777" w:rsidR="00D12742" w:rsidRPr="00D12742" w:rsidRDefault="00D12742" w:rsidP="00D12742">
      <w:pPr>
        <w:pStyle w:val="ListParagraph"/>
        <w:tabs>
          <w:tab w:val="left" w:pos="351"/>
        </w:tabs>
        <w:spacing w:after="0"/>
        <w:ind w:left="630" w:right="-30"/>
        <w:rPr>
          <w:rFonts w:ascii="Gill Sans MT" w:hAnsi="Gill Sans MT"/>
        </w:rPr>
      </w:pPr>
      <w:r w:rsidRPr="00D12742">
        <w:rPr>
          <w:rFonts w:ascii="Gill Sans MT" w:hAnsi="Gill Sans MT"/>
        </w:rPr>
        <w:t>Interpersonal skills refer to the range of competencies required for people to interact effectively with others, both directly and within institutions, through communication, listening, teamwork, and leadership.</w:t>
      </w:r>
    </w:p>
    <w:p w14:paraId="0146F552" w14:textId="63CEA67F" w:rsidR="00B77978" w:rsidRPr="00077ACC" w:rsidRDefault="00B77978" w:rsidP="004162D7">
      <w:pPr>
        <w:spacing w:after="60"/>
        <w:rPr>
          <w:rFonts w:ascii="Gill Sans MT" w:hAnsi="Gill Sans MT" w:cs="Gill Sans MT"/>
          <w:iCs/>
          <w:color w:val="000000"/>
          <w:sz w:val="18"/>
          <w:szCs w:val="18"/>
        </w:rPr>
      </w:pPr>
    </w:p>
    <w:p w14:paraId="55EBD869" w14:textId="77777777" w:rsidR="00B77978" w:rsidRDefault="00B77978" w:rsidP="00CB5EAA">
      <w:pPr>
        <w:spacing w:after="0"/>
        <w:rPr>
          <w:rFonts w:ascii="Gill Sans MT" w:hAnsi="Gill Sans MT" w:cs="Gill Sans MT"/>
          <w:iCs/>
          <w:color w:val="000000"/>
        </w:rPr>
      </w:pPr>
    </w:p>
    <w:p w14:paraId="5F27A5EB" w14:textId="77777777" w:rsidR="00C56CA6" w:rsidRDefault="00C56CA6" w:rsidP="00CB5EAA">
      <w:pPr>
        <w:spacing w:after="0"/>
        <w:rPr>
          <w:rFonts w:ascii="Gill Sans MT" w:hAnsi="Gill Sans MT" w:cs="Gill Sans MT"/>
          <w:b/>
          <w:iCs/>
          <w:color w:val="000000"/>
        </w:rPr>
      </w:pPr>
    </w:p>
    <w:p w14:paraId="0F152175" w14:textId="77777777" w:rsidR="00C56CA6" w:rsidRDefault="00C56CA6" w:rsidP="00CB5EAA">
      <w:pPr>
        <w:spacing w:after="0"/>
        <w:rPr>
          <w:rFonts w:ascii="Gill Sans MT" w:hAnsi="Gill Sans MT" w:cs="Gill Sans MT"/>
          <w:b/>
          <w:iCs/>
          <w:color w:val="000000"/>
        </w:rPr>
      </w:pPr>
    </w:p>
    <w:p w14:paraId="38B14D5C" w14:textId="77777777" w:rsidR="00C56CA6" w:rsidRDefault="00C56CA6" w:rsidP="00CB5EAA">
      <w:pPr>
        <w:spacing w:after="0"/>
        <w:rPr>
          <w:rFonts w:ascii="Gill Sans MT" w:hAnsi="Gill Sans MT" w:cs="Gill Sans MT"/>
          <w:b/>
          <w:iCs/>
          <w:color w:val="000000"/>
        </w:rPr>
      </w:pPr>
    </w:p>
    <w:p w14:paraId="11D5663E" w14:textId="77777777" w:rsidR="00FA735C" w:rsidRDefault="001932B2" w:rsidP="00CB5EAA">
      <w:pPr>
        <w:spacing w:after="0"/>
        <w:rPr>
          <w:rFonts w:ascii="Gill Sans MT" w:hAnsi="Gill Sans MT" w:cs="Gill Sans MT"/>
          <w:iCs/>
          <w:color w:val="000000"/>
        </w:rPr>
      </w:pPr>
      <w:r w:rsidRPr="00FA735C">
        <w:rPr>
          <w:rFonts w:ascii="Gill Sans MT" w:hAnsi="Gill Sans MT" w:cs="Gill Sans MT"/>
          <w:b/>
          <w:iCs/>
          <w:color w:val="000000"/>
        </w:rPr>
        <w:t>Basic skills</w:t>
      </w:r>
      <w:r w:rsidR="00CB5EAA">
        <w:rPr>
          <w:rFonts w:ascii="Gill Sans MT" w:hAnsi="Gill Sans MT" w:cs="Gill Sans MT"/>
          <w:iCs/>
          <w:color w:val="000000"/>
        </w:rPr>
        <w:t xml:space="preserve"> such a</w:t>
      </w:r>
      <w:r>
        <w:rPr>
          <w:rFonts w:ascii="Gill Sans MT" w:hAnsi="Gill Sans MT" w:cs="Gill Sans MT"/>
          <w:iCs/>
          <w:color w:val="000000"/>
        </w:rPr>
        <w:t xml:space="preserve">s functional literacy, numeracy, </w:t>
      </w:r>
      <w:r w:rsidR="00CB5EAA">
        <w:rPr>
          <w:rFonts w:ascii="Gill Sans MT" w:hAnsi="Gill Sans MT" w:cs="Gill Sans MT"/>
          <w:iCs/>
          <w:color w:val="000000"/>
        </w:rPr>
        <w:t>financial literacy</w:t>
      </w:r>
      <w:r w:rsidR="00325A56">
        <w:rPr>
          <w:rFonts w:ascii="Gill Sans MT" w:hAnsi="Gill Sans MT" w:cs="Gill Sans MT"/>
          <w:iCs/>
          <w:color w:val="000000"/>
        </w:rPr>
        <w:t xml:space="preserve"> and the </w:t>
      </w:r>
      <w:r w:rsidR="00CB5EAA">
        <w:rPr>
          <w:rFonts w:ascii="Gill Sans MT" w:hAnsi="Gill Sans MT" w:cs="Gill Sans MT"/>
          <w:iCs/>
          <w:color w:val="000000"/>
        </w:rPr>
        <w:t xml:space="preserve">ability to save and access credit, are also important in enabling </w:t>
      </w:r>
      <w:r>
        <w:rPr>
          <w:rFonts w:ascii="Gill Sans MT" w:hAnsi="Gill Sans MT" w:cs="Gill Sans MT"/>
          <w:iCs/>
          <w:color w:val="000000"/>
        </w:rPr>
        <w:t>young people to</w:t>
      </w:r>
      <w:r w:rsidR="00CB5EAA">
        <w:rPr>
          <w:rFonts w:ascii="Gill Sans MT" w:hAnsi="Gill Sans MT" w:cs="Gill Sans MT"/>
          <w:iCs/>
          <w:color w:val="000000"/>
        </w:rPr>
        <w:t xml:space="preserve"> thrive and be part of breaking</w:t>
      </w:r>
      <w:r>
        <w:rPr>
          <w:rFonts w:ascii="Gill Sans MT" w:hAnsi="Gill Sans MT" w:cs="Gill Sans MT"/>
          <w:iCs/>
          <w:color w:val="000000"/>
        </w:rPr>
        <w:t xml:space="preserve"> the cycle of</w:t>
      </w:r>
      <w:r w:rsidR="00CB5EAA">
        <w:rPr>
          <w:rFonts w:ascii="Gill Sans MT" w:hAnsi="Gill Sans MT" w:cs="Gill Sans MT"/>
          <w:iCs/>
          <w:color w:val="000000"/>
        </w:rPr>
        <w:t xml:space="preserve"> intergenerational poverty.</w:t>
      </w:r>
      <w:r w:rsidR="00D83DE8">
        <w:rPr>
          <w:rFonts w:ascii="Gill Sans MT" w:hAnsi="Gill Sans MT" w:cs="Gill Sans MT"/>
          <w:iCs/>
          <w:color w:val="000000"/>
        </w:rPr>
        <w:t xml:space="preserve"> </w:t>
      </w:r>
    </w:p>
    <w:p w14:paraId="5BA4D8AA" w14:textId="77777777" w:rsidR="00FA735C" w:rsidRDefault="00FA735C" w:rsidP="00CB5EAA">
      <w:pPr>
        <w:spacing w:after="0"/>
        <w:rPr>
          <w:rFonts w:ascii="Gill Sans MT" w:hAnsi="Gill Sans MT" w:cs="Gill Sans MT"/>
          <w:iCs/>
          <w:color w:val="000000"/>
        </w:rPr>
      </w:pPr>
    </w:p>
    <w:p w14:paraId="157CFC46" w14:textId="01E291C9" w:rsidR="004162D7" w:rsidRDefault="004162D7" w:rsidP="004162D7">
      <w:pPr>
        <w:spacing w:after="0"/>
        <w:rPr>
          <w:rFonts w:ascii="Gill Sans MT" w:hAnsi="Gill Sans MT" w:cs="Helv"/>
          <w:color w:val="000000"/>
          <w:lang w:bidi="lo-LA"/>
        </w:rPr>
      </w:pPr>
      <w:r w:rsidRPr="0069460C">
        <w:rPr>
          <w:rFonts w:ascii="Gill Sans MT" w:hAnsi="Gill Sans MT" w:cs="Gill Sans MT"/>
          <w:iCs/>
          <w:noProof/>
          <w:color w:val="000000"/>
          <w:lang w:val="en-AU" w:eastAsia="en-AU"/>
        </w:rPr>
        <mc:AlternateContent>
          <mc:Choice Requires="wps">
            <w:drawing>
              <wp:anchor distT="0" distB="0" distL="114300" distR="114300" simplePos="0" relativeHeight="251744256" behindDoc="1" locked="0" layoutInCell="1" allowOverlap="1" wp14:anchorId="0FEC5B10" wp14:editId="66B5A4FB">
                <wp:simplePos x="0" y="0"/>
                <wp:positionH relativeFrom="column">
                  <wp:posOffset>3436620</wp:posOffset>
                </wp:positionH>
                <wp:positionV relativeFrom="paragraph">
                  <wp:posOffset>633095</wp:posOffset>
                </wp:positionV>
                <wp:extent cx="3157220" cy="1781175"/>
                <wp:effectExtent l="0" t="0" r="24130" b="28575"/>
                <wp:wrapTight wrapText="bothSides">
                  <wp:wrapPolygon edited="0">
                    <wp:start x="0" y="0"/>
                    <wp:lineTo x="0" y="21716"/>
                    <wp:lineTo x="21635" y="21716"/>
                    <wp:lineTo x="21635"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1781175"/>
                        </a:xfrm>
                        <a:prstGeom prst="rect">
                          <a:avLst/>
                        </a:prstGeom>
                        <a:solidFill>
                          <a:srgbClr val="FFFFFF"/>
                        </a:solidFill>
                        <a:ln w="9525">
                          <a:solidFill>
                            <a:srgbClr val="000000"/>
                          </a:solidFill>
                          <a:miter lim="800000"/>
                          <a:headEnd/>
                          <a:tailEnd/>
                        </a:ln>
                      </wps:spPr>
                      <wps:txbx>
                        <w:txbxContent>
                          <w:p w14:paraId="038AE17F" w14:textId="1CF0E57E" w:rsidR="00294CE0" w:rsidRPr="004162D7" w:rsidRDefault="00294CE0" w:rsidP="00961BEE">
                            <w:pPr>
                              <w:spacing w:after="0" w:line="240" w:lineRule="auto"/>
                              <w:rPr>
                                <w:rFonts w:ascii="Gill Sans MT" w:eastAsia="Times New Roman" w:hAnsi="Gill Sans MT" w:cs="Arial"/>
                                <w:sz w:val="20"/>
                                <w:szCs w:val="20"/>
                                <w:lang w:bidi="lo-LA"/>
                              </w:rPr>
                            </w:pPr>
                            <w:r w:rsidRPr="004162D7">
                              <w:rPr>
                                <w:rFonts w:ascii="Gill Sans MT" w:eastAsia="Times New Roman" w:hAnsi="Gill Sans MT" w:cs="Arial"/>
                                <w:sz w:val="20"/>
                                <w:szCs w:val="20"/>
                                <w:lang w:bidi="lo-LA"/>
                              </w:rPr>
                              <w:t>Goals from the Dakar Framework, adopted by the World Education Forum, Dakar, Senegal, 26-28 April 2000 which guide WV’s adolescent and youth programming:</w:t>
                            </w:r>
                          </w:p>
                          <w:p w14:paraId="01F9844E" w14:textId="77777777" w:rsidR="00294CE0" w:rsidRPr="004162D7" w:rsidRDefault="00294CE0" w:rsidP="004162D7">
                            <w:pPr>
                              <w:pStyle w:val="ListParagraph"/>
                              <w:numPr>
                                <w:ilvl w:val="0"/>
                                <w:numId w:val="32"/>
                              </w:numPr>
                              <w:spacing w:after="0" w:line="240" w:lineRule="auto"/>
                              <w:ind w:left="270" w:hanging="207"/>
                              <w:rPr>
                                <w:rFonts w:ascii="Gill Sans MT" w:eastAsia="Times New Roman" w:hAnsi="Gill Sans MT" w:cs="Arial"/>
                                <w:sz w:val="20"/>
                                <w:szCs w:val="20"/>
                                <w:lang w:bidi="lo-LA"/>
                              </w:rPr>
                            </w:pPr>
                            <w:r w:rsidRPr="004162D7">
                              <w:rPr>
                                <w:rFonts w:ascii="Gill Sans MT" w:eastAsia="Times New Roman" w:hAnsi="Gill Sans MT" w:cs="Arial"/>
                                <w:sz w:val="20"/>
                                <w:szCs w:val="20"/>
                                <w:lang w:bidi="lo-LA"/>
                              </w:rPr>
                              <w:t xml:space="preserve">Ensuring that the learning needs of all young people and adults are met through equitable access to appropriate learning and life skills programmes </w:t>
                            </w:r>
                          </w:p>
                          <w:p w14:paraId="5C555C88" w14:textId="6946BB60" w:rsidR="00294CE0" w:rsidRPr="004162D7" w:rsidRDefault="00294CE0" w:rsidP="004162D7">
                            <w:pPr>
                              <w:pStyle w:val="ListParagraph"/>
                              <w:numPr>
                                <w:ilvl w:val="0"/>
                                <w:numId w:val="32"/>
                              </w:numPr>
                              <w:spacing w:after="0" w:line="240" w:lineRule="auto"/>
                              <w:ind w:left="270" w:hanging="207"/>
                              <w:rPr>
                                <w:rFonts w:ascii="Gill Sans MT" w:eastAsia="Times New Roman" w:hAnsi="Gill Sans MT" w:cs="Arial"/>
                                <w:sz w:val="20"/>
                                <w:szCs w:val="20"/>
                                <w:lang w:bidi="lo-LA"/>
                              </w:rPr>
                            </w:pPr>
                            <w:r w:rsidRPr="004162D7">
                              <w:rPr>
                                <w:rFonts w:ascii="Gill Sans MT" w:eastAsia="Times New Roman" w:hAnsi="Gill Sans MT" w:cs="Arial"/>
                                <w:sz w:val="20"/>
                                <w:szCs w:val="20"/>
                                <w:lang w:bidi="lo-LA"/>
                              </w:rPr>
                              <w:t>Improving every aspect of the quality of education, and ensuring their excellence so that recognized and measurable learning outcomes are achieved by all, especially in literacy, numeracy and essential life skills.</w:t>
                            </w:r>
                          </w:p>
                          <w:p w14:paraId="51CBB017" w14:textId="77777777" w:rsidR="00294CE0" w:rsidRPr="004162D7" w:rsidRDefault="00294CE0" w:rsidP="00961BEE">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C5B10" id="_x0000_t202" coordsize="21600,21600" o:spt="202" path="m,l,21600r21600,l21600,xe">
                <v:stroke joinstyle="miter"/>
                <v:path gradientshapeok="t" o:connecttype="rect"/>
              </v:shapetype>
              <v:shape id="Text Box 2" o:spid="_x0000_s1028" type="#_x0000_t202" style="position:absolute;margin-left:270.6pt;margin-top:49.85pt;width:248.6pt;height:140.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">
                <v:textbox>
                  <w:txbxContent>
                    <w:p w14:paraId="038AE17F" w14:textId="1CF0E57E" w:rsidR="00294CE0" w:rsidRPr="004162D7" w:rsidRDefault="00294CE0" w:rsidP="00961BEE">
                      <w:pPr>
                        <w:spacing w:after="0" w:line="240" w:lineRule="auto"/>
                        <w:rPr>
                          <w:rFonts w:ascii="Gill Sans MT" w:eastAsia="Times New Roman" w:hAnsi="Gill Sans MT" w:cs="Arial"/>
                          <w:sz w:val="20"/>
                          <w:szCs w:val="20"/>
                          <w:lang w:bidi="lo-LA"/>
                        </w:rPr>
                      </w:pPr>
                      <w:r w:rsidRPr="004162D7">
                        <w:rPr>
                          <w:rFonts w:ascii="Gill Sans MT" w:eastAsia="Times New Roman" w:hAnsi="Gill Sans MT" w:cs="Arial"/>
                          <w:sz w:val="20"/>
                          <w:szCs w:val="20"/>
                          <w:lang w:bidi="lo-LA"/>
                        </w:rPr>
                        <w:t>Goals from the Dakar Framework, adopted by the World Education Forum, Dakar, Senegal, 26-28 April 2000 which guide WV’s adolescent and youth programming:</w:t>
                      </w:r>
                    </w:p>
                    <w:p w14:paraId="01F9844E" w14:textId="77777777" w:rsidR="00294CE0" w:rsidRPr="004162D7" w:rsidRDefault="00294CE0" w:rsidP="004162D7">
                      <w:pPr>
                        <w:pStyle w:val="ListParagraph"/>
                        <w:numPr>
                          <w:ilvl w:val="0"/>
                          <w:numId w:val="32"/>
                        </w:numPr>
                        <w:spacing w:after="0" w:line="240" w:lineRule="auto"/>
                        <w:ind w:left="270" w:hanging="207"/>
                        <w:rPr>
                          <w:rFonts w:ascii="Gill Sans MT" w:eastAsia="Times New Roman" w:hAnsi="Gill Sans MT" w:cs="Arial"/>
                          <w:sz w:val="20"/>
                          <w:szCs w:val="20"/>
                          <w:lang w:bidi="lo-LA"/>
                        </w:rPr>
                      </w:pPr>
                      <w:r w:rsidRPr="004162D7">
                        <w:rPr>
                          <w:rFonts w:ascii="Gill Sans MT" w:eastAsia="Times New Roman" w:hAnsi="Gill Sans MT" w:cs="Arial"/>
                          <w:sz w:val="20"/>
                          <w:szCs w:val="20"/>
                          <w:lang w:bidi="lo-LA"/>
                        </w:rPr>
                        <w:t xml:space="preserve">Ensuring that the learning needs of all young people and adults are met through equitable access to appropriate learning and life skills programmes </w:t>
                      </w:r>
                    </w:p>
                    <w:p w14:paraId="5C555C88" w14:textId="6946BB60" w:rsidR="00294CE0" w:rsidRPr="004162D7" w:rsidRDefault="00294CE0" w:rsidP="004162D7">
                      <w:pPr>
                        <w:pStyle w:val="ListParagraph"/>
                        <w:numPr>
                          <w:ilvl w:val="0"/>
                          <w:numId w:val="32"/>
                        </w:numPr>
                        <w:spacing w:after="0" w:line="240" w:lineRule="auto"/>
                        <w:ind w:left="270" w:hanging="207"/>
                        <w:rPr>
                          <w:rFonts w:ascii="Gill Sans MT" w:eastAsia="Times New Roman" w:hAnsi="Gill Sans MT" w:cs="Arial"/>
                          <w:sz w:val="20"/>
                          <w:szCs w:val="20"/>
                          <w:lang w:bidi="lo-LA"/>
                        </w:rPr>
                      </w:pPr>
                      <w:r w:rsidRPr="004162D7">
                        <w:rPr>
                          <w:rFonts w:ascii="Gill Sans MT" w:eastAsia="Times New Roman" w:hAnsi="Gill Sans MT" w:cs="Arial"/>
                          <w:sz w:val="20"/>
                          <w:szCs w:val="20"/>
                          <w:lang w:bidi="lo-LA"/>
                        </w:rPr>
                        <w:t>Improving every aspect of the quality of education, and ensuring their excellence so that recognized and measurable learning outcomes are achieved by all, especially in literacy, numeracy and essential life skills.</w:t>
                      </w:r>
                    </w:p>
                    <w:p w14:paraId="51CBB017" w14:textId="77777777" w:rsidR="00294CE0" w:rsidRPr="004162D7" w:rsidRDefault="00294CE0" w:rsidP="00961BEE">
                      <w:pPr>
                        <w:spacing w:after="0"/>
                        <w:rPr>
                          <w:sz w:val="20"/>
                          <w:szCs w:val="20"/>
                        </w:rPr>
                      </w:pPr>
                    </w:p>
                  </w:txbxContent>
                </v:textbox>
                <w10:wrap type="tight"/>
              </v:shape>
            </w:pict>
          </mc:Fallback>
        </mc:AlternateContent>
      </w:r>
      <w:r w:rsidR="0090185A" w:rsidRPr="0069460C">
        <w:rPr>
          <w:rFonts w:ascii="Gill Sans MT" w:hAnsi="Gill Sans MT" w:cs="Gill Sans MT"/>
          <w:iCs/>
          <w:color w:val="000000"/>
        </w:rPr>
        <w:t>WV’s</w:t>
      </w:r>
      <w:r w:rsidR="00D83DE8" w:rsidRPr="0069460C">
        <w:rPr>
          <w:rFonts w:ascii="Gill Sans MT" w:hAnsi="Gill Sans MT" w:cs="Gill Sans MT"/>
          <w:iCs/>
          <w:color w:val="000000"/>
        </w:rPr>
        <w:t xml:space="preserve"> </w:t>
      </w:r>
      <w:r w:rsidR="00325A56" w:rsidRPr="0069460C">
        <w:rPr>
          <w:rFonts w:ascii="Gill Sans MT" w:hAnsi="Gill Sans MT" w:cs="Gill Sans MT"/>
          <w:iCs/>
          <w:color w:val="000000"/>
        </w:rPr>
        <w:t>‘</w:t>
      </w:r>
      <w:r w:rsidR="00D83DE8" w:rsidRPr="0069460C">
        <w:rPr>
          <w:rFonts w:ascii="Gill Sans MT" w:hAnsi="Gill Sans MT" w:cs="Gill Sans MT"/>
          <w:iCs/>
          <w:color w:val="000000"/>
        </w:rPr>
        <w:t>educated for life</w:t>
      </w:r>
      <w:r w:rsidR="00325A56" w:rsidRPr="0069460C">
        <w:rPr>
          <w:rFonts w:ascii="Gill Sans MT" w:hAnsi="Gill Sans MT" w:cs="Gill Sans MT"/>
          <w:iCs/>
          <w:color w:val="000000"/>
        </w:rPr>
        <w:t>’</w:t>
      </w:r>
      <w:r w:rsidR="00D83DE8" w:rsidRPr="0069460C">
        <w:rPr>
          <w:rFonts w:ascii="Gill Sans MT" w:hAnsi="Gill Sans MT" w:cs="Gill Sans MT"/>
          <w:iCs/>
          <w:color w:val="000000"/>
        </w:rPr>
        <w:t xml:space="preserve"> target </w:t>
      </w:r>
      <w:r w:rsidR="00325A56" w:rsidRPr="0069460C">
        <w:rPr>
          <w:rFonts w:ascii="Gill Sans MT" w:hAnsi="Gill Sans MT" w:cs="Gill Sans MT"/>
          <w:iCs/>
          <w:color w:val="000000"/>
        </w:rPr>
        <w:t xml:space="preserve">ensures a focus on functional literacy training when </w:t>
      </w:r>
      <w:r w:rsidR="00D83DE8" w:rsidRPr="0069460C">
        <w:rPr>
          <w:rFonts w:ascii="Gill Sans MT" w:hAnsi="Gill Sans MT" w:cs="Gill Sans MT"/>
          <w:iCs/>
          <w:color w:val="000000"/>
        </w:rPr>
        <w:t>levels are below threshold values.</w:t>
      </w:r>
      <w:r w:rsidR="00B533FF" w:rsidRPr="0069460C">
        <w:rPr>
          <w:rFonts w:ascii="Gill Sans MT" w:hAnsi="Gill Sans MT" w:cs="Gill Sans MT"/>
          <w:iCs/>
          <w:color w:val="000000"/>
        </w:rPr>
        <w:t xml:space="preserve"> </w:t>
      </w:r>
      <w:r w:rsidR="00325A56" w:rsidRPr="0069460C">
        <w:rPr>
          <w:rFonts w:ascii="Gill Sans MT" w:hAnsi="Gill Sans MT" w:cs="Gill Sans MT"/>
          <w:iCs/>
          <w:color w:val="000000"/>
        </w:rPr>
        <w:t>Later</w:t>
      </w:r>
      <w:r w:rsidR="007066E2" w:rsidRPr="0069460C">
        <w:rPr>
          <w:rFonts w:ascii="Gill Sans MT" w:hAnsi="Gill Sans MT" w:cs="Gill Sans MT"/>
          <w:iCs/>
          <w:color w:val="000000"/>
        </w:rPr>
        <w:t xml:space="preserve"> sections of this guidance </w:t>
      </w:r>
      <w:r w:rsidR="00325A56" w:rsidRPr="0069460C">
        <w:rPr>
          <w:rFonts w:ascii="Gill Sans MT" w:hAnsi="Gill Sans MT" w:cs="Gill Sans MT"/>
          <w:iCs/>
          <w:color w:val="000000"/>
        </w:rPr>
        <w:t xml:space="preserve">include </w:t>
      </w:r>
      <w:r w:rsidR="007066E2" w:rsidRPr="0069460C">
        <w:rPr>
          <w:rFonts w:ascii="Gill Sans MT" w:hAnsi="Gill Sans MT" w:cs="Gill Sans MT"/>
          <w:iCs/>
          <w:color w:val="000000"/>
        </w:rPr>
        <w:t>tools for conducting</w:t>
      </w:r>
      <w:r w:rsidR="00923382" w:rsidRPr="0069460C">
        <w:rPr>
          <w:rFonts w:ascii="Gill Sans MT" w:hAnsi="Gill Sans MT" w:cs="Gill Sans MT"/>
          <w:iCs/>
          <w:color w:val="000000"/>
        </w:rPr>
        <w:t xml:space="preserve"> </w:t>
      </w:r>
      <w:r w:rsidR="007066E2" w:rsidRPr="0069460C">
        <w:rPr>
          <w:rFonts w:ascii="Gill Sans MT" w:hAnsi="Gill Sans MT" w:cs="Gill Sans MT"/>
          <w:iCs/>
          <w:color w:val="000000"/>
        </w:rPr>
        <w:t xml:space="preserve">a root cause analysis, a decision tree and programming options to enable national offices to </w:t>
      </w:r>
      <w:r w:rsidR="00325A56" w:rsidRPr="0069460C">
        <w:rPr>
          <w:rFonts w:ascii="Gill Sans MT" w:hAnsi="Gill Sans MT" w:cs="Gill Sans MT"/>
          <w:iCs/>
          <w:color w:val="000000"/>
        </w:rPr>
        <w:t xml:space="preserve">plan an </w:t>
      </w:r>
      <w:r w:rsidR="007066E2" w:rsidRPr="0069460C">
        <w:rPr>
          <w:rFonts w:ascii="Gill Sans MT" w:hAnsi="Gill Sans MT" w:cs="Gill Sans MT"/>
          <w:iCs/>
          <w:color w:val="000000"/>
        </w:rPr>
        <w:t>appropriate and responsive project design.</w:t>
      </w:r>
      <w:r>
        <w:rPr>
          <w:rFonts w:ascii="Gill Sans MT" w:hAnsi="Gill Sans MT" w:cs="Gill Sans MT"/>
          <w:iCs/>
          <w:color w:val="000000"/>
        </w:rPr>
        <w:t xml:space="preserve"> I</w:t>
      </w:r>
      <w:r w:rsidRPr="00134A75">
        <w:rPr>
          <w:rFonts w:ascii="Gill Sans MT" w:hAnsi="Gill Sans MT" w:cs="Gill Sans MT"/>
          <w:iCs/>
          <w:color w:val="000000"/>
        </w:rPr>
        <w:t xml:space="preserve">n practice </w:t>
      </w:r>
      <w:r>
        <w:rPr>
          <w:rFonts w:ascii="Gill Sans MT" w:hAnsi="Gill Sans MT" w:cs="Gill Sans MT"/>
          <w:iCs/>
          <w:color w:val="000000"/>
        </w:rPr>
        <w:t>this means that WV</w:t>
      </w:r>
      <w:r w:rsidRPr="00134A75">
        <w:rPr>
          <w:rFonts w:ascii="Gill Sans MT" w:hAnsi="Gill Sans MT" w:cs="Helv"/>
          <w:color w:val="000000"/>
          <w:lang w:bidi="lo-LA"/>
        </w:rPr>
        <w:t xml:space="preserve"> want</w:t>
      </w:r>
      <w:r>
        <w:rPr>
          <w:rFonts w:ascii="Gill Sans MT" w:hAnsi="Gill Sans MT" w:cs="Helv"/>
          <w:color w:val="000000"/>
          <w:lang w:bidi="lo-LA"/>
        </w:rPr>
        <w:t>s</w:t>
      </w:r>
      <w:r w:rsidRPr="00134A75">
        <w:rPr>
          <w:rFonts w:ascii="Gill Sans MT" w:hAnsi="Gill Sans MT" w:cs="Helv"/>
          <w:color w:val="000000"/>
          <w:lang w:bidi="lo-LA"/>
        </w:rPr>
        <w:t xml:space="preserve"> to ensure tha</w:t>
      </w:r>
      <w:r>
        <w:rPr>
          <w:rFonts w:ascii="Gill Sans MT" w:hAnsi="Gill Sans MT" w:cs="Helv"/>
          <w:color w:val="000000"/>
          <w:lang w:bidi="lo-LA"/>
        </w:rPr>
        <w:t>t</w:t>
      </w:r>
      <w:r w:rsidRPr="00325A56">
        <w:rPr>
          <w:rFonts w:ascii="Gill Sans MT" w:hAnsi="Gill Sans MT" w:cs="Helv"/>
          <w:color w:val="000000"/>
          <w:lang w:bidi="lo-LA"/>
        </w:rPr>
        <w:t xml:space="preserve"> </w:t>
      </w:r>
      <w:r>
        <w:rPr>
          <w:rFonts w:ascii="Gill Sans MT" w:hAnsi="Gill Sans MT" w:cs="Helv"/>
          <w:color w:val="000000"/>
          <w:lang w:bidi="lo-LA"/>
        </w:rPr>
        <w:t>adolescents and youth:</w:t>
      </w:r>
    </w:p>
    <w:p w14:paraId="76E6D375" w14:textId="2BDA038A" w:rsidR="004162D7" w:rsidRPr="00C56CA6" w:rsidRDefault="004162D7" w:rsidP="004162D7">
      <w:pPr>
        <w:pStyle w:val="ListParagraph"/>
        <w:numPr>
          <w:ilvl w:val="0"/>
          <w:numId w:val="46"/>
        </w:numPr>
        <w:spacing w:after="0"/>
        <w:ind w:left="426"/>
        <w:rPr>
          <w:rFonts w:ascii="Gill Sans MT" w:hAnsi="Gill Sans MT" w:cs="Gill Sans MT"/>
          <w:iCs/>
          <w:color w:val="000000"/>
        </w:rPr>
      </w:pPr>
      <w:r w:rsidRPr="00C56CA6">
        <w:rPr>
          <w:rFonts w:ascii="Gill Sans MT" w:hAnsi="Gill Sans MT" w:cs="Helv"/>
          <w:color w:val="000000"/>
          <w:lang w:bidi="lo-LA"/>
        </w:rPr>
        <w:t>Can read well enough to read an article in the newspaper and act on what they have read</w:t>
      </w:r>
    </w:p>
    <w:p w14:paraId="104B1B07" w14:textId="4C949981" w:rsidR="004162D7" w:rsidRPr="00C56CA6" w:rsidRDefault="004162D7" w:rsidP="004162D7">
      <w:pPr>
        <w:pStyle w:val="ListParagraph"/>
        <w:numPr>
          <w:ilvl w:val="0"/>
          <w:numId w:val="46"/>
        </w:numPr>
        <w:spacing w:after="0"/>
        <w:ind w:left="426"/>
        <w:rPr>
          <w:rFonts w:ascii="Gill Sans MT" w:hAnsi="Gill Sans MT" w:cs="Gill Sans MT"/>
          <w:iCs/>
          <w:color w:val="000000"/>
        </w:rPr>
      </w:pPr>
      <w:r w:rsidRPr="00C56CA6">
        <w:rPr>
          <w:rFonts w:ascii="Gill Sans MT" w:hAnsi="Gill Sans MT" w:cs="Helv"/>
          <w:color w:val="000000"/>
          <w:lang w:bidi="lo-LA"/>
        </w:rPr>
        <w:t>Have math skills that are good enough for young people to be able to prepare a profit and loss statement on whatever economic activity or personal budget is relevant for them</w:t>
      </w:r>
    </w:p>
    <w:p w14:paraId="2C58A832" w14:textId="1160D528" w:rsidR="004162D7" w:rsidRPr="00C56CA6" w:rsidRDefault="004162D7" w:rsidP="004162D7">
      <w:pPr>
        <w:pStyle w:val="ListParagraph"/>
        <w:numPr>
          <w:ilvl w:val="0"/>
          <w:numId w:val="46"/>
        </w:numPr>
        <w:spacing w:after="0"/>
        <w:ind w:left="426"/>
        <w:rPr>
          <w:rFonts w:ascii="Gill Sans MT" w:hAnsi="Gill Sans MT" w:cs="Gill Sans MT"/>
          <w:iCs/>
          <w:color w:val="000000"/>
        </w:rPr>
      </w:pPr>
      <w:r w:rsidRPr="00C56CA6">
        <w:rPr>
          <w:rFonts w:ascii="Gill Sans MT" w:hAnsi="Gill Sans MT" w:cs="Helv"/>
          <w:color w:val="000000"/>
          <w:lang w:bidi="lo-LA"/>
        </w:rPr>
        <w:t>Can apply reasoning skills to manage their emotions and relationships in ways that enhance their productivity and their fulfillment.</w:t>
      </w:r>
    </w:p>
    <w:p w14:paraId="2533B066" w14:textId="38E3C803" w:rsidR="00CB5EAA" w:rsidRDefault="00CB5EAA" w:rsidP="00CB5EAA">
      <w:pPr>
        <w:spacing w:after="0"/>
        <w:rPr>
          <w:rFonts w:ascii="Gill Sans MT" w:hAnsi="Gill Sans MT" w:cs="Gill Sans MT"/>
          <w:iCs/>
          <w:color w:val="000000"/>
        </w:rPr>
      </w:pPr>
    </w:p>
    <w:p w14:paraId="5264B13E" w14:textId="77777777" w:rsidR="00134A75" w:rsidRDefault="00134A75" w:rsidP="006C45AD">
      <w:pPr>
        <w:spacing w:after="0"/>
        <w:rPr>
          <w:rFonts w:ascii="Gill Sans MT" w:hAnsi="Gill Sans MT"/>
          <w:b/>
          <w:color w:val="FF6600"/>
        </w:rPr>
      </w:pPr>
    </w:p>
    <w:p w14:paraId="7BF0843E" w14:textId="77D5C447" w:rsidR="00134A75" w:rsidRDefault="00B12AFD" w:rsidP="006C45AD">
      <w:pPr>
        <w:spacing w:after="0"/>
        <w:rPr>
          <w:rFonts w:ascii="Gill Sans MT" w:hAnsi="Gill Sans MT"/>
          <w:b/>
          <w:color w:val="FF6600"/>
        </w:rPr>
      </w:pPr>
      <w:r w:rsidRPr="004E12E4">
        <w:rPr>
          <w:rFonts w:ascii="Gill Sans MT" w:hAnsi="Gill Sans MT"/>
          <w:noProof/>
          <w:lang w:val="en-AU" w:eastAsia="en-AU"/>
        </w:rPr>
        <mc:AlternateContent>
          <mc:Choice Requires="wps">
            <w:drawing>
              <wp:anchor distT="0" distB="0" distL="114300" distR="114300" simplePos="0" relativeHeight="251778048" behindDoc="0" locked="0" layoutInCell="1" allowOverlap="1" wp14:anchorId="5ED7DEE3" wp14:editId="1A8E977D">
                <wp:simplePos x="0" y="0"/>
                <wp:positionH relativeFrom="column">
                  <wp:posOffset>3175</wp:posOffset>
                </wp:positionH>
                <wp:positionV relativeFrom="paragraph">
                  <wp:posOffset>59690</wp:posOffset>
                </wp:positionV>
                <wp:extent cx="6517758" cy="0"/>
                <wp:effectExtent l="0" t="0" r="16510" b="19050"/>
                <wp:wrapNone/>
                <wp:docPr id="14" name="Straight Connector 2"/>
                <wp:cNvGraphicFramePr/>
                <a:graphic xmlns:a="http://schemas.openxmlformats.org/drawingml/2006/main">
                  <a:graphicData uri="http://schemas.microsoft.com/office/word/2010/wordprocessingShape">
                    <wps:wsp>
                      <wps:cNvCnPr/>
                      <wps:spPr>
                        <a:xfrm>
                          <a:off x="0" y="0"/>
                          <a:ext cx="65177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4F22DB" id="Straight Connector 2"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7pt" to="513.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" strokecolor="#4579b8 [3044]"/>
            </w:pict>
          </mc:Fallback>
        </mc:AlternateContent>
      </w:r>
    </w:p>
    <w:p w14:paraId="79220469" w14:textId="77777777" w:rsidR="006C45AD" w:rsidRDefault="006C45AD" w:rsidP="006C45AD">
      <w:pPr>
        <w:spacing w:after="0"/>
        <w:rPr>
          <w:rFonts w:ascii="Gill Sans MT" w:hAnsi="Gill Sans MT"/>
          <w:b/>
          <w:color w:val="FF6600"/>
        </w:rPr>
      </w:pPr>
      <w:r w:rsidRPr="004520E2">
        <w:rPr>
          <w:rFonts w:ascii="Gill Sans MT" w:hAnsi="Gill Sans MT"/>
          <w:b/>
          <w:color w:val="FF6600"/>
        </w:rPr>
        <w:t>Questions for consideration:</w:t>
      </w:r>
    </w:p>
    <w:p w14:paraId="35E145A5" w14:textId="422A273B" w:rsidR="00777F08" w:rsidRPr="00447B18" w:rsidRDefault="00777F08" w:rsidP="00044C51">
      <w:pPr>
        <w:pStyle w:val="ListParagraph"/>
        <w:numPr>
          <w:ilvl w:val="0"/>
          <w:numId w:val="15"/>
        </w:numPr>
        <w:spacing w:after="0"/>
      </w:pPr>
      <w:r w:rsidRPr="00447B18">
        <w:t>How much do your</w:t>
      </w:r>
      <w:r w:rsidR="006C45AD" w:rsidRPr="00447B18">
        <w:t xml:space="preserve"> staff understand </w:t>
      </w:r>
      <w:r w:rsidRPr="00447B18">
        <w:t xml:space="preserve">about </w:t>
      </w:r>
      <w:r w:rsidR="006C45AD" w:rsidRPr="00447B18">
        <w:t>positive youth development</w:t>
      </w:r>
      <w:r w:rsidRPr="00447B18">
        <w:t>?</w:t>
      </w:r>
      <w:r w:rsidR="006C45AD" w:rsidRPr="00447B18">
        <w:t xml:space="preserve"> </w:t>
      </w:r>
    </w:p>
    <w:p w14:paraId="6FD8CB50" w14:textId="2C030B28" w:rsidR="00777F08" w:rsidRPr="00447B18" w:rsidRDefault="00777F08" w:rsidP="00044C51">
      <w:pPr>
        <w:pStyle w:val="ListParagraph"/>
        <w:numPr>
          <w:ilvl w:val="0"/>
          <w:numId w:val="15"/>
        </w:numPr>
        <w:spacing w:after="0"/>
      </w:pPr>
      <w:r w:rsidRPr="00447B18">
        <w:t xml:space="preserve">Can you brainstorm internal and external assets </w:t>
      </w:r>
      <w:r w:rsidR="00895A5B" w:rsidRPr="00447B18">
        <w:t xml:space="preserve">for your </w:t>
      </w:r>
      <w:r w:rsidR="00B12AFD" w:rsidRPr="00447B18">
        <w:t>context</w:t>
      </w:r>
      <w:r w:rsidR="00895A5B" w:rsidRPr="00447B18">
        <w:t xml:space="preserve"> </w:t>
      </w:r>
      <w:r w:rsidRPr="00447B18">
        <w:t>and identify weak points?</w:t>
      </w:r>
    </w:p>
    <w:p w14:paraId="29101D64" w14:textId="0BCFCB9C" w:rsidR="006C45AD" w:rsidRPr="00447B18" w:rsidRDefault="00777F08" w:rsidP="00777F08">
      <w:pPr>
        <w:pStyle w:val="ListParagraph"/>
        <w:numPr>
          <w:ilvl w:val="0"/>
          <w:numId w:val="15"/>
        </w:numPr>
        <w:spacing w:after="0"/>
      </w:pPr>
      <w:r w:rsidRPr="00447B18">
        <w:t xml:space="preserve">Are your staff </w:t>
      </w:r>
      <w:r w:rsidR="006C45AD" w:rsidRPr="00447B18">
        <w:t xml:space="preserve">equipped to facilitate adolescents and youth in a way that builds </w:t>
      </w:r>
      <w:r w:rsidRPr="00447B18">
        <w:t xml:space="preserve">up </w:t>
      </w:r>
      <w:r w:rsidR="006C45AD" w:rsidRPr="00447B18">
        <w:t>their assets?</w:t>
      </w:r>
    </w:p>
    <w:p w14:paraId="5B125128" w14:textId="5AB07C0C" w:rsidR="00DD63D6" w:rsidRPr="00447B18" w:rsidRDefault="00777F08" w:rsidP="00044C51">
      <w:pPr>
        <w:pStyle w:val="ListParagraph"/>
        <w:numPr>
          <w:ilvl w:val="0"/>
          <w:numId w:val="15"/>
        </w:numPr>
        <w:spacing w:after="0"/>
      </w:pPr>
      <w:r w:rsidRPr="00447B18">
        <w:t>If you are working</w:t>
      </w:r>
      <w:r w:rsidR="00DD63D6" w:rsidRPr="00447B18">
        <w:t xml:space="preserve"> in </w:t>
      </w:r>
      <w:r w:rsidRPr="00447B18">
        <w:t xml:space="preserve">a </w:t>
      </w:r>
      <w:r w:rsidR="00DD63D6" w:rsidRPr="00447B18">
        <w:t>high</w:t>
      </w:r>
      <w:r w:rsidR="0042278A" w:rsidRPr="00447B18">
        <w:t xml:space="preserve"> risk</w:t>
      </w:r>
      <w:r w:rsidR="00DD63D6" w:rsidRPr="00447B18">
        <w:t xml:space="preserve"> disaster or conflict context, </w:t>
      </w:r>
      <w:r w:rsidRPr="00447B18">
        <w:t xml:space="preserve">how can you plan to ensure </w:t>
      </w:r>
      <w:r w:rsidR="00DD63D6" w:rsidRPr="00447B18">
        <w:t xml:space="preserve">that </w:t>
      </w:r>
      <w:r w:rsidR="001F738D" w:rsidRPr="00447B18">
        <w:t>adolescents and youth</w:t>
      </w:r>
      <w:r w:rsidR="00DD63D6" w:rsidRPr="00447B18">
        <w:t xml:space="preserve"> can be </w:t>
      </w:r>
      <w:r w:rsidR="0058791C" w:rsidRPr="00447B18">
        <w:t>empowered to develop solutions</w:t>
      </w:r>
      <w:r w:rsidR="00D8739B" w:rsidRPr="00447B18">
        <w:t xml:space="preserve"> for their current situation</w:t>
      </w:r>
      <w:r w:rsidR="00B12AFD" w:rsidRPr="00447B18">
        <w:t>?</w:t>
      </w:r>
    </w:p>
    <w:p w14:paraId="68C045D1" w14:textId="77777777" w:rsidR="006C45AD" w:rsidRDefault="006C45AD" w:rsidP="00FE6675">
      <w:pPr>
        <w:rPr>
          <w:rFonts w:ascii="Gill Sans MT" w:hAnsi="Gill Sans MT" w:cs="Gill Sans MT"/>
          <w:iCs/>
          <w:color w:val="000000"/>
        </w:rPr>
      </w:pPr>
    </w:p>
    <w:p w14:paraId="5D49E7C5" w14:textId="774D580A" w:rsidR="007B0C2D" w:rsidRDefault="007B0C2D">
      <w:pPr>
        <w:rPr>
          <w:rFonts w:ascii="Gill Sans MT" w:hAnsi="Gill Sans MT" w:cs="Gill Sans MT"/>
          <w:iCs/>
          <w:color w:val="000000"/>
        </w:rPr>
      </w:pPr>
      <w:r>
        <w:rPr>
          <w:rFonts w:ascii="Gill Sans MT" w:hAnsi="Gill Sans MT" w:cs="Gill Sans MT"/>
          <w:iCs/>
          <w:color w:val="000000"/>
        </w:rPr>
        <w:br w:type="page"/>
      </w:r>
    </w:p>
    <w:p w14:paraId="031A08A3" w14:textId="44D17870" w:rsidR="007B0C2D" w:rsidRPr="00DE2B44" w:rsidRDefault="00AB136B" w:rsidP="007B0C2D">
      <w:pPr>
        <w:pStyle w:val="Heading3"/>
        <w:jc w:val="center"/>
        <w:rPr>
          <w:rFonts w:ascii="Gill Sans MT" w:hAnsi="Gill Sans MT"/>
          <w:sz w:val="32"/>
          <w:szCs w:val="40"/>
        </w:rPr>
      </w:pPr>
      <w:bookmarkStart w:id="8" w:name="_Toc416074005"/>
      <w:r>
        <w:rPr>
          <w:rFonts w:ascii="Gill Sans MT" w:hAnsi="Gill Sans MT"/>
          <w:sz w:val="32"/>
          <w:szCs w:val="40"/>
        </w:rPr>
        <w:lastRenderedPageBreak/>
        <w:t>Essential elements</w:t>
      </w:r>
      <w:r w:rsidR="007B0C2D" w:rsidRPr="00DE2B44">
        <w:rPr>
          <w:rFonts w:ascii="Gill Sans MT" w:hAnsi="Gill Sans MT"/>
          <w:sz w:val="32"/>
          <w:szCs w:val="40"/>
        </w:rPr>
        <w:t xml:space="preserve"> for WV’s </w:t>
      </w:r>
      <w:r w:rsidR="007B0C2D">
        <w:rPr>
          <w:rFonts w:ascii="Gill Sans MT" w:hAnsi="Gill Sans MT"/>
          <w:sz w:val="32"/>
          <w:szCs w:val="40"/>
        </w:rPr>
        <w:t>a</w:t>
      </w:r>
      <w:r w:rsidR="007B0C2D" w:rsidRPr="00047740">
        <w:rPr>
          <w:rFonts w:ascii="Gill Sans MT" w:hAnsi="Gill Sans MT"/>
          <w:sz w:val="32"/>
          <w:szCs w:val="40"/>
        </w:rPr>
        <w:t xml:space="preserve">dolescent and </w:t>
      </w:r>
      <w:r w:rsidR="007B0C2D">
        <w:rPr>
          <w:rFonts w:ascii="Gill Sans MT" w:hAnsi="Gill Sans MT"/>
          <w:sz w:val="32"/>
          <w:szCs w:val="40"/>
        </w:rPr>
        <w:t>y</w:t>
      </w:r>
      <w:r w:rsidR="007B0C2D" w:rsidRPr="00047740">
        <w:rPr>
          <w:rFonts w:ascii="Gill Sans MT" w:hAnsi="Gill Sans MT"/>
          <w:sz w:val="32"/>
          <w:szCs w:val="40"/>
        </w:rPr>
        <w:t>outh</w:t>
      </w:r>
      <w:r w:rsidR="007B0C2D">
        <w:rPr>
          <w:rFonts w:ascii="Gill Sans MT" w:hAnsi="Gill Sans MT"/>
          <w:sz w:val="32"/>
          <w:szCs w:val="40"/>
        </w:rPr>
        <w:t xml:space="preserve"> </w:t>
      </w:r>
      <w:r w:rsidR="007B0C2D" w:rsidRPr="00DE2B44">
        <w:rPr>
          <w:rFonts w:ascii="Gill Sans MT" w:hAnsi="Gill Sans MT"/>
          <w:sz w:val="32"/>
          <w:szCs w:val="40"/>
        </w:rPr>
        <w:t>programming</w:t>
      </w:r>
      <w:bookmarkEnd w:id="8"/>
    </w:p>
    <w:p w14:paraId="18C9F49D" w14:textId="4E4FD5B8" w:rsidR="007B0C2D" w:rsidRDefault="007B0C2D" w:rsidP="007B0C2D">
      <w:pPr>
        <w:spacing w:before="200"/>
        <w:rPr>
          <w:rFonts w:ascii="Gill Sans MT" w:hAnsi="Gill Sans MT"/>
        </w:rPr>
      </w:pPr>
      <w:r>
        <w:rPr>
          <w:rFonts w:ascii="Gill Sans MT" w:hAnsi="Gill Sans MT"/>
        </w:rPr>
        <w:t>Surprisingly, not all projects targeting adolescents and youth are effective. In fact, approaches found really effective in one study may have little or no impact when replicated elsewhere. However, a consensus is emerging from research about what critical features are found in high-quality programming.</w:t>
      </w:r>
      <w:r>
        <w:rPr>
          <w:rStyle w:val="FootnoteReference"/>
          <w:rFonts w:ascii="Gill Sans MT" w:hAnsi="Gill Sans MT"/>
        </w:rPr>
        <w:footnoteReference w:id="9"/>
      </w:r>
      <w:r>
        <w:rPr>
          <w:rFonts w:ascii="Gill Sans MT" w:hAnsi="Gill Sans MT"/>
        </w:rPr>
        <w:t xml:space="preserve">A set of </w:t>
      </w:r>
      <w:r w:rsidR="00AB136B">
        <w:rPr>
          <w:rFonts w:ascii="Gill Sans MT" w:hAnsi="Gill Sans MT"/>
        </w:rPr>
        <w:t>essential elements</w:t>
      </w:r>
      <w:r>
        <w:rPr>
          <w:rFonts w:ascii="Gill Sans MT" w:hAnsi="Gill Sans MT"/>
        </w:rPr>
        <w:t xml:space="preserve"> have therefore been defined and apply to all WV’s adolescent and youth programming</w:t>
      </w:r>
      <w:r w:rsidR="007A3B19">
        <w:rPr>
          <w:rFonts w:ascii="Gill Sans MT" w:hAnsi="Gill Sans MT"/>
        </w:rPr>
        <w:t>.</w:t>
      </w:r>
      <w:r>
        <w:rPr>
          <w:rStyle w:val="FootnoteReference"/>
          <w:rFonts w:ascii="Gill Sans MT" w:hAnsi="Gill Sans MT"/>
        </w:rPr>
        <w:footnoteReference w:id="10"/>
      </w:r>
    </w:p>
    <w:p w14:paraId="74384926" w14:textId="7DCC5344" w:rsidR="007B0C2D" w:rsidRPr="00997BF4" w:rsidRDefault="007B0C2D" w:rsidP="00C03B92">
      <w:pPr>
        <w:pStyle w:val="ListParagraph"/>
        <w:numPr>
          <w:ilvl w:val="0"/>
          <w:numId w:val="7"/>
        </w:numPr>
        <w:spacing w:after="120"/>
        <w:ind w:left="360"/>
        <w:contextualSpacing w:val="0"/>
        <w:rPr>
          <w:rFonts w:ascii="Gill Sans MT" w:hAnsi="Gill Sans MT" w:cs="Helv"/>
          <w:color w:val="000000"/>
          <w:sz w:val="21"/>
          <w:szCs w:val="21"/>
        </w:rPr>
      </w:pPr>
      <w:r w:rsidRPr="00997BF4">
        <w:rPr>
          <w:rFonts w:ascii="Gill Sans MT" w:hAnsi="Gill Sans MT"/>
          <w:b/>
          <w:bCs/>
          <w:sz w:val="21"/>
          <w:szCs w:val="21"/>
          <w:u w:val="single"/>
        </w:rPr>
        <w:t>Ensure emotionally-safe spaces</w:t>
      </w:r>
      <w:r w:rsidR="00997BF4" w:rsidRPr="00997BF4">
        <w:rPr>
          <w:rFonts w:ascii="Gill Sans MT" w:hAnsi="Gill Sans MT"/>
          <w:b/>
          <w:bCs/>
          <w:sz w:val="21"/>
          <w:szCs w:val="21"/>
        </w:rPr>
        <w:t xml:space="preserve">:  </w:t>
      </w:r>
      <w:r w:rsidRPr="00997BF4">
        <w:rPr>
          <w:rFonts w:ascii="Gill Sans MT" w:hAnsi="Gill Sans MT" w:cs="Helv"/>
          <w:color w:val="000000"/>
          <w:sz w:val="21"/>
          <w:szCs w:val="21"/>
        </w:rPr>
        <w:t>Young people learn and grow together when they feel that they are in an emotionally-safe space. A safe and nurturing environment will maintain consistent rules of behavior, age-appropriate monitoring; and clear expectations and boundaries. Young people can feel assured of the continuity of group gatherings.</w:t>
      </w:r>
    </w:p>
    <w:p w14:paraId="7B7423D1" w14:textId="58D24DBC" w:rsidR="007B0C2D" w:rsidRPr="00997BF4" w:rsidRDefault="007B0C2D" w:rsidP="00C03B92">
      <w:pPr>
        <w:pStyle w:val="ListParagraph"/>
        <w:numPr>
          <w:ilvl w:val="0"/>
          <w:numId w:val="7"/>
        </w:numPr>
        <w:spacing w:after="120"/>
        <w:ind w:left="360"/>
        <w:contextualSpacing w:val="0"/>
        <w:rPr>
          <w:rFonts w:ascii="Gill Sans MT" w:hAnsi="Gill Sans MT" w:cs="Helv"/>
          <w:color w:val="000000"/>
          <w:sz w:val="21"/>
          <w:szCs w:val="21"/>
        </w:rPr>
      </w:pPr>
      <w:r w:rsidRPr="00997BF4">
        <w:rPr>
          <w:rFonts w:ascii="Gill Sans MT" w:hAnsi="Gill Sans MT"/>
          <w:b/>
          <w:bCs/>
          <w:sz w:val="21"/>
          <w:szCs w:val="21"/>
          <w:u w:val="single"/>
        </w:rPr>
        <w:t>Promote positive peer interactions</w:t>
      </w:r>
      <w:r w:rsidR="00997BF4" w:rsidRPr="00997BF4">
        <w:rPr>
          <w:rFonts w:ascii="Gill Sans MT" w:hAnsi="Gill Sans MT"/>
          <w:b/>
          <w:bCs/>
          <w:sz w:val="21"/>
          <w:szCs w:val="21"/>
        </w:rPr>
        <w:t xml:space="preserve">:  </w:t>
      </w:r>
      <w:r w:rsidRPr="00997BF4">
        <w:rPr>
          <w:rFonts w:ascii="Gill Sans MT" w:hAnsi="Gill Sans MT" w:cs="Helv"/>
          <w:color w:val="000000"/>
          <w:sz w:val="21"/>
          <w:szCs w:val="21"/>
        </w:rPr>
        <w:t xml:space="preserve">Provide regular opportunities for all young people to feel included in meaningful ways, regardless of sex, ethnicity, disability, religious tradition/orientation or other vulnerability factors that exclude and isolate. Bringing diverse groups of young people together can increase positive group interactions and build social and cultural competence. It’s also important for young people to have opportunities to share their experiences, lessons and progress.  </w:t>
      </w:r>
    </w:p>
    <w:p w14:paraId="1D9DF3F8" w14:textId="40588292" w:rsidR="007B0C2D" w:rsidRPr="00997BF4" w:rsidRDefault="007B0C2D" w:rsidP="00C03B92">
      <w:pPr>
        <w:pStyle w:val="ListParagraph"/>
        <w:numPr>
          <w:ilvl w:val="0"/>
          <w:numId w:val="7"/>
        </w:numPr>
        <w:spacing w:after="120"/>
        <w:ind w:left="360"/>
        <w:contextualSpacing w:val="0"/>
        <w:rPr>
          <w:rFonts w:ascii="Gill Sans MT" w:hAnsi="Gill Sans MT" w:cs="Helv"/>
          <w:color w:val="000000"/>
          <w:sz w:val="21"/>
          <w:szCs w:val="21"/>
        </w:rPr>
      </w:pPr>
      <w:r w:rsidRPr="00997BF4">
        <w:rPr>
          <w:rFonts w:ascii="Gill Sans MT" w:hAnsi="Gill Sans MT"/>
          <w:b/>
          <w:bCs/>
          <w:sz w:val="21"/>
          <w:szCs w:val="21"/>
          <w:u w:val="single"/>
        </w:rPr>
        <w:t>Provide ‘developmental relationships’ between adults and young p</w:t>
      </w:r>
      <w:r w:rsidR="00997BF4" w:rsidRPr="00997BF4">
        <w:rPr>
          <w:rFonts w:ascii="Gill Sans MT" w:hAnsi="Gill Sans MT"/>
          <w:b/>
          <w:bCs/>
          <w:sz w:val="21"/>
          <w:szCs w:val="21"/>
          <w:u w:val="single"/>
        </w:rPr>
        <w:t>eople</w:t>
      </w:r>
      <w:r w:rsidR="00997BF4" w:rsidRPr="00997BF4">
        <w:rPr>
          <w:rFonts w:ascii="Gill Sans MT" w:hAnsi="Gill Sans MT"/>
          <w:b/>
          <w:bCs/>
          <w:sz w:val="21"/>
          <w:szCs w:val="21"/>
        </w:rPr>
        <w:t xml:space="preserve">:  </w:t>
      </w:r>
      <w:r w:rsidRPr="00997BF4">
        <w:rPr>
          <w:rFonts w:ascii="Gill Sans MT" w:hAnsi="Gill Sans MT" w:cs="Helv"/>
          <w:color w:val="000000"/>
          <w:sz w:val="21"/>
          <w:szCs w:val="21"/>
        </w:rPr>
        <w:t>Supportive relationships with caring adults and peers are central to young people’s development. Forming and supporting these relationships can be key in determining project quality and impact.</w:t>
      </w:r>
      <w:r w:rsidR="007A3B19" w:rsidRPr="00997BF4">
        <w:rPr>
          <w:rStyle w:val="FootnoteReference"/>
          <w:rFonts w:ascii="Gill Sans MT" w:hAnsi="Gill Sans MT" w:cs="Helv"/>
          <w:color w:val="000000"/>
          <w:sz w:val="21"/>
          <w:szCs w:val="21"/>
        </w:rPr>
        <w:footnoteReference w:id="11"/>
      </w:r>
      <w:r w:rsidRPr="00997BF4">
        <w:rPr>
          <w:rFonts w:ascii="Gill Sans MT" w:hAnsi="Gill Sans MT" w:cs="Helv"/>
          <w:color w:val="000000"/>
          <w:sz w:val="21"/>
          <w:szCs w:val="21"/>
        </w:rPr>
        <w:t xml:space="preserve"> These relationships motivate and equip young people to develop life skills, competencies and values that are essential for success in life. Such relationships are defined by warmth, closeness, connectedness, consistently good communication, caring, grace, encouragement, support, guidance, and responsiveness.</w:t>
      </w:r>
      <w:r w:rsidR="00596217" w:rsidRPr="00997BF4">
        <w:rPr>
          <w:rStyle w:val="FootnoteReference"/>
          <w:rFonts w:ascii="Gill Sans MT" w:hAnsi="Gill Sans MT" w:cs="Helv"/>
          <w:color w:val="000000"/>
          <w:sz w:val="21"/>
          <w:szCs w:val="21"/>
        </w:rPr>
        <w:footnoteReference w:id="12"/>
      </w:r>
    </w:p>
    <w:p w14:paraId="4D613DFE" w14:textId="58BF1545" w:rsidR="007B0C2D" w:rsidRPr="00997BF4" w:rsidRDefault="007B0C2D" w:rsidP="00C03B92">
      <w:pPr>
        <w:pStyle w:val="ListParagraph"/>
        <w:numPr>
          <w:ilvl w:val="0"/>
          <w:numId w:val="7"/>
        </w:numPr>
        <w:spacing w:after="120"/>
        <w:ind w:left="360"/>
        <w:contextualSpacing w:val="0"/>
        <w:rPr>
          <w:rFonts w:ascii="Gill Sans MT" w:hAnsi="Gill Sans MT"/>
          <w:sz w:val="21"/>
          <w:szCs w:val="21"/>
        </w:rPr>
      </w:pPr>
      <w:r w:rsidRPr="00997BF4">
        <w:rPr>
          <w:rFonts w:ascii="Gill Sans MT" w:hAnsi="Gill Sans MT"/>
          <w:b/>
          <w:bCs/>
          <w:sz w:val="21"/>
          <w:szCs w:val="21"/>
          <w:u w:val="single"/>
        </w:rPr>
        <w:t>Enable active learning and opportunities for skills building</w:t>
      </w:r>
      <w:r w:rsidR="00997BF4" w:rsidRPr="00997BF4">
        <w:rPr>
          <w:rFonts w:ascii="Gill Sans MT" w:hAnsi="Gill Sans MT"/>
          <w:b/>
          <w:bCs/>
          <w:sz w:val="21"/>
          <w:szCs w:val="21"/>
        </w:rPr>
        <w:t xml:space="preserve">:  </w:t>
      </w:r>
      <w:r w:rsidRPr="00997BF4">
        <w:rPr>
          <w:rFonts w:ascii="Gill Sans MT" w:hAnsi="Gill Sans MT"/>
          <w:sz w:val="21"/>
          <w:szCs w:val="21"/>
        </w:rPr>
        <w:t>Effective adolescent and youth programming requires opportunities which build young people’s skills. This may include opportunities to develop physically, mentally, spiritually or emotionally. Consider inputs which strengthen basic skills and life skills and which provide opportunities to learn cultural literacies, media literacy, communication skills, healthy habits, or preparation for employment</w:t>
      </w:r>
      <w:r w:rsidR="00577638" w:rsidRPr="00997BF4">
        <w:rPr>
          <w:rFonts w:ascii="Gill Sans MT" w:hAnsi="Gill Sans MT"/>
          <w:sz w:val="21"/>
          <w:szCs w:val="21"/>
        </w:rPr>
        <w:t>.</w:t>
      </w:r>
      <w:r w:rsidRPr="00997BF4">
        <w:rPr>
          <w:rFonts w:ascii="Gill Sans MT" w:hAnsi="Gill Sans MT"/>
          <w:sz w:val="21"/>
          <w:szCs w:val="21"/>
        </w:rPr>
        <w:t xml:space="preserve"> Skill building requires effective teaching methods, active learning, and sufficient time inputs.</w:t>
      </w:r>
    </w:p>
    <w:p w14:paraId="178BE9C8" w14:textId="2EE9F0CA" w:rsidR="007B0C2D" w:rsidRPr="00997BF4" w:rsidRDefault="007B0C2D" w:rsidP="00C03B92">
      <w:pPr>
        <w:pStyle w:val="ListParagraph"/>
        <w:numPr>
          <w:ilvl w:val="0"/>
          <w:numId w:val="7"/>
        </w:numPr>
        <w:spacing w:after="120"/>
        <w:ind w:left="360"/>
        <w:contextualSpacing w:val="0"/>
        <w:rPr>
          <w:rFonts w:ascii="Gill Sans MT" w:hAnsi="Gill Sans MT"/>
          <w:sz w:val="21"/>
          <w:szCs w:val="21"/>
        </w:rPr>
      </w:pPr>
      <w:r w:rsidRPr="00997BF4">
        <w:rPr>
          <w:rFonts w:ascii="Gill Sans MT" w:hAnsi="Gill Sans MT"/>
          <w:b/>
          <w:bCs/>
          <w:sz w:val="21"/>
          <w:szCs w:val="21"/>
          <w:u w:val="single"/>
        </w:rPr>
        <w:t>Strengthen</w:t>
      </w:r>
      <w:r w:rsidR="00997BF4" w:rsidRPr="00997BF4">
        <w:rPr>
          <w:rFonts w:ascii="Gill Sans MT" w:hAnsi="Gill Sans MT"/>
          <w:b/>
          <w:bCs/>
          <w:sz w:val="21"/>
          <w:szCs w:val="21"/>
          <w:u w:val="single"/>
        </w:rPr>
        <w:t xml:space="preserve"> internal AND external assets</w:t>
      </w:r>
      <w:r w:rsidR="00997BF4" w:rsidRPr="00997BF4">
        <w:rPr>
          <w:rFonts w:ascii="Gill Sans MT" w:hAnsi="Gill Sans MT"/>
          <w:b/>
          <w:bCs/>
          <w:sz w:val="21"/>
          <w:szCs w:val="21"/>
        </w:rPr>
        <w:t xml:space="preserve">:  </w:t>
      </w:r>
      <w:r w:rsidRPr="00997BF4">
        <w:rPr>
          <w:rFonts w:ascii="Gill Sans MT" w:hAnsi="Gill Sans MT"/>
          <w:sz w:val="21"/>
          <w:szCs w:val="21"/>
        </w:rPr>
        <w:t>Sustainable adolescent and youth programming requires a coordinated effort and synergy with young people, their families, schools, faith/religious group and communities. This means programming is not just focused on the young people, but also on their local environment and on strengthening their external assets. Programming should use empowerment practices that equip young people to make changes in their communities.</w:t>
      </w:r>
    </w:p>
    <w:p w14:paraId="714B4AB3" w14:textId="0DBF6F9E" w:rsidR="007B0C2D" w:rsidRPr="00997BF4" w:rsidRDefault="007B0C2D" w:rsidP="00C03B92">
      <w:pPr>
        <w:pStyle w:val="ListParagraph"/>
        <w:numPr>
          <w:ilvl w:val="0"/>
          <w:numId w:val="7"/>
        </w:numPr>
        <w:spacing w:after="120"/>
        <w:ind w:left="360"/>
        <w:contextualSpacing w:val="0"/>
        <w:rPr>
          <w:rFonts w:ascii="Gill Sans MT" w:hAnsi="Gill Sans MT"/>
          <w:sz w:val="21"/>
          <w:szCs w:val="21"/>
        </w:rPr>
      </w:pPr>
      <w:r w:rsidRPr="00997BF4">
        <w:rPr>
          <w:rFonts w:ascii="Gill Sans MT" w:hAnsi="Gill Sans MT"/>
          <w:b/>
          <w:bCs/>
          <w:sz w:val="21"/>
          <w:szCs w:val="21"/>
          <w:u w:val="single"/>
        </w:rPr>
        <w:t>Builds local adult facilitator capacity</w:t>
      </w:r>
      <w:r w:rsidR="00997BF4" w:rsidRPr="00997BF4">
        <w:rPr>
          <w:rFonts w:ascii="Gill Sans MT" w:hAnsi="Gill Sans MT"/>
          <w:b/>
          <w:bCs/>
          <w:sz w:val="21"/>
          <w:szCs w:val="21"/>
        </w:rPr>
        <w:t xml:space="preserve">:  </w:t>
      </w:r>
      <w:r w:rsidRPr="00997BF4">
        <w:rPr>
          <w:rFonts w:ascii="Gill Sans MT" w:hAnsi="Gill Sans MT"/>
          <w:sz w:val="21"/>
          <w:szCs w:val="21"/>
        </w:rPr>
        <w:t>Adults are needed to facilitate, coach, encourage and support adolescents and youth to work together and take on appropriate leadership within their group. Adults can help enable adolescents and youth to plan, develop structures and link up with other adults, groups and leaders in the community area. These adults not only provide developmental relationships (Standard 3 above) but also support and equip the whole group to function and connect to the wider community, thus enabling the group to stay relevant.</w:t>
      </w:r>
      <w:r w:rsidR="00997BF4" w:rsidRPr="00997BF4">
        <w:rPr>
          <w:rFonts w:ascii="Gill Sans MT" w:hAnsi="Gill Sans MT"/>
          <w:sz w:val="21"/>
          <w:szCs w:val="21"/>
        </w:rPr>
        <w:t xml:space="preserve"> </w:t>
      </w:r>
      <w:r w:rsidRPr="00997BF4">
        <w:rPr>
          <w:rFonts w:ascii="Gill Sans MT" w:hAnsi="Gill Sans MT"/>
          <w:sz w:val="21"/>
          <w:szCs w:val="21"/>
        </w:rPr>
        <w:t>For more information, see the following section on facilitator competencies.</w:t>
      </w:r>
    </w:p>
    <w:p w14:paraId="7A396DEE" w14:textId="1F3ED113" w:rsidR="007B0C2D" w:rsidRPr="00997BF4" w:rsidRDefault="00997BF4" w:rsidP="007B0C2D">
      <w:pPr>
        <w:rPr>
          <w:rFonts w:ascii="Gill Sans MT" w:hAnsi="Gill Sans MT"/>
          <w:b/>
        </w:rPr>
      </w:pPr>
      <w:r w:rsidRPr="004E12E4">
        <w:rPr>
          <w:rFonts w:ascii="Gill Sans MT" w:hAnsi="Gill Sans MT"/>
          <w:noProof/>
          <w:lang w:val="en-AU" w:eastAsia="en-AU"/>
        </w:rPr>
        <mc:AlternateContent>
          <mc:Choice Requires="wps">
            <w:drawing>
              <wp:anchor distT="0" distB="0" distL="114300" distR="114300" simplePos="0" relativeHeight="251761664" behindDoc="0" locked="0" layoutInCell="1" allowOverlap="1" wp14:anchorId="4BFA0D24" wp14:editId="032BC8E4">
                <wp:simplePos x="0" y="0"/>
                <wp:positionH relativeFrom="column">
                  <wp:posOffset>3175</wp:posOffset>
                </wp:positionH>
                <wp:positionV relativeFrom="paragraph">
                  <wp:posOffset>450850</wp:posOffset>
                </wp:positionV>
                <wp:extent cx="6517640" cy="0"/>
                <wp:effectExtent l="0" t="0" r="16510" b="19050"/>
                <wp:wrapNone/>
                <wp:docPr id="28" name="Straight Connector 2"/>
                <wp:cNvGraphicFramePr/>
                <a:graphic xmlns:a="http://schemas.openxmlformats.org/drawingml/2006/main">
                  <a:graphicData uri="http://schemas.microsoft.com/office/word/2010/wordprocessingShape">
                    <wps:wsp>
                      <wps:cNvCnPr/>
                      <wps:spPr>
                        <a:xfrm>
                          <a:off x="0" y="0"/>
                          <a:ext cx="6517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30EEFA" id="Straight Connector 2"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35.5pt" to="513.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" strokecolor="#4579b8 [3044]"/>
            </w:pict>
          </mc:Fallback>
        </mc:AlternateContent>
      </w:r>
      <w:r w:rsidRPr="00997BF4">
        <w:rPr>
          <w:rFonts w:ascii="Gill Sans MT" w:hAnsi="Gill Sans MT"/>
          <w:b/>
        </w:rPr>
        <w:t>T</w:t>
      </w:r>
      <w:r w:rsidR="007B0C2D" w:rsidRPr="00997BF4">
        <w:rPr>
          <w:rFonts w:ascii="Gill Sans MT" w:hAnsi="Gill Sans MT"/>
          <w:b/>
        </w:rPr>
        <w:t xml:space="preserve">hese </w:t>
      </w:r>
      <w:r w:rsidR="00AB136B">
        <w:rPr>
          <w:rFonts w:ascii="Gill Sans MT" w:hAnsi="Gill Sans MT"/>
          <w:b/>
        </w:rPr>
        <w:t>essential elements</w:t>
      </w:r>
      <w:r w:rsidR="007B0C2D" w:rsidRPr="00997BF4">
        <w:rPr>
          <w:rFonts w:ascii="Gill Sans MT" w:hAnsi="Gill Sans MT"/>
          <w:b/>
        </w:rPr>
        <w:t xml:space="preserve"> are in addition to WV’s </w:t>
      </w:r>
      <w:r w:rsidR="007B0C2D" w:rsidRPr="00997BF4">
        <w:rPr>
          <w:rFonts w:ascii="Gill Sans MT" w:hAnsi="Gill Sans MT"/>
          <w:b/>
          <w:i/>
        </w:rPr>
        <w:t>Programme Effectiveness Standards</w:t>
      </w:r>
      <w:r w:rsidR="000E322C" w:rsidRPr="00997BF4">
        <w:rPr>
          <w:rFonts w:ascii="Gill Sans MT" w:hAnsi="Gill Sans MT"/>
          <w:b/>
          <w:i/>
        </w:rPr>
        <w:t xml:space="preserve"> </w:t>
      </w:r>
      <w:r w:rsidR="000E322C" w:rsidRPr="00997BF4">
        <w:rPr>
          <w:rFonts w:ascii="Gill Sans MT" w:hAnsi="Gill Sans MT"/>
          <w:b/>
        </w:rPr>
        <w:t xml:space="preserve">and </w:t>
      </w:r>
      <w:r w:rsidR="000E322C" w:rsidRPr="00997BF4">
        <w:rPr>
          <w:rFonts w:ascii="Gill Sans MT" w:hAnsi="Gill Sans MT"/>
          <w:b/>
          <w:i/>
        </w:rPr>
        <w:t>Guidelines on Child Participation</w:t>
      </w:r>
      <w:r w:rsidR="007B0C2D" w:rsidRPr="00997BF4">
        <w:rPr>
          <w:rFonts w:ascii="Gill Sans MT" w:hAnsi="Gill Sans MT"/>
          <w:b/>
        </w:rPr>
        <w:t>.</w:t>
      </w:r>
      <w:r w:rsidR="007B0C2D" w:rsidRPr="00997BF4">
        <w:rPr>
          <w:rStyle w:val="FootnoteReference"/>
          <w:rFonts w:ascii="Gill Sans MT" w:hAnsi="Gill Sans MT"/>
          <w:b/>
        </w:rPr>
        <w:footnoteReference w:id="13"/>
      </w:r>
      <w:r>
        <w:rPr>
          <w:rFonts w:ascii="Gill Sans MT" w:hAnsi="Gill Sans MT"/>
          <w:b/>
        </w:rPr>
        <w:t xml:space="preserve">   </w:t>
      </w:r>
    </w:p>
    <w:p w14:paraId="083B3DE6" w14:textId="77777777" w:rsidR="007B0C2D" w:rsidRDefault="007B0C2D" w:rsidP="007B0C2D">
      <w:pPr>
        <w:spacing w:after="0"/>
        <w:rPr>
          <w:rFonts w:ascii="Gill Sans MT" w:hAnsi="Gill Sans MT"/>
          <w:b/>
          <w:color w:val="FF6600"/>
        </w:rPr>
      </w:pPr>
      <w:r w:rsidRPr="004520E2">
        <w:rPr>
          <w:rFonts w:ascii="Gill Sans MT" w:hAnsi="Gill Sans MT"/>
          <w:b/>
          <w:color w:val="FF6600"/>
        </w:rPr>
        <w:t>Questions for consideration:</w:t>
      </w:r>
    </w:p>
    <w:p w14:paraId="2FF955C5" w14:textId="77777777" w:rsidR="007B0C2D" w:rsidRDefault="007B0C2D" w:rsidP="00E06A0E">
      <w:pPr>
        <w:pStyle w:val="ListParagraph"/>
        <w:numPr>
          <w:ilvl w:val="0"/>
          <w:numId w:val="15"/>
        </w:numPr>
        <w:spacing w:after="0" w:line="240" w:lineRule="auto"/>
      </w:pPr>
      <w:r>
        <w:t>Are</w:t>
      </w:r>
      <w:r w:rsidRPr="00195DBC">
        <w:t xml:space="preserve"> these </w:t>
      </w:r>
      <w:r>
        <w:t>minimum</w:t>
      </w:r>
      <w:r w:rsidRPr="00195DBC">
        <w:t xml:space="preserve"> standards well understood</w:t>
      </w:r>
      <w:r>
        <w:t>?</w:t>
      </w:r>
    </w:p>
    <w:p w14:paraId="0B5C3E50" w14:textId="77777777" w:rsidR="007B0C2D" w:rsidRPr="00195DBC" w:rsidRDefault="007B0C2D" w:rsidP="00E06A0E">
      <w:pPr>
        <w:pStyle w:val="ListParagraph"/>
        <w:numPr>
          <w:ilvl w:val="0"/>
          <w:numId w:val="15"/>
        </w:numPr>
        <w:spacing w:after="0" w:line="240" w:lineRule="auto"/>
      </w:pPr>
      <w:r w:rsidRPr="00195DBC">
        <w:t>Which of these standards need more attention and building up within in your current programming?</w:t>
      </w:r>
    </w:p>
    <w:p w14:paraId="5592A8CF" w14:textId="3E80E1FC" w:rsidR="00131749" w:rsidRPr="00997BF4" w:rsidRDefault="007B0C2D" w:rsidP="00E06A0E">
      <w:pPr>
        <w:pStyle w:val="ListParagraph"/>
        <w:numPr>
          <w:ilvl w:val="0"/>
          <w:numId w:val="15"/>
        </w:numPr>
        <w:spacing w:after="0" w:line="240" w:lineRule="auto"/>
        <w:rPr>
          <w:rFonts w:ascii="Gill Sans MT" w:hAnsi="Gill Sans MT"/>
        </w:rPr>
      </w:pPr>
      <w:r>
        <w:t>Share</w:t>
      </w:r>
      <w:r w:rsidRPr="00195DBC">
        <w:t xml:space="preserve"> real examples to </w:t>
      </w:r>
      <w:r>
        <w:t xml:space="preserve">show </w:t>
      </w:r>
      <w:r w:rsidRPr="00195DBC">
        <w:t xml:space="preserve">how these </w:t>
      </w:r>
      <w:r>
        <w:t>minimum</w:t>
      </w:r>
      <w:r w:rsidRPr="00195DBC">
        <w:t xml:space="preserve"> standards work within </w:t>
      </w:r>
      <w:r w:rsidR="00997BF4">
        <w:t>your</w:t>
      </w:r>
      <w:r w:rsidRPr="00195DBC">
        <w:t xml:space="preserve"> context</w:t>
      </w:r>
      <w:r>
        <w:t>.</w:t>
      </w:r>
      <w:r w:rsidR="00131749" w:rsidRPr="00997BF4">
        <w:rPr>
          <w:rFonts w:ascii="Gill Sans MT" w:hAnsi="Gill Sans MT"/>
        </w:rPr>
        <w:br w:type="page"/>
      </w:r>
    </w:p>
    <w:p w14:paraId="7662F51F" w14:textId="77777777" w:rsidR="006C194C" w:rsidRDefault="00D158AC" w:rsidP="006C194C">
      <w:pPr>
        <w:pStyle w:val="Heading3"/>
        <w:jc w:val="center"/>
        <w:rPr>
          <w:rFonts w:ascii="Gill Sans MT" w:hAnsi="Gill Sans MT"/>
          <w:sz w:val="32"/>
          <w:szCs w:val="40"/>
        </w:rPr>
      </w:pPr>
      <w:bookmarkStart w:id="9" w:name="_Toc416074006"/>
      <w:r w:rsidRPr="00DA25F1">
        <w:rPr>
          <w:rFonts w:ascii="Gill Sans MT" w:hAnsi="Gill Sans MT"/>
          <w:noProof/>
          <w:lang w:val="en-AU" w:eastAsia="en-AU"/>
        </w:rPr>
        <w:lastRenderedPageBreak/>
        <mc:AlternateContent>
          <mc:Choice Requires="wps">
            <w:drawing>
              <wp:anchor distT="0" distB="0" distL="114300" distR="114300" simplePos="0" relativeHeight="251722752" behindDoc="0" locked="0" layoutInCell="0" allowOverlap="1" wp14:anchorId="44F8D49D" wp14:editId="190159F0">
                <wp:simplePos x="0" y="0"/>
                <wp:positionH relativeFrom="margin">
                  <wp:posOffset>265430</wp:posOffset>
                </wp:positionH>
                <wp:positionV relativeFrom="margin">
                  <wp:posOffset>318770</wp:posOffset>
                </wp:positionV>
                <wp:extent cx="6102350" cy="935355"/>
                <wp:effectExtent l="19050" t="19050" r="12700" b="17145"/>
                <wp:wrapSquare wrapText="bothSides"/>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0" cy="93535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41CA7BC" w14:textId="77777777" w:rsidR="00294CE0" w:rsidRDefault="00294CE0" w:rsidP="00D158AC">
                            <w:pPr>
                              <w:spacing w:after="0"/>
                              <w:jc w:val="center"/>
                              <w:rPr>
                                <w:rFonts w:ascii="Gill Sans MT" w:hAnsi="Gill Sans MT"/>
                                <w:i/>
                                <w:szCs w:val="20"/>
                              </w:rPr>
                            </w:pPr>
                            <w:r w:rsidRPr="00DA25F1">
                              <w:rPr>
                                <w:rFonts w:ascii="Gill Sans MT" w:hAnsi="Gill Sans MT"/>
                                <w:i/>
                                <w:szCs w:val="20"/>
                              </w:rPr>
                              <w:t>‘</w:t>
                            </w:r>
                            <w:r w:rsidRPr="00D158AC">
                              <w:rPr>
                                <w:rFonts w:ascii="Gill Sans MT" w:hAnsi="Gill Sans MT"/>
                                <w:i/>
                                <w:szCs w:val="20"/>
                              </w:rPr>
                              <w:t>Most vulnerable children are children whose quality of life and ability to fulfil their potential are most affected by extreme deprivation and violations of their rights. These children often live in catastrophic situations and relationships characterized by violence, abuse, neglect, exploitation, exclusion and discrimination</w:t>
                            </w:r>
                            <w:r>
                              <w:rPr>
                                <w:rFonts w:ascii="Gill Sans MT" w:hAnsi="Gill Sans MT"/>
                                <w:i/>
                                <w:szCs w:val="20"/>
                              </w:rPr>
                              <w:t>.</w:t>
                            </w:r>
                            <w:r w:rsidRPr="00DA25F1">
                              <w:rPr>
                                <w:rFonts w:ascii="Gill Sans MT" w:hAnsi="Gill Sans MT"/>
                                <w:i/>
                                <w:szCs w:val="20"/>
                              </w:rPr>
                              <w:t>’</w:t>
                            </w:r>
                          </w:p>
                          <w:p w14:paraId="1A5BAC31" w14:textId="77777777" w:rsidR="00294CE0" w:rsidRPr="00DA25F1" w:rsidRDefault="00294CE0" w:rsidP="00D158AC">
                            <w:pPr>
                              <w:spacing w:after="0"/>
                              <w:jc w:val="right"/>
                              <w:rPr>
                                <w:iCs/>
                                <w:color w:val="7F7F7F" w:themeColor="text1" w:themeTint="80"/>
                                <w:sz w:val="18"/>
                                <w:szCs w:val="18"/>
                              </w:rPr>
                            </w:pPr>
                            <w:r>
                              <w:rPr>
                                <w:rFonts w:ascii="Gill Sans MT" w:hAnsi="Gill Sans MT"/>
                                <w:i/>
                                <w:sz w:val="18"/>
                                <w:szCs w:val="18"/>
                              </w:rPr>
                              <w:t xml:space="preserve">Handbook of Development Programmes, </w:t>
                            </w:r>
                            <w:r>
                              <w:rPr>
                                <w:rFonts w:ascii="Gill Sans MT" w:hAnsi="Gill Sans MT"/>
                                <w:sz w:val="18"/>
                                <w:szCs w:val="18"/>
                              </w:rPr>
                              <w:t>World Vision International</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8D49D" id="_x0000_s1029" type="#_x0000_t185" style="position:absolute;left:0;text-align:left;margin-left:20.9pt;margin-top:25.1pt;width:480.5pt;height:73.6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" o:allowincell="f" adj="1739" fillcolor="#943634" strokecolor="#9bbb59" strokeweight="3pt">
                <v:shadow color="#5d7035" offset="1pt,1pt"/>
                <v:textbox inset="3.6pt,,3.6pt">
                  <w:txbxContent>
                    <w:p w14:paraId="441CA7BC" w14:textId="77777777" w:rsidR="00294CE0" w:rsidRDefault="00294CE0" w:rsidP="00D158AC">
                      <w:pPr>
                        <w:spacing w:after="0"/>
                        <w:jc w:val="center"/>
                        <w:rPr>
                          <w:rFonts w:ascii="Gill Sans MT" w:hAnsi="Gill Sans MT"/>
                          <w:i/>
                          <w:szCs w:val="20"/>
                        </w:rPr>
                      </w:pPr>
                      <w:r w:rsidRPr="00DA25F1">
                        <w:rPr>
                          <w:rFonts w:ascii="Gill Sans MT" w:hAnsi="Gill Sans MT"/>
                          <w:i/>
                          <w:szCs w:val="20"/>
                        </w:rPr>
                        <w:t>‘</w:t>
                      </w:r>
                      <w:r w:rsidRPr="00D158AC">
                        <w:rPr>
                          <w:rFonts w:ascii="Gill Sans MT" w:hAnsi="Gill Sans MT"/>
                          <w:i/>
                          <w:szCs w:val="20"/>
                        </w:rPr>
                        <w:t>Most vulnerable children are children whose quality of life and ability to fulfil their potential are most affected by extreme deprivation and violations of their rights. These children often live in catastrophic situations and relationships characterized by violence, abuse, neglect, exploitation, exclusion and discrimination</w:t>
                      </w:r>
                      <w:r>
                        <w:rPr>
                          <w:rFonts w:ascii="Gill Sans MT" w:hAnsi="Gill Sans MT"/>
                          <w:i/>
                          <w:szCs w:val="20"/>
                        </w:rPr>
                        <w:t>.</w:t>
                      </w:r>
                      <w:r w:rsidRPr="00DA25F1">
                        <w:rPr>
                          <w:rFonts w:ascii="Gill Sans MT" w:hAnsi="Gill Sans MT"/>
                          <w:i/>
                          <w:szCs w:val="20"/>
                        </w:rPr>
                        <w:t>’</w:t>
                      </w:r>
                    </w:p>
                    <w:p w14:paraId="1A5BAC31" w14:textId="77777777" w:rsidR="00294CE0" w:rsidRPr="00DA25F1" w:rsidRDefault="00294CE0" w:rsidP="00D158AC">
                      <w:pPr>
                        <w:spacing w:after="0"/>
                        <w:jc w:val="right"/>
                        <w:rPr>
                          <w:iCs/>
                          <w:color w:val="7F7F7F" w:themeColor="text1" w:themeTint="80"/>
                          <w:sz w:val="18"/>
                          <w:szCs w:val="18"/>
                        </w:rPr>
                      </w:pPr>
                      <w:r>
                        <w:rPr>
                          <w:rFonts w:ascii="Gill Sans MT" w:hAnsi="Gill Sans MT"/>
                          <w:i/>
                          <w:sz w:val="18"/>
                          <w:szCs w:val="18"/>
                        </w:rPr>
                        <w:t xml:space="preserve">Handbook of Development Programmes, </w:t>
                      </w:r>
                      <w:r>
                        <w:rPr>
                          <w:rFonts w:ascii="Gill Sans MT" w:hAnsi="Gill Sans MT"/>
                          <w:sz w:val="18"/>
                          <w:szCs w:val="18"/>
                        </w:rPr>
                        <w:t>World Vision International</w:t>
                      </w:r>
                    </w:p>
                  </w:txbxContent>
                </v:textbox>
                <w10:wrap type="square" anchorx="margin" anchory="margin"/>
              </v:shape>
            </w:pict>
          </mc:Fallback>
        </mc:AlternateContent>
      </w:r>
      <w:r w:rsidR="003F737C">
        <w:rPr>
          <w:rFonts w:ascii="Gill Sans MT" w:hAnsi="Gill Sans MT"/>
          <w:sz w:val="32"/>
          <w:szCs w:val="40"/>
        </w:rPr>
        <w:t>Special priority on the m</w:t>
      </w:r>
      <w:r w:rsidR="006C194C" w:rsidRPr="00D62EF4">
        <w:rPr>
          <w:rFonts w:ascii="Gill Sans MT" w:hAnsi="Gill Sans MT"/>
          <w:sz w:val="32"/>
          <w:szCs w:val="40"/>
        </w:rPr>
        <w:t>ost vulnerable children</w:t>
      </w:r>
      <w:bookmarkEnd w:id="9"/>
    </w:p>
    <w:p w14:paraId="716A49D3" w14:textId="77777777" w:rsidR="00997BF4" w:rsidRPr="00997BF4" w:rsidRDefault="00997BF4" w:rsidP="00997BF4"/>
    <w:p w14:paraId="4D62A3FE" w14:textId="41C6E3EA" w:rsidR="00E61DFE" w:rsidRDefault="004A6006" w:rsidP="00E61DFE">
      <w:pPr>
        <w:spacing w:before="200"/>
        <w:rPr>
          <w:rFonts w:ascii="Gill Sans MT" w:hAnsi="Gill Sans MT"/>
        </w:rPr>
      </w:pPr>
      <w:r w:rsidRPr="004A6006">
        <w:rPr>
          <w:rFonts w:ascii="Gill Sans MT" w:hAnsi="Gill Sans MT"/>
          <w:noProof/>
          <w:lang w:val="en-AU" w:eastAsia="en-AU"/>
        </w:rPr>
        <mc:AlternateContent>
          <mc:Choice Requires="wps">
            <w:drawing>
              <wp:anchor distT="0" distB="0" distL="114300" distR="114300" simplePos="0" relativeHeight="251762688" behindDoc="0" locked="0" layoutInCell="1" allowOverlap="1" wp14:anchorId="11124DF1" wp14:editId="509428E4">
                <wp:simplePos x="0" y="0"/>
                <wp:positionH relativeFrom="column">
                  <wp:posOffset>0</wp:posOffset>
                </wp:positionH>
                <wp:positionV relativeFrom="paragraph">
                  <wp:posOffset>-3810</wp:posOffset>
                </wp:positionV>
                <wp:extent cx="2374265" cy="3143250"/>
                <wp:effectExtent l="0" t="0" r="2603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43250"/>
                        </a:xfrm>
                        <a:prstGeom prst="rect">
                          <a:avLst/>
                        </a:prstGeom>
                        <a:solidFill>
                          <a:srgbClr val="FFFFFF"/>
                        </a:solidFill>
                        <a:ln w="9525">
                          <a:solidFill>
                            <a:srgbClr val="000000"/>
                          </a:solidFill>
                          <a:miter lim="800000"/>
                          <a:headEnd/>
                          <a:tailEnd/>
                        </a:ln>
                      </wps:spPr>
                      <wps:txbx>
                        <w:txbxContent>
                          <w:p w14:paraId="6636C979" w14:textId="77777777" w:rsidR="00294CE0" w:rsidRPr="00195DBC" w:rsidRDefault="00294CE0" w:rsidP="004A6006">
                            <w:pPr>
                              <w:spacing w:after="0" w:line="264" w:lineRule="auto"/>
                              <w:ind w:right="15"/>
                              <w:rPr>
                                <w:rFonts w:ascii="Gill Sans MT" w:hAnsi="Gill Sans MT"/>
                                <w:sz w:val="18"/>
                                <w:szCs w:val="18"/>
                              </w:rPr>
                            </w:pPr>
                            <w:r w:rsidRPr="00195DBC">
                              <w:rPr>
                                <w:rFonts w:ascii="Gill Sans MT" w:hAnsi="Gill Sans MT"/>
                                <w:b/>
                                <w:sz w:val="18"/>
                                <w:szCs w:val="18"/>
                              </w:rPr>
                              <w:t>WV uses four vulnerability factors to identify the most vulnerable.</w:t>
                            </w:r>
                            <w:r w:rsidRPr="00195DBC">
                              <w:rPr>
                                <w:rFonts w:ascii="Gill Sans MT" w:hAnsi="Gill Sans MT"/>
                                <w:sz w:val="18"/>
                                <w:szCs w:val="18"/>
                              </w:rPr>
                              <w:t xml:space="preserve"> The more vulnerability factors a child experiences, the more vulnerable they become. </w:t>
                            </w:r>
                          </w:p>
                          <w:p w14:paraId="5EDC1DDE" w14:textId="77777777" w:rsidR="00294CE0" w:rsidRPr="00195DBC" w:rsidRDefault="00294CE0" w:rsidP="004A6006">
                            <w:pPr>
                              <w:spacing w:before="120" w:after="160" w:line="264" w:lineRule="auto"/>
                              <w:ind w:right="15"/>
                              <w:rPr>
                                <w:rFonts w:ascii="Gill Sans MT" w:hAnsi="Gill Sans MT"/>
                                <w:sz w:val="18"/>
                                <w:szCs w:val="18"/>
                              </w:rPr>
                            </w:pPr>
                            <w:r w:rsidRPr="00195DBC">
                              <w:rPr>
                                <w:rFonts w:ascii="Gill Sans MT" w:hAnsi="Gill Sans MT"/>
                                <w:b/>
                                <w:sz w:val="18"/>
                                <w:szCs w:val="18"/>
                              </w:rPr>
                              <w:t>Abusive or exploitative relationships</w:t>
                            </w:r>
                            <w:r>
                              <w:rPr>
                                <w:rFonts w:ascii="Gill Sans MT" w:hAnsi="Gill Sans MT"/>
                                <w:b/>
                                <w:sz w:val="18"/>
                                <w:szCs w:val="18"/>
                              </w:rPr>
                              <w:t>:</w:t>
                            </w:r>
                            <w:r w:rsidRPr="00195DBC">
                              <w:rPr>
                                <w:rFonts w:ascii="Gill Sans MT" w:hAnsi="Gill Sans MT"/>
                                <w:sz w:val="18"/>
                                <w:szCs w:val="18"/>
                              </w:rPr>
                              <w:t xml:space="preserve"> </w:t>
                            </w:r>
                            <w:r w:rsidRPr="00195DBC">
                              <w:rPr>
                                <w:rFonts w:ascii="Gill Sans MT" w:hAnsi="Gill Sans MT"/>
                                <w:sz w:val="18"/>
                                <w:szCs w:val="18"/>
                              </w:rPr>
                              <w:br/>
                            </w:r>
                            <w:r w:rsidRPr="00195DBC">
                              <w:rPr>
                                <w:rFonts w:ascii="Gill Sans MT" w:hAnsi="Gill Sans MT"/>
                                <w:i/>
                                <w:sz w:val="18"/>
                                <w:szCs w:val="18"/>
                              </w:rPr>
                              <w:t>An example is the use of young people in harmful labour practices.</w:t>
                            </w:r>
                          </w:p>
                          <w:p w14:paraId="3D72B19A" w14:textId="77777777" w:rsidR="00294CE0" w:rsidRPr="00195DBC" w:rsidRDefault="00294CE0" w:rsidP="004A6006">
                            <w:pPr>
                              <w:spacing w:after="160" w:line="264" w:lineRule="auto"/>
                              <w:ind w:right="15"/>
                              <w:rPr>
                                <w:rFonts w:ascii="Gill Sans MT" w:hAnsi="Gill Sans MT"/>
                                <w:sz w:val="18"/>
                                <w:szCs w:val="18"/>
                              </w:rPr>
                            </w:pPr>
                            <w:r w:rsidRPr="00195DBC">
                              <w:rPr>
                                <w:rFonts w:ascii="Gill Sans MT" w:hAnsi="Gill Sans MT"/>
                                <w:b/>
                                <w:sz w:val="18"/>
                                <w:szCs w:val="18"/>
                              </w:rPr>
                              <w:t>Extreme deprivation</w:t>
                            </w:r>
                            <w:r>
                              <w:rPr>
                                <w:rFonts w:ascii="Gill Sans MT" w:hAnsi="Gill Sans MT"/>
                                <w:b/>
                                <w:sz w:val="18"/>
                                <w:szCs w:val="18"/>
                              </w:rPr>
                              <w:t>:</w:t>
                            </w:r>
                            <w:r w:rsidRPr="00195DBC">
                              <w:rPr>
                                <w:rFonts w:ascii="Gill Sans MT" w:hAnsi="Gill Sans MT"/>
                                <w:sz w:val="18"/>
                                <w:szCs w:val="18"/>
                              </w:rPr>
                              <w:br/>
                            </w:r>
                            <w:r>
                              <w:rPr>
                                <w:rFonts w:ascii="Gill Sans MT" w:hAnsi="Gill Sans MT"/>
                                <w:i/>
                                <w:sz w:val="18"/>
                                <w:szCs w:val="18"/>
                              </w:rPr>
                              <w:t>E</w:t>
                            </w:r>
                            <w:r w:rsidRPr="00195DBC">
                              <w:rPr>
                                <w:rFonts w:ascii="Gill Sans MT" w:hAnsi="Gill Sans MT"/>
                                <w:i/>
                                <w:sz w:val="18"/>
                                <w:szCs w:val="18"/>
                              </w:rPr>
                              <w:t>xamples include young people leav</w:t>
                            </w:r>
                            <w:r>
                              <w:rPr>
                                <w:rFonts w:ascii="Gill Sans MT" w:hAnsi="Gill Sans MT"/>
                                <w:i/>
                                <w:sz w:val="18"/>
                                <w:szCs w:val="18"/>
                              </w:rPr>
                              <w:t>ing</w:t>
                            </w:r>
                            <w:r w:rsidRPr="00195DBC">
                              <w:rPr>
                                <w:rFonts w:ascii="Gill Sans MT" w:hAnsi="Gill Sans MT"/>
                                <w:i/>
                                <w:sz w:val="18"/>
                                <w:szCs w:val="18"/>
                              </w:rPr>
                              <w:t xml:space="preserve"> home and liv</w:t>
                            </w:r>
                            <w:r>
                              <w:rPr>
                                <w:rFonts w:ascii="Gill Sans MT" w:hAnsi="Gill Sans MT"/>
                                <w:i/>
                                <w:sz w:val="18"/>
                                <w:szCs w:val="18"/>
                              </w:rPr>
                              <w:t>ing</w:t>
                            </w:r>
                            <w:r w:rsidRPr="00195DBC">
                              <w:rPr>
                                <w:rFonts w:ascii="Gill Sans MT" w:hAnsi="Gill Sans MT"/>
                                <w:i/>
                                <w:sz w:val="18"/>
                                <w:szCs w:val="18"/>
                              </w:rPr>
                              <w:t xml:space="preserve"> and work</w:t>
                            </w:r>
                            <w:r>
                              <w:rPr>
                                <w:rFonts w:ascii="Gill Sans MT" w:hAnsi="Gill Sans MT"/>
                                <w:i/>
                                <w:sz w:val="18"/>
                                <w:szCs w:val="18"/>
                              </w:rPr>
                              <w:t>ing</w:t>
                            </w:r>
                            <w:r w:rsidRPr="00195DBC">
                              <w:rPr>
                                <w:rFonts w:ascii="Gill Sans MT" w:hAnsi="Gill Sans MT"/>
                                <w:i/>
                                <w:sz w:val="18"/>
                                <w:szCs w:val="18"/>
                              </w:rPr>
                              <w:t xml:space="preserve"> on the street</w:t>
                            </w:r>
                            <w:r>
                              <w:rPr>
                                <w:rFonts w:ascii="Gill Sans MT" w:hAnsi="Gill Sans MT"/>
                                <w:i/>
                                <w:sz w:val="18"/>
                                <w:szCs w:val="18"/>
                              </w:rPr>
                              <w:t>,</w:t>
                            </w:r>
                            <w:r w:rsidRPr="00195DBC">
                              <w:rPr>
                                <w:rFonts w:ascii="Gill Sans MT" w:hAnsi="Gill Sans MT"/>
                                <w:i/>
                                <w:sz w:val="18"/>
                                <w:szCs w:val="18"/>
                              </w:rPr>
                              <w:t xml:space="preserve"> or becom</w:t>
                            </w:r>
                            <w:r>
                              <w:rPr>
                                <w:rFonts w:ascii="Gill Sans MT" w:hAnsi="Gill Sans MT"/>
                                <w:i/>
                                <w:sz w:val="18"/>
                                <w:szCs w:val="18"/>
                              </w:rPr>
                              <w:t>ing</w:t>
                            </w:r>
                            <w:r w:rsidRPr="00195DBC">
                              <w:rPr>
                                <w:rFonts w:ascii="Gill Sans MT" w:hAnsi="Gill Sans MT"/>
                                <w:i/>
                                <w:sz w:val="18"/>
                                <w:szCs w:val="18"/>
                              </w:rPr>
                              <w:t xml:space="preserve"> involved in gangs</w:t>
                            </w:r>
                            <w:r>
                              <w:rPr>
                                <w:rFonts w:ascii="Gill Sans MT" w:hAnsi="Gill Sans MT"/>
                                <w:i/>
                                <w:sz w:val="18"/>
                                <w:szCs w:val="18"/>
                              </w:rPr>
                              <w:t>,</w:t>
                            </w:r>
                            <w:r w:rsidRPr="00195DBC">
                              <w:rPr>
                                <w:rFonts w:ascii="Gill Sans MT" w:hAnsi="Gill Sans MT"/>
                                <w:i/>
                                <w:sz w:val="18"/>
                                <w:szCs w:val="18"/>
                              </w:rPr>
                              <w:t xml:space="preserve"> or when young people </w:t>
                            </w:r>
                            <w:r>
                              <w:rPr>
                                <w:rFonts w:ascii="Gill Sans MT" w:hAnsi="Gill Sans MT"/>
                                <w:i/>
                                <w:sz w:val="18"/>
                                <w:szCs w:val="18"/>
                              </w:rPr>
                              <w:t>live</w:t>
                            </w:r>
                            <w:r w:rsidRPr="00195DBC">
                              <w:rPr>
                                <w:rFonts w:ascii="Gill Sans MT" w:hAnsi="Gill Sans MT"/>
                                <w:i/>
                                <w:sz w:val="18"/>
                                <w:szCs w:val="18"/>
                              </w:rPr>
                              <w:t xml:space="preserve"> within households facing extreme poverty.</w:t>
                            </w:r>
                          </w:p>
                          <w:p w14:paraId="7414469F" w14:textId="77777777" w:rsidR="00294CE0" w:rsidRPr="00195DBC" w:rsidRDefault="00294CE0" w:rsidP="004A6006">
                            <w:pPr>
                              <w:spacing w:after="160" w:line="264" w:lineRule="auto"/>
                              <w:ind w:right="15"/>
                              <w:rPr>
                                <w:rFonts w:ascii="Gill Sans MT" w:hAnsi="Gill Sans MT"/>
                                <w:sz w:val="18"/>
                                <w:szCs w:val="18"/>
                              </w:rPr>
                            </w:pPr>
                            <w:r w:rsidRPr="00195DBC">
                              <w:rPr>
                                <w:rFonts w:ascii="Gill Sans MT" w:hAnsi="Gill Sans MT"/>
                                <w:b/>
                                <w:sz w:val="18"/>
                                <w:szCs w:val="18"/>
                              </w:rPr>
                              <w:t>Serious discrimination</w:t>
                            </w:r>
                            <w:r>
                              <w:rPr>
                                <w:rFonts w:ascii="Gill Sans MT" w:hAnsi="Gill Sans MT"/>
                                <w:b/>
                                <w:sz w:val="18"/>
                                <w:szCs w:val="18"/>
                              </w:rPr>
                              <w:t>:</w:t>
                            </w:r>
                            <w:r w:rsidRPr="00195DBC">
                              <w:rPr>
                                <w:rFonts w:ascii="Gill Sans MT" w:hAnsi="Gill Sans MT"/>
                                <w:b/>
                                <w:sz w:val="18"/>
                                <w:szCs w:val="18"/>
                              </w:rPr>
                              <w:br/>
                            </w:r>
                            <w:r>
                              <w:rPr>
                                <w:rFonts w:ascii="Gill Sans MT" w:hAnsi="Gill Sans MT"/>
                                <w:i/>
                                <w:sz w:val="18"/>
                                <w:szCs w:val="18"/>
                              </w:rPr>
                              <w:t>E</w:t>
                            </w:r>
                            <w:r w:rsidRPr="00195DBC">
                              <w:rPr>
                                <w:rFonts w:ascii="Gill Sans MT" w:hAnsi="Gill Sans MT"/>
                                <w:i/>
                                <w:sz w:val="18"/>
                                <w:szCs w:val="18"/>
                              </w:rPr>
                              <w:t>xample</w:t>
                            </w:r>
                            <w:r>
                              <w:rPr>
                                <w:rFonts w:ascii="Gill Sans MT" w:hAnsi="Gill Sans MT"/>
                                <w:i/>
                                <w:sz w:val="18"/>
                                <w:szCs w:val="18"/>
                              </w:rPr>
                              <w:t>s</w:t>
                            </w:r>
                            <w:r w:rsidRPr="00195DBC">
                              <w:rPr>
                                <w:rFonts w:ascii="Gill Sans MT" w:hAnsi="Gill Sans MT"/>
                                <w:i/>
                                <w:sz w:val="18"/>
                                <w:szCs w:val="18"/>
                              </w:rPr>
                              <w:t xml:space="preserve"> </w:t>
                            </w:r>
                            <w:r>
                              <w:rPr>
                                <w:rFonts w:ascii="Gill Sans MT" w:hAnsi="Gill Sans MT"/>
                                <w:i/>
                                <w:sz w:val="18"/>
                                <w:szCs w:val="18"/>
                              </w:rPr>
                              <w:t>are</w:t>
                            </w:r>
                            <w:r w:rsidRPr="00195DBC">
                              <w:rPr>
                                <w:rFonts w:ascii="Gill Sans MT" w:hAnsi="Gill Sans MT"/>
                                <w:i/>
                                <w:sz w:val="18"/>
                                <w:szCs w:val="18"/>
                              </w:rPr>
                              <w:t xml:space="preserve"> gender or disability discriminatory practices.</w:t>
                            </w:r>
                          </w:p>
                          <w:p w14:paraId="4D5B4730" w14:textId="5143E990" w:rsidR="00294CE0" w:rsidRPr="004A6006" w:rsidRDefault="00294CE0" w:rsidP="004A6006">
                            <w:pPr>
                              <w:spacing w:after="160" w:line="264" w:lineRule="auto"/>
                              <w:ind w:right="15"/>
                              <w:rPr>
                                <w:rFonts w:ascii="Gill Sans MT" w:hAnsi="Gill Sans MT"/>
                                <w:sz w:val="18"/>
                                <w:szCs w:val="18"/>
                              </w:rPr>
                            </w:pPr>
                            <w:r w:rsidRPr="00195DBC">
                              <w:rPr>
                                <w:rFonts w:ascii="Gill Sans MT" w:hAnsi="Gill Sans MT"/>
                                <w:b/>
                                <w:sz w:val="18"/>
                                <w:szCs w:val="18"/>
                              </w:rPr>
                              <w:t>Vulnerability to negative impact from a catastrophe or disaster</w:t>
                            </w:r>
                            <w:r>
                              <w:rPr>
                                <w:rFonts w:ascii="Gill Sans MT" w:hAnsi="Gill Sans MT"/>
                                <w:b/>
                                <w:sz w:val="18"/>
                                <w:szCs w:val="18"/>
                              </w:rPr>
                              <w:t>:</w:t>
                            </w:r>
                            <w:r w:rsidRPr="00195DBC">
                              <w:rPr>
                                <w:rFonts w:ascii="Gill Sans MT" w:hAnsi="Gill Sans MT"/>
                                <w:b/>
                                <w:sz w:val="18"/>
                                <w:szCs w:val="18"/>
                              </w:rPr>
                              <w:br/>
                            </w:r>
                            <w:r w:rsidRPr="00195DBC">
                              <w:rPr>
                                <w:rFonts w:ascii="Gill Sans MT" w:hAnsi="Gill Sans MT"/>
                                <w:i/>
                                <w:sz w:val="18"/>
                                <w:szCs w:val="18"/>
                              </w:rPr>
                              <w:t>An example is young people affected by HIV</w:t>
                            </w:r>
                            <w:r>
                              <w:rPr>
                                <w:rFonts w:ascii="Gill Sans MT" w:hAnsi="Gill Sans MT"/>
                                <w:i/>
                                <w:sz w:val="18"/>
                                <w:szCs w:val="18"/>
                              </w:rPr>
                              <w:t xml:space="preserve">. </w:t>
                            </w:r>
                            <w:r w:rsidRPr="00195DBC">
                              <w:rPr>
                                <w:rFonts w:ascii="Gill Sans MT" w:hAnsi="Gill Sans MT"/>
                                <w:i/>
                                <w:sz w:val="18"/>
                                <w:szCs w:val="1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1124DF1" id="_x0000_s1030" type="#_x0000_t202" style="position:absolute;margin-left:0;margin-top:-.3pt;width:186.95pt;height:2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">
                <v:textbox>
                  <w:txbxContent>
                    <w:p w14:paraId="6636C979" w14:textId="77777777" w:rsidR="00294CE0" w:rsidRPr="00195DBC" w:rsidRDefault="00294CE0" w:rsidP="004A6006">
                      <w:pPr>
                        <w:spacing w:after="0" w:line="264" w:lineRule="auto"/>
                        <w:ind w:right="15"/>
                        <w:rPr>
                          <w:rFonts w:ascii="Gill Sans MT" w:hAnsi="Gill Sans MT"/>
                          <w:sz w:val="18"/>
                          <w:szCs w:val="18"/>
                        </w:rPr>
                      </w:pPr>
                      <w:r w:rsidRPr="00195DBC">
                        <w:rPr>
                          <w:rFonts w:ascii="Gill Sans MT" w:hAnsi="Gill Sans MT"/>
                          <w:b/>
                          <w:sz w:val="18"/>
                          <w:szCs w:val="18"/>
                        </w:rPr>
                        <w:t>WV uses four vulnerability factors to identify the most vulnerable.</w:t>
                      </w:r>
                      <w:r w:rsidRPr="00195DBC">
                        <w:rPr>
                          <w:rFonts w:ascii="Gill Sans MT" w:hAnsi="Gill Sans MT"/>
                          <w:sz w:val="18"/>
                          <w:szCs w:val="18"/>
                        </w:rPr>
                        <w:t xml:space="preserve"> The more vulnerability factors a child experiences, the more vulnerable they become. </w:t>
                      </w:r>
                    </w:p>
                    <w:p w14:paraId="5EDC1DDE" w14:textId="77777777" w:rsidR="00294CE0" w:rsidRPr="00195DBC" w:rsidRDefault="00294CE0" w:rsidP="004A6006">
                      <w:pPr>
                        <w:spacing w:before="120" w:after="160" w:line="264" w:lineRule="auto"/>
                        <w:ind w:right="15"/>
                        <w:rPr>
                          <w:rFonts w:ascii="Gill Sans MT" w:hAnsi="Gill Sans MT"/>
                          <w:sz w:val="18"/>
                          <w:szCs w:val="18"/>
                        </w:rPr>
                      </w:pPr>
                      <w:r w:rsidRPr="00195DBC">
                        <w:rPr>
                          <w:rFonts w:ascii="Gill Sans MT" w:hAnsi="Gill Sans MT"/>
                          <w:b/>
                          <w:sz w:val="18"/>
                          <w:szCs w:val="18"/>
                        </w:rPr>
                        <w:t>Abusive or exploitative relationships</w:t>
                      </w:r>
                      <w:r>
                        <w:rPr>
                          <w:rFonts w:ascii="Gill Sans MT" w:hAnsi="Gill Sans MT"/>
                          <w:b/>
                          <w:sz w:val="18"/>
                          <w:szCs w:val="18"/>
                        </w:rPr>
                        <w:t>:</w:t>
                      </w:r>
                      <w:r w:rsidRPr="00195DBC">
                        <w:rPr>
                          <w:rFonts w:ascii="Gill Sans MT" w:hAnsi="Gill Sans MT"/>
                          <w:sz w:val="18"/>
                          <w:szCs w:val="18"/>
                        </w:rPr>
                        <w:t xml:space="preserve"> </w:t>
                      </w:r>
                      <w:r w:rsidRPr="00195DBC">
                        <w:rPr>
                          <w:rFonts w:ascii="Gill Sans MT" w:hAnsi="Gill Sans MT"/>
                          <w:sz w:val="18"/>
                          <w:szCs w:val="18"/>
                        </w:rPr>
                        <w:br/>
                      </w:r>
                      <w:r w:rsidRPr="00195DBC">
                        <w:rPr>
                          <w:rFonts w:ascii="Gill Sans MT" w:hAnsi="Gill Sans MT"/>
                          <w:i/>
                          <w:sz w:val="18"/>
                          <w:szCs w:val="18"/>
                        </w:rPr>
                        <w:t>An example is the use of young people in harmful labour practices.</w:t>
                      </w:r>
                    </w:p>
                    <w:p w14:paraId="3D72B19A" w14:textId="77777777" w:rsidR="00294CE0" w:rsidRPr="00195DBC" w:rsidRDefault="00294CE0" w:rsidP="004A6006">
                      <w:pPr>
                        <w:spacing w:after="160" w:line="264" w:lineRule="auto"/>
                        <w:ind w:right="15"/>
                        <w:rPr>
                          <w:rFonts w:ascii="Gill Sans MT" w:hAnsi="Gill Sans MT"/>
                          <w:sz w:val="18"/>
                          <w:szCs w:val="18"/>
                        </w:rPr>
                      </w:pPr>
                      <w:r w:rsidRPr="00195DBC">
                        <w:rPr>
                          <w:rFonts w:ascii="Gill Sans MT" w:hAnsi="Gill Sans MT"/>
                          <w:b/>
                          <w:sz w:val="18"/>
                          <w:szCs w:val="18"/>
                        </w:rPr>
                        <w:t>Extreme deprivation</w:t>
                      </w:r>
                      <w:r>
                        <w:rPr>
                          <w:rFonts w:ascii="Gill Sans MT" w:hAnsi="Gill Sans MT"/>
                          <w:b/>
                          <w:sz w:val="18"/>
                          <w:szCs w:val="18"/>
                        </w:rPr>
                        <w:t>:</w:t>
                      </w:r>
                      <w:r w:rsidRPr="00195DBC">
                        <w:rPr>
                          <w:rFonts w:ascii="Gill Sans MT" w:hAnsi="Gill Sans MT"/>
                          <w:sz w:val="18"/>
                          <w:szCs w:val="18"/>
                        </w:rPr>
                        <w:br/>
                      </w:r>
                      <w:r>
                        <w:rPr>
                          <w:rFonts w:ascii="Gill Sans MT" w:hAnsi="Gill Sans MT"/>
                          <w:i/>
                          <w:sz w:val="18"/>
                          <w:szCs w:val="18"/>
                        </w:rPr>
                        <w:t>E</w:t>
                      </w:r>
                      <w:r w:rsidRPr="00195DBC">
                        <w:rPr>
                          <w:rFonts w:ascii="Gill Sans MT" w:hAnsi="Gill Sans MT"/>
                          <w:i/>
                          <w:sz w:val="18"/>
                          <w:szCs w:val="18"/>
                        </w:rPr>
                        <w:t>xamples include young people leav</w:t>
                      </w:r>
                      <w:r>
                        <w:rPr>
                          <w:rFonts w:ascii="Gill Sans MT" w:hAnsi="Gill Sans MT"/>
                          <w:i/>
                          <w:sz w:val="18"/>
                          <w:szCs w:val="18"/>
                        </w:rPr>
                        <w:t>ing</w:t>
                      </w:r>
                      <w:r w:rsidRPr="00195DBC">
                        <w:rPr>
                          <w:rFonts w:ascii="Gill Sans MT" w:hAnsi="Gill Sans MT"/>
                          <w:i/>
                          <w:sz w:val="18"/>
                          <w:szCs w:val="18"/>
                        </w:rPr>
                        <w:t xml:space="preserve"> home and liv</w:t>
                      </w:r>
                      <w:r>
                        <w:rPr>
                          <w:rFonts w:ascii="Gill Sans MT" w:hAnsi="Gill Sans MT"/>
                          <w:i/>
                          <w:sz w:val="18"/>
                          <w:szCs w:val="18"/>
                        </w:rPr>
                        <w:t>ing</w:t>
                      </w:r>
                      <w:r w:rsidRPr="00195DBC">
                        <w:rPr>
                          <w:rFonts w:ascii="Gill Sans MT" w:hAnsi="Gill Sans MT"/>
                          <w:i/>
                          <w:sz w:val="18"/>
                          <w:szCs w:val="18"/>
                        </w:rPr>
                        <w:t xml:space="preserve"> and work</w:t>
                      </w:r>
                      <w:r>
                        <w:rPr>
                          <w:rFonts w:ascii="Gill Sans MT" w:hAnsi="Gill Sans MT"/>
                          <w:i/>
                          <w:sz w:val="18"/>
                          <w:szCs w:val="18"/>
                        </w:rPr>
                        <w:t>ing</w:t>
                      </w:r>
                      <w:r w:rsidRPr="00195DBC">
                        <w:rPr>
                          <w:rFonts w:ascii="Gill Sans MT" w:hAnsi="Gill Sans MT"/>
                          <w:i/>
                          <w:sz w:val="18"/>
                          <w:szCs w:val="18"/>
                        </w:rPr>
                        <w:t xml:space="preserve"> on the street</w:t>
                      </w:r>
                      <w:r>
                        <w:rPr>
                          <w:rFonts w:ascii="Gill Sans MT" w:hAnsi="Gill Sans MT"/>
                          <w:i/>
                          <w:sz w:val="18"/>
                          <w:szCs w:val="18"/>
                        </w:rPr>
                        <w:t>,</w:t>
                      </w:r>
                      <w:r w:rsidRPr="00195DBC">
                        <w:rPr>
                          <w:rFonts w:ascii="Gill Sans MT" w:hAnsi="Gill Sans MT"/>
                          <w:i/>
                          <w:sz w:val="18"/>
                          <w:szCs w:val="18"/>
                        </w:rPr>
                        <w:t xml:space="preserve"> or becom</w:t>
                      </w:r>
                      <w:r>
                        <w:rPr>
                          <w:rFonts w:ascii="Gill Sans MT" w:hAnsi="Gill Sans MT"/>
                          <w:i/>
                          <w:sz w:val="18"/>
                          <w:szCs w:val="18"/>
                        </w:rPr>
                        <w:t>ing</w:t>
                      </w:r>
                      <w:r w:rsidRPr="00195DBC">
                        <w:rPr>
                          <w:rFonts w:ascii="Gill Sans MT" w:hAnsi="Gill Sans MT"/>
                          <w:i/>
                          <w:sz w:val="18"/>
                          <w:szCs w:val="18"/>
                        </w:rPr>
                        <w:t xml:space="preserve"> involved in gangs</w:t>
                      </w:r>
                      <w:r>
                        <w:rPr>
                          <w:rFonts w:ascii="Gill Sans MT" w:hAnsi="Gill Sans MT"/>
                          <w:i/>
                          <w:sz w:val="18"/>
                          <w:szCs w:val="18"/>
                        </w:rPr>
                        <w:t>,</w:t>
                      </w:r>
                      <w:r w:rsidRPr="00195DBC">
                        <w:rPr>
                          <w:rFonts w:ascii="Gill Sans MT" w:hAnsi="Gill Sans MT"/>
                          <w:i/>
                          <w:sz w:val="18"/>
                          <w:szCs w:val="18"/>
                        </w:rPr>
                        <w:t xml:space="preserve"> or when young people </w:t>
                      </w:r>
                      <w:r>
                        <w:rPr>
                          <w:rFonts w:ascii="Gill Sans MT" w:hAnsi="Gill Sans MT"/>
                          <w:i/>
                          <w:sz w:val="18"/>
                          <w:szCs w:val="18"/>
                        </w:rPr>
                        <w:t>live</w:t>
                      </w:r>
                      <w:r w:rsidRPr="00195DBC">
                        <w:rPr>
                          <w:rFonts w:ascii="Gill Sans MT" w:hAnsi="Gill Sans MT"/>
                          <w:i/>
                          <w:sz w:val="18"/>
                          <w:szCs w:val="18"/>
                        </w:rPr>
                        <w:t xml:space="preserve"> within households facing extreme poverty.</w:t>
                      </w:r>
                    </w:p>
                    <w:p w14:paraId="7414469F" w14:textId="77777777" w:rsidR="00294CE0" w:rsidRPr="00195DBC" w:rsidRDefault="00294CE0" w:rsidP="004A6006">
                      <w:pPr>
                        <w:spacing w:after="160" w:line="264" w:lineRule="auto"/>
                        <w:ind w:right="15"/>
                        <w:rPr>
                          <w:rFonts w:ascii="Gill Sans MT" w:hAnsi="Gill Sans MT"/>
                          <w:sz w:val="18"/>
                          <w:szCs w:val="18"/>
                        </w:rPr>
                      </w:pPr>
                      <w:r w:rsidRPr="00195DBC">
                        <w:rPr>
                          <w:rFonts w:ascii="Gill Sans MT" w:hAnsi="Gill Sans MT"/>
                          <w:b/>
                          <w:sz w:val="18"/>
                          <w:szCs w:val="18"/>
                        </w:rPr>
                        <w:t>Serious discrimination</w:t>
                      </w:r>
                      <w:r>
                        <w:rPr>
                          <w:rFonts w:ascii="Gill Sans MT" w:hAnsi="Gill Sans MT"/>
                          <w:b/>
                          <w:sz w:val="18"/>
                          <w:szCs w:val="18"/>
                        </w:rPr>
                        <w:t>:</w:t>
                      </w:r>
                      <w:r w:rsidRPr="00195DBC">
                        <w:rPr>
                          <w:rFonts w:ascii="Gill Sans MT" w:hAnsi="Gill Sans MT"/>
                          <w:b/>
                          <w:sz w:val="18"/>
                          <w:szCs w:val="18"/>
                        </w:rPr>
                        <w:br/>
                      </w:r>
                      <w:r>
                        <w:rPr>
                          <w:rFonts w:ascii="Gill Sans MT" w:hAnsi="Gill Sans MT"/>
                          <w:i/>
                          <w:sz w:val="18"/>
                          <w:szCs w:val="18"/>
                        </w:rPr>
                        <w:t>E</w:t>
                      </w:r>
                      <w:r w:rsidRPr="00195DBC">
                        <w:rPr>
                          <w:rFonts w:ascii="Gill Sans MT" w:hAnsi="Gill Sans MT"/>
                          <w:i/>
                          <w:sz w:val="18"/>
                          <w:szCs w:val="18"/>
                        </w:rPr>
                        <w:t>xample</w:t>
                      </w:r>
                      <w:r>
                        <w:rPr>
                          <w:rFonts w:ascii="Gill Sans MT" w:hAnsi="Gill Sans MT"/>
                          <w:i/>
                          <w:sz w:val="18"/>
                          <w:szCs w:val="18"/>
                        </w:rPr>
                        <w:t>s</w:t>
                      </w:r>
                      <w:r w:rsidRPr="00195DBC">
                        <w:rPr>
                          <w:rFonts w:ascii="Gill Sans MT" w:hAnsi="Gill Sans MT"/>
                          <w:i/>
                          <w:sz w:val="18"/>
                          <w:szCs w:val="18"/>
                        </w:rPr>
                        <w:t xml:space="preserve"> </w:t>
                      </w:r>
                      <w:r>
                        <w:rPr>
                          <w:rFonts w:ascii="Gill Sans MT" w:hAnsi="Gill Sans MT"/>
                          <w:i/>
                          <w:sz w:val="18"/>
                          <w:szCs w:val="18"/>
                        </w:rPr>
                        <w:t>are</w:t>
                      </w:r>
                      <w:r w:rsidRPr="00195DBC">
                        <w:rPr>
                          <w:rFonts w:ascii="Gill Sans MT" w:hAnsi="Gill Sans MT"/>
                          <w:i/>
                          <w:sz w:val="18"/>
                          <w:szCs w:val="18"/>
                        </w:rPr>
                        <w:t xml:space="preserve"> gender or disability discriminatory practices.</w:t>
                      </w:r>
                    </w:p>
                    <w:p w14:paraId="4D5B4730" w14:textId="5143E990" w:rsidR="00294CE0" w:rsidRPr="004A6006" w:rsidRDefault="00294CE0" w:rsidP="004A6006">
                      <w:pPr>
                        <w:spacing w:after="160" w:line="264" w:lineRule="auto"/>
                        <w:ind w:right="15"/>
                        <w:rPr>
                          <w:rFonts w:ascii="Gill Sans MT" w:hAnsi="Gill Sans MT"/>
                          <w:sz w:val="18"/>
                          <w:szCs w:val="18"/>
                        </w:rPr>
                      </w:pPr>
                      <w:r w:rsidRPr="00195DBC">
                        <w:rPr>
                          <w:rFonts w:ascii="Gill Sans MT" w:hAnsi="Gill Sans MT"/>
                          <w:b/>
                          <w:sz w:val="18"/>
                          <w:szCs w:val="18"/>
                        </w:rPr>
                        <w:t>Vulnerability to negative impact from a catastrophe or disaster</w:t>
                      </w:r>
                      <w:r>
                        <w:rPr>
                          <w:rFonts w:ascii="Gill Sans MT" w:hAnsi="Gill Sans MT"/>
                          <w:b/>
                          <w:sz w:val="18"/>
                          <w:szCs w:val="18"/>
                        </w:rPr>
                        <w:t>:</w:t>
                      </w:r>
                      <w:r w:rsidRPr="00195DBC">
                        <w:rPr>
                          <w:rFonts w:ascii="Gill Sans MT" w:hAnsi="Gill Sans MT"/>
                          <w:b/>
                          <w:sz w:val="18"/>
                          <w:szCs w:val="18"/>
                        </w:rPr>
                        <w:br/>
                      </w:r>
                      <w:r w:rsidRPr="00195DBC">
                        <w:rPr>
                          <w:rFonts w:ascii="Gill Sans MT" w:hAnsi="Gill Sans MT"/>
                          <w:i/>
                          <w:sz w:val="18"/>
                          <w:szCs w:val="18"/>
                        </w:rPr>
                        <w:t>An example is young people affected by HIV</w:t>
                      </w:r>
                      <w:r>
                        <w:rPr>
                          <w:rFonts w:ascii="Gill Sans MT" w:hAnsi="Gill Sans MT"/>
                          <w:i/>
                          <w:sz w:val="18"/>
                          <w:szCs w:val="18"/>
                        </w:rPr>
                        <w:t xml:space="preserve">. </w:t>
                      </w:r>
                      <w:r w:rsidRPr="00195DBC">
                        <w:rPr>
                          <w:rFonts w:ascii="Gill Sans MT" w:hAnsi="Gill Sans MT"/>
                          <w:i/>
                          <w:sz w:val="18"/>
                          <w:szCs w:val="18"/>
                        </w:rPr>
                        <w:t xml:space="preserve">. </w:t>
                      </w:r>
                    </w:p>
                  </w:txbxContent>
                </v:textbox>
                <w10:wrap type="square"/>
              </v:shape>
            </w:pict>
          </mc:Fallback>
        </mc:AlternateContent>
      </w:r>
      <w:r w:rsidR="00D158AC">
        <w:rPr>
          <w:rFonts w:ascii="Gill Sans MT" w:hAnsi="Gill Sans MT"/>
        </w:rPr>
        <w:t xml:space="preserve">WV places a special priority on addressing issues affecting the most vulnerable children. </w:t>
      </w:r>
      <w:r w:rsidR="004128BE">
        <w:rPr>
          <w:rFonts w:ascii="Gill Sans MT" w:hAnsi="Gill Sans MT"/>
          <w:b/>
        </w:rPr>
        <w:t>M</w:t>
      </w:r>
      <w:r w:rsidR="00D158AC" w:rsidRPr="005C18EB">
        <w:rPr>
          <w:rFonts w:ascii="Gill Sans MT" w:hAnsi="Gill Sans MT"/>
          <w:b/>
        </w:rPr>
        <w:t>any of the key threats to children, such as violence, abuse and exploitation are most prevalent for adolescents</w:t>
      </w:r>
      <w:r w:rsidR="00132C66" w:rsidRPr="005C18EB">
        <w:rPr>
          <w:rFonts w:ascii="Gill Sans MT" w:hAnsi="Gill Sans MT"/>
          <w:b/>
        </w:rPr>
        <w:t xml:space="preserve"> and youth</w:t>
      </w:r>
      <w:r w:rsidR="00D158AC" w:rsidRPr="005C18EB">
        <w:rPr>
          <w:rFonts w:ascii="Gill Sans MT" w:hAnsi="Gill Sans MT"/>
          <w:b/>
        </w:rPr>
        <w:t>.</w:t>
      </w:r>
      <w:r w:rsidR="00132C66">
        <w:rPr>
          <w:rFonts w:ascii="Gill Sans MT" w:hAnsi="Gill Sans MT"/>
        </w:rPr>
        <w:t xml:space="preserve"> Millions of young people experience hazardous child labour, domestic servitude, recruitment into armed forces, sexual exploitation and abuse, or </w:t>
      </w:r>
      <w:r w:rsidR="00E61DFE">
        <w:rPr>
          <w:rFonts w:ascii="Gill Sans MT" w:hAnsi="Gill Sans MT"/>
        </w:rPr>
        <w:t>life</w:t>
      </w:r>
      <w:r w:rsidR="00132C66">
        <w:rPr>
          <w:rFonts w:ascii="Gill Sans MT" w:hAnsi="Gill Sans MT"/>
        </w:rPr>
        <w:t xml:space="preserve"> on the streets</w:t>
      </w:r>
      <w:r w:rsidR="004128BE" w:rsidRPr="004128BE">
        <w:rPr>
          <w:rFonts w:ascii="Gill Sans MT" w:hAnsi="Gill Sans MT"/>
        </w:rPr>
        <w:t xml:space="preserve"> </w:t>
      </w:r>
      <w:r w:rsidR="004128BE">
        <w:rPr>
          <w:rFonts w:ascii="Gill Sans MT" w:hAnsi="Gill Sans MT"/>
        </w:rPr>
        <w:t>– all factors that promote their vulnerability</w:t>
      </w:r>
      <w:r w:rsidR="00132C66">
        <w:rPr>
          <w:rFonts w:ascii="Gill Sans MT" w:hAnsi="Gill Sans MT"/>
        </w:rPr>
        <w:t>. In addition, gender discrimination affects females and males in different ways. For example, females may</w:t>
      </w:r>
      <w:r w:rsidR="005C18EB">
        <w:rPr>
          <w:rFonts w:ascii="Gill Sans MT" w:hAnsi="Gill Sans MT"/>
        </w:rPr>
        <w:t xml:space="preserve"> </w:t>
      </w:r>
      <w:r w:rsidR="00132C66">
        <w:rPr>
          <w:rFonts w:ascii="Gill Sans MT" w:hAnsi="Gill Sans MT"/>
        </w:rPr>
        <w:t>experience child marriage or female genital mutilation, while males may experience forced recruitment into conflict or may be required to perform the most physically punishing forms of child labour.</w:t>
      </w:r>
      <w:r w:rsidR="00132C66" w:rsidRPr="00132C66">
        <w:rPr>
          <w:rStyle w:val="FootnoteReference"/>
          <w:rFonts w:ascii="Gill Sans MT" w:hAnsi="Gill Sans MT"/>
        </w:rPr>
        <w:t xml:space="preserve"> </w:t>
      </w:r>
      <w:r w:rsidR="00132C66">
        <w:rPr>
          <w:rStyle w:val="FootnoteReference"/>
          <w:rFonts w:ascii="Gill Sans MT" w:hAnsi="Gill Sans MT"/>
        </w:rPr>
        <w:footnoteReference w:id="14"/>
      </w:r>
    </w:p>
    <w:p w14:paraId="5C3A1952" w14:textId="722BE789" w:rsidR="00F73CBC" w:rsidRDefault="00343400" w:rsidP="00E61DFE">
      <w:pPr>
        <w:spacing w:before="200"/>
        <w:rPr>
          <w:rFonts w:ascii="Gill Sans MT" w:hAnsi="Gill Sans MT"/>
        </w:rPr>
      </w:pPr>
      <w:r>
        <w:rPr>
          <w:rFonts w:ascii="Gill Sans MT" w:hAnsi="Gill Sans MT"/>
        </w:rPr>
        <w:t>WV</w:t>
      </w:r>
      <w:r w:rsidR="00F73CBC">
        <w:rPr>
          <w:rFonts w:ascii="Gill Sans MT" w:hAnsi="Gill Sans MT"/>
        </w:rPr>
        <w:t xml:space="preserve"> recogniz</w:t>
      </w:r>
      <w:r w:rsidR="00484A51">
        <w:rPr>
          <w:rFonts w:ascii="Gill Sans MT" w:hAnsi="Gill Sans MT"/>
        </w:rPr>
        <w:t>e</w:t>
      </w:r>
      <w:r>
        <w:rPr>
          <w:rFonts w:ascii="Gill Sans MT" w:hAnsi="Gill Sans MT"/>
        </w:rPr>
        <w:t>s</w:t>
      </w:r>
      <w:r w:rsidR="00484A51">
        <w:rPr>
          <w:rFonts w:ascii="Gill Sans MT" w:hAnsi="Gill Sans MT"/>
        </w:rPr>
        <w:t xml:space="preserve"> that low levels of functional </w:t>
      </w:r>
      <w:r w:rsidR="00F73CBC">
        <w:rPr>
          <w:rFonts w:ascii="Gill Sans MT" w:hAnsi="Gill Sans MT"/>
        </w:rPr>
        <w:t xml:space="preserve">literacy can increase the vulnerability of </w:t>
      </w:r>
      <w:r w:rsidR="00195DBC">
        <w:rPr>
          <w:rFonts w:ascii="Gill Sans MT" w:hAnsi="Gill Sans MT"/>
        </w:rPr>
        <w:t>adolescents and youth</w:t>
      </w:r>
      <w:r w:rsidR="00F73CBC">
        <w:rPr>
          <w:rFonts w:ascii="Gill Sans MT" w:hAnsi="Gill Sans MT"/>
        </w:rPr>
        <w:t xml:space="preserve">, </w:t>
      </w:r>
      <w:r>
        <w:rPr>
          <w:rFonts w:ascii="Gill Sans MT" w:hAnsi="Gill Sans MT"/>
        </w:rPr>
        <w:t xml:space="preserve">by </w:t>
      </w:r>
      <w:r w:rsidR="00F73CBC">
        <w:rPr>
          <w:rFonts w:ascii="Gill Sans MT" w:hAnsi="Gill Sans MT"/>
        </w:rPr>
        <w:t>increasing the</w:t>
      </w:r>
      <w:r>
        <w:rPr>
          <w:rFonts w:ascii="Gill Sans MT" w:hAnsi="Gill Sans MT"/>
        </w:rPr>
        <w:t xml:space="preserve"> likelihood of them </w:t>
      </w:r>
      <w:r w:rsidR="00F73CBC">
        <w:rPr>
          <w:rFonts w:ascii="Gill Sans MT" w:hAnsi="Gill Sans MT"/>
        </w:rPr>
        <w:t>enter</w:t>
      </w:r>
      <w:r>
        <w:rPr>
          <w:rFonts w:ascii="Gill Sans MT" w:hAnsi="Gill Sans MT"/>
        </w:rPr>
        <w:t>ing</w:t>
      </w:r>
      <w:r w:rsidR="00F73CBC">
        <w:rPr>
          <w:rFonts w:ascii="Gill Sans MT" w:hAnsi="Gill Sans MT"/>
        </w:rPr>
        <w:t xml:space="preserve"> exploitive labour relations and </w:t>
      </w:r>
      <w:r>
        <w:rPr>
          <w:rFonts w:ascii="Gill Sans MT" w:hAnsi="Gill Sans MT"/>
        </w:rPr>
        <w:t xml:space="preserve">by </w:t>
      </w:r>
      <w:r w:rsidR="00F73CBC">
        <w:rPr>
          <w:rFonts w:ascii="Gill Sans MT" w:hAnsi="Gill Sans MT"/>
        </w:rPr>
        <w:t>reducing their access to information and systems that could protect them or reduce vulnerabilities.</w:t>
      </w:r>
    </w:p>
    <w:p w14:paraId="5D14F414" w14:textId="78B20DF9" w:rsidR="008111D4" w:rsidRDefault="00D158AC" w:rsidP="006C194C">
      <w:pPr>
        <w:rPr>
          <w:rFonts w:ascii="Gill Sans MT" w:hAnsi="Gill Sans MT" w:cs="Gill Sans MT"/>
          <w:iCs/>
          <w:color w:val="000000"/>
        </w:rPr>
      </w:pPr>
      <w:r>
        <w:rPr>
          <w:rFonts w:ascii="Gill Sans MT" w:hAnsi="Gill Sans MT"/>
        </w:rPr>
        <w:t>In all our programming, WV is committed to ensuring that we identify the most vulnerable child</w:t>
      </w:r>
      <w:r w:rsidR="005C18EB">
        <w:rPr>
          <w:rFonts w:ascii="Gill Sans MT" w:hAnsi="Gill Sans MT"/>
        </w:rPr>
        <w:t>ren in a</w:t>
      </w:r>
      <w:r w:rsidR="00343400">
        <w:rPr>
          <w:rFonts w:ascii="Gill Sans MT" w:hAnsi="Gill Sans MT"/>
        </w:rPr>
        <w:t>ny</w:t>
      </w:r>
      <w:r w:rsidR="005C18EB">
        <w:rPr>
          <w:rFonts w:ascii="Gill Sans MT" w:hAnsi="Gill Sans MT"/>
        </w:rPr>
        <w:t xml:space="preserve"> given context</w:t>
      </w:r>
      <w:r>
        <w:rPr>
          <w:rFonts w:ascii="Gill Sans MT" w:hAnsi="Gill Sans MT"/>
        </w:rPr>
        <w:t>. WV</w:t>
      </w:r>
      <w:r w:rsidR="00343400">
        <w:rPr>
          <w:rFonts w:ascii="Gill Sans MT" w:hAnsi="Gill Sans MT"/>
        </w:rPr>
        <w:t xml:space="preserve"> then</w:t>
      </w:r>
      <w:r>
        <w:rPr>
          <w:rFonts w:ascii="Gill Sans MT" w:hAnsi="Gill Sans MT"/>
        </w:rPr>
        <w:t xml:space="preserve">, along with local partners, </w:t>
      </w:r>
      <w:r w:rsidR="00343400">
        <w:rPr>
          <w:rFonts w:ascii="Gill Sans MT" w:hAnsi="Gill Sans MT"/>
        </w:rPr>
        <w:t xml:space="preserve">will </w:t>
      </w:r>
      <w:r>
        <w:rPr>
          <w:rFonts w:ascii="Gill Sans MT" w:hAnsi="Gill Sans MT"/>
        </w:rPr>
        <w:t xml:space="preserve">assess </w:t>
      </w:r>
      <w:r w:rsidR="00343400">
        <w:rPr>
          <w:rFonts w:ascii="Gill Sans MT" w:hAnsi="Gill Sans MT"/>
        </w:rPr>
        <w:t xml:space="preserve">and identify </w:t>
      </w:r>
      <w:r>
        <w:rPr>
          <w:rFonts w:ascii="Gill Sans MT" w:hAnsi="Gill Sans MT"/>
        </w:rPr>
        <w:t xml:space="preserve">the risk factors </w:t>
      </w:r>
      <w:r w:rsidR="005C18EB">
        <w:rPr>
          <w:rFonts w:ascii="Gill Sans MT" w:hAnsi="Gill Sans MT"/>
        </w:rPr>
        <w:t xml:space="preserve">and root cause issues </w:t>
      </w:r>
      <w:r>
        <w:rPr>
          <w:rFonts w:ascii="Gill Sans MT" w:hAnsi="Gill Sans MT"/>
        </w:rPr>
        <w:t>leading to vulnerability</w:t>
      </w:r>
      <w:r w:rsidR="005C18EB">
        <w:rPr>
          <w:rFonts w:ascii="Gill Sans MT" w:hAnsi="Gill Sans MT"/>
        </w:rPr>
        <w:t xml:space="preserve">. </w:t>
      </w:r>
      <w:r w:rsidR="00A07201">
        <w:rPr>
          <w:rFonts w:ascii="Gill Sans MT" w:hAnsi="Gill Sans MT"/>
        </w:rPr>
        <w:t xml:space="preserve">This analysis </w:t>
      </w:r>
      <w:r w:rsidR="00343400">
        <w:rPr>
          <w:rFonts w:ascii="Gill Sans MT" w:hAnsi="Gill Sans MT"/>
        </w:rPr>
        <w:t xml:space="preserve">will then </w:t>
      </w:r>
      <w:r w:rsidR="00A07201">
        <w:rPr>
          <w:rFonts w:ascii="Gill Sans MT" w:hAnsi="Gill Sans MT"/>
        </w:rPr>
        <w:t xml:space="preserve">inform national office strategic objectives </w:t>
      </w:r>
      <w:r w:rsidR="00343400">
        <w:rPr>
          <w:rFonts w:ascii="Gill Sans MT" w:hAnsi="Gill Sans MT"/>
        </w:rPr>
        <w:t>so that</w:t>
      </w:r>
      <w:r w:rsidR="00A07201">
        <w:rPr>
          <w:rFonts w:ascii="Gill Sans MT" w:hAnsi="Gill Sans MT"/>
        </w:rPr>
        <w:t xml:space="preserve"> responsive and effective </w:t>
      </w:r>
      <w:r w:rsidR="00D73C73">
        <w:rPr>
          <w:rFonts w:ascii="Gill Sans MT" w:hAnsi="Gill Sans MT"/>
        </w:rPr>
        <w:t>technical approaches and</w:t>
      </w:r>
      <w:r w:rsidR="00600898">
        <w:rPr>
          <w:rFonts w:ascii="Gill Sans MT" w:hAnsi="Gill Sans MT"/>
        </w:rPr>
        <w:t xml:space="preserve"> programmes and local level project</w:t>
      </w:r>
      <w:r w:rsidR="00343400">
        <w:rPr>
          <w:rFonts w:ascii="Gill Sans MT" w:hAnsi="Gill Sans MT"/>
        </w:rPr>
        <w:t>s can be designed</w:t>
      </w:r>
      <w:r w:rsidR="00A07201">
        <w:rPr>
          <w:rFonts w:ascii="Gill Sans MT" w:hAnsi="Gill Sans MT"/>
        </w:rPr>
        <w:t>.</w:t>
      </w:r>
      <w:r w:rsidR="00C77444">
        <w:rPr>
          <w:rFonts w:ascii="Gill Sans MT" w:hAnsi="Gill Sans MT" w:cs="Gill Sans MT"/>
          <w:iCs/>
          <w:color w:val="000000"/>
        </w:rPr>
        <w:t xml:space="preserve">     </w:t>
      </w:r>
    </w:p>
    <w:p w14:paraId="49EF6950" w14:textId="60B1C5A2" w:rsidR="00C56CA6" w:rsidRDefault="00C56CA6" w:rsidP="00447B18">
      <w:pPr>
        <w:autoSpaceDE w:val="0"/>
        <w:autoSpaceDN w:val="0"/>
        <w:adjustRightInd w:val="0"/>
        <w:spacing w:after="0" w:line="240" w:lineRule="auto"/>
        <w:rPr>
          <w:rFonts w:ascii="Gill Sans MT" w:hAnsi="Gill Sans MT"/>
        </w:rPr>
      </w:pPr>
      <w:r w:rsidRPr="001E79B8">
        <w:rPr>
          <w:rFonts w:ascii="Gill Sans MT" w:hAnsi="Gill Sans MT"/>
        </w:rPr>
        <w:t xml:space="preserve">Figure </w:t>
      </w:r>
      <w:r w:rsidR="00447B18">
        <w:rPr>
          <w:rFonts w:ascii="Gill Sans MT" w:hAnsi="Gill Sans MT"/>
        </w:rPr>
        <w:t>2</w:t>
      </w:r>
      <w:r w:rsidRPr="001E79B8">
        <w:rPr>
          <w:rFonts w:ascii="Gill Sans MT" w:hAnsi="Gill Sans MT"/>
        </w:rPr>
        <w:t xml:space="preserve">: </w:t>
      </w:r>
      <w:r w:rsidR="00447B18" w:rsidRPr="00447B18">
        <w:rPr>
          <w:rFonts w:ascii="Gill Sans MT" w:hAnsi="Gill Sans MT"/>
          <w:b/>
        </w:rPr>
        <w:t>The more vulnerability factors children experience</w:t>
      </w:r>
      <w:r w:rsidR="00447B18" w:rsidRPr="00447B18">
        <w:rPr>
          <w:rFonts w:ascii="Gill Sans MT" w:hAnsi="Gill Sans MT"/>
          <w:b/>
          <w:noProof/>
          <w:lang w:val="en-AU" w:eastAsia="en-AU"/>
        </w:rPr>
        <w:drawing>
          <wp:anchor distT="0" distB="0" distL="114300" distR="114300" simplePos="0" relativeHeight="251668479" behindDoc="0" locked="0" layoutInCell="1" allowOverlap="1" wp14:anchorId="2D1D765F" wp14:editId="53786519">
            <wp:simplePos x="0" y="0"/>
            <wp:positionH relativeFrom="column">
              <wp:posOffset>-215265</wp:posOffset>
            </wp:positionH>
            <wp:positionV relativeFrom="paragraph">
              <wp:posOffset>263525</wp:posOffset>
            </wp:positionV>
            <wp:extent cx="6900545" cy="3089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 vulnerable.jpg"/>
                    <pic:cNvPicPr/>
                  </pic:nvPicPr>
                  <pic:blipFill>
                    <a:blip r:embed="rId10">
                      <a:extLst>
                        <a:ext uri="{28A0092B-C50C-407E-A947-70E740481C1C}">
                          <a14:useLocalDpi xmlns:a14="http://schemas.microsoft.com/office/drawing/2010/main" val="0"/>
                        </a:ext>
                      </a:extLst>
                    </a:blip>
                    <a:stretch>
                      <a:fillRect/>
                    </a:stretch>
                  </pic:blipFill>
                  <pic:spPr>
                    <a:xfrm>
                      <a:off x="0" y="0"/>
                      <a:ext cx="6900545" cy="3089275"/>
                    </a:xfrm>
                    <a:prstGeom prst="rect">
                      <a:avLst/>
                    </a:prstGeom>
                  </pic:spPr>
                </pic:pic>
              </a:graphicData>
            </a:graphic>
            <wp14:sizeRelH relativeFrom="page">
              <wp14:pctWidth>0</wp14:pctWidth>
            </wp14:sizeRelH>
            <wp14:sizeRelV relativeFrom="page">
              <wp14:pctHeight>0</wp14:pctHeight>
            </wp14:sizeRelV>
          </wp:anchor>
        </w:drawing>
      </w:r>
      <w:r w:rsidR="00447B18" w:rsidRPr="00447B18">
        <w:rPr>
          <w:rFonts w:ascii="Gill Sans MT" w:hAnsi="Gill Sans MT"/>
          <w:b/>
        </w:rPr>
        <w:t xml:space="preserve"> the more vulnerable they become.</w:t>
      </w:r>
    </w:p>
    <w:p w14:paraId="00A81083" w14:textId="77777777" w:rsidR="00C56CA6" w:rsidRDefault="00C56CA6" w:rsidP="00C56CA6">
      <w:pPr>
        <w:spacing w:before="200"/>
        <w:rPr>
          <w:rFonts w:ascii="Gill Sans MT" w:hAnsi="Gill Sans MT"/>
        </w:rPr>
      </w:pPr>
    </w:p>
    <w:p w14:paraId="07E48400" w14:textId="77777777" w:rsidR="008111D4" w:rsidRDefault="008111D4" w:rsidP="006C194C">
      <w:pPr>
        <w:rPr>
          <w:rFonts w:ascii="Gill Sans MT" w:hAnsi="Gill Sans MT" w:cs="Gill Sans MT"/>
          <w:iCs/>
          <w:color w:val="000000"/>
        </w:rPr>
      </w:pPr>
    </w:p>
    <w:p w14:paraId="64A8BA95" w14:textId="77777777" w:rsidR="008111D4" w:rsidRDefault="008111D4" w:rsidP="006C194C">
      <w:pPr>
        <w:rPr>
          <w:rFonts w:ascii="Gill Sans MT" w:hAnsi="Gill Sans MT" w:cs="Gill Sans MT"/>
          <w:iCs/>
          <w:color w:val="000000"/>
        </w:rPr>
      </w:pPr>
    </w:p>
    <w:p w14:paraId="380AC404" w14:textId="77777777" w:rsidR="00374742" w:rsidRDefault="00374742" w:rsidP="006C194C">
      <w:pPr>
        <w:rPr>
          <w:rFonts w:ascii="Gill Sans MT" w:hAnsi="Gill Sans MT" w:cs="Gill Sans MT"/>
          <w:iCs/>
          <w:color w:val="000000"/>
        </w:rPr>
      </w:pPr>
    </w:p>
    <w:p w14:paraId="100E97C9" w14:textId="77777777" w:rsidR="00374742" w:rsidRDefault="00374742" w:rsidP="006C194C">
      <w:pPr>
        <w:rPr>
          <w:rFonts w:ascii="Gill Sans MT" w:hAnsi="Gill Sans MT" w:cs="Gill Sans MT"/>
          <w:iCs/>
          <w:color w:val="000000"/>
        </w:rPr>
      </w:pPr>
    </w:p>
    <w:p w14:paraId="1AE1B4B1" w14:textId="77777777" w:rsidR="00374742" w:rsidRDefault="00374742" w:rsidP="006C194C">
      <w:pPr>
        <w:rPr>
          <w:rFonts w:ascii="Gill Sans MT" w:hAnsi="Gill Sans MT" w:cs="Gill Sans MT"/>
          <w:iCs/>
          <w:color w:val="000000"/>
        </w:rPr>
      </w:pPr>
    </w:p>
    <w:p w14:paraId="5FDDA664" w14:textId="77777777" w:rsidR="00374742" w:rsidRDefault="00374742" w:rsidP="006C194C">
      <w:pPr>
        <w:rPr>
          <w:rFonts w:ascii="Gill Sans MT" w:hAnsi="Gill Sans MT" w:cs="Gill Sans MT"/>
          <w:iCs/>
          <w:color w:val="000000"/>
        </w:rPr>
      </w:pPr>
    </w:p>
    <w:p w14:paraId="55453E17" w14:textId="77777777" w:rsidR="00374742" w:rsidRDefault="00374742" w:rsidP="006C194C">
      <w:pPr>
        <w:rPr>
          <w:rFonts w:ascii="Gill Sans MT" w:hAnsi="Gill Sans MT" w:cs="Gill Sans MT"/>
          <w:iCs/>
          <w:color w:val="000000"/>
        </w:rPr>
      </w:pPr>
    </w:p>
    <w:p w14:paraId="5C6BEA8B" w14:textId="77777777" w:rsidR="00374742" w:rsidRDefault="00374742" w:rsidP="006C194C">
      <w:pPr>
        <w:rPr>
          <w:rFonts w:ascii="Gill Sans MT" w:hAnsi="Gill Sans MT" w:cs="Gill Sans MT"/>
          <w:iCs/>
          <w:color w:val="000000"/>
        </w:rPr>
      </w:pPr>
    </w:p>
    <w:p w14:paraId="4E7F0F80" w14:textId="5846C454" w:rsidR="00087063" w:rsidRPr="005D54E8" w:rsidRDefault="00087063" w:rsidP="00D73C73">
      <w:pPr>
        <w:spacing w:after="60"/>
        <w:rPr>
          <w:rFonts w:ascii="Gill Sans MT" w:hAnsi="Gill Sans MT"/>
          <w:b/>
          <w:i/>
        </w:rPr>
      </w:pPr>
      <w:r w:rsidRPr="005D54E8">
        <w:rPr>
          <w:rFonts w:ascii="Gill Sans MT" w:hAnsi="Gill Sans MT"/>
          <w:b/>
          <w:i/>
          <w:color w:val="0070C0"/>
          <w:sz w:val="26"/>
          <w:szCs w:val="26"/>
        </w:rPr>
        <w:t>Key considerations for working with the most vulnerable:</w:t>
      </w:r>
    </w:p>
    <w:p w14:paraId="4D5DEE99" w14:textId="7545F827" w:rsidR="00374742" w:rsidRDefault="00374742" w:rsidP="00374742">
      <w:pPr>
        <w:pStyle w:val="ListParagraph"/>
        <w:numPr>
          <w:ilvl w:val="0"/>
          <w:numId w:val="21"/>
        </w:numPr>
        <w:spacing w:after="60"/>
        <w:rPr>
          <w:rFonts w:ascii="Gill Sans MT" w:hAnsi="Gill Sans MT"/>
        </w:rPr>
      </w:pPr>
      <w:r>
        <w:rPr>
          <w:rFonts w:ascii="Gill Sans MT" w:hAnsi="Gill Sans MT"/>
        </w:rPr>
        <w:lastRenderedPageBreak/>
        <w:t>Addressing WV’s special priority on the most vulnerable</w:t>
      </w:r>
      <w:r w:rsidR="00982812">
        <w:rPr>
          <w:rFonts w:ascii="Gill Sans MT" w:hAnsi="Gill Sans MT"/>
        </w:rPr>
        <w:t>,</w:t>
      </w:r>
      <w:r>
        <w:rPr>
          <w:rFonts w:ascii="Gill Sans MT" w:hAnsi="Gill Sans MT"/>
        </w:rPr>
        <w:t xml:space="preserve"> means strategic programming for adolescents and youth affected by exploitation, abuse, extreme deprivation, serious discrimination or catastrophic events.</w:t>
      </w:r>
      <w:r w:rsidR="00593606">
        <w:rPr>
          <w:rFonts w:ascii="Gill Sans MT" w:hAnsi="Gill Sans MT"/>
        </w:rPr>
        <w:t xml:space="preserve"> </w:t>
      </w:r>
    </w:p>
    <w:p w14:paraId="2797387A" w14:textId="763B7E08" w:rsidR="00374742" w:rsidRDefault="00374742" w:rsidP="00374742">
      <w:pPr>
        <w:pStyle w:val="ListParagraph"/>
        <w:numPr>
          <w:ilvl w:val="0"/>
          <w:numId w:val="21"/>
        </w:numPr>
        <w:spacing w:after="60"/>
        <w:rPr>
          <w:rFonts w:ascii="Gill Sans MT" w:hAnsi="Gill Sans MT"/>
        </w:rPr>
      </w:pPr>
      <w:r>
        <w:rPr>
          <w:rFonts w:ascii="Gill Sans MT" w:hAnsi="Gill Sans MT"/>
        </w:rPr>
        <w:t xml:space="preserve">It is critical to assess vulnerability factors </w:t>
      </w:r>
      <w:r w:rsidR="009E0DAD">
        <w:rPr>
          <w:rFonts w:ascii="Gill Sans MT" w:hAnsi="Gill Sans MT"/>
        </w:rPr>
        <w:t>based on</w:t>
      </w:r>
      <w:r>
        <w:rPr>
          <w:rFonts w:ascii="Gill Sans MT" w:hAnsi="Gill Sans MT"/>
        </w:rPr>
        <w:t xml:space="preserve"> gender to </w:t>
      </w:r>
      <w:r w:rsidR="009E0DAD">
        <w:rPr>
          <w:rFonts w:ascii="Gill Sans MT" w:hAnsi="Gill Sans MT"/>
        </w:rPr>
        <w:t xml:space="preserve">respond </w:t>
      </w:r>
      <w:r>
        <w:rPr>
          <w:rFonts w:ascii="Gill Sans MT" w:hAnsi="Gill Sans MT"/>
        </w:rPr>
        <w:t>effectively to vulnerability factors affecting both males and females.</w:t>
      </w:r>
    </w:p>
    <w:p w14:paraId="6F5E7270" w14:textId="7B513562" w:rsidR="00374742" w:rsidRDefault="00374742" w:rsidP="00374742">
      <w:pPr>
        <w:pStyle w:val="ListParagraph"/>
        <w:numPr>
          <w:ilvl w:val="0"/>
          <w:numId w:val="21"/>
        </w:numPr>
        <w:spacing w:after="60"/>
        <w:rPr>
          <w:rFonts w:ascii="Gill Sans MT" w:hAnsi="Gill Sans MT"/>
        </w:rPr>
      </w:pPr>
      <w:r>
        <w:rPr>
          <w:rFonts w:ascii="Gill Sans MT" w:hAnsi="Gill Sans MT"/>
        </w:rPr>
        <w:t>Adolescent and youth programming can strengthen young people’s resilience and prevent increased vulnerability.</w:t>
      </w:r>
    </w:p>
    <w:p w14:paraId="155935E4" w14:textId="46274DFC" w:rsidR="00F73CBC" w:rsidRDefault="009E0DAD" w:rsidP="00374742">
      <w:pPr>
        <w:pStyle w:val="ListParagraph"/>
        <w:numPr>
          <w:ilvl w:val="0"/>
          <w:numId w:val="21"/>
        </w:numPr>
        <w:spacing w:after="60"/>
        <w:rPr>
          <w:rFonts w:ascii="Gill Sans MT" w:hAnsi="Gill Sans MT"/>
        </w:rPr>
      </w:pPr>
      <w:r>
        <w:rPr>
          <w:rFonts w:ascii="Gill Sans MT" w:hAnsi="Gill Sans MT"/>
        </w:rPr>
        <w:t>F</w:t>
      </w:r>
      <w:r w:rsidR="00F73CBC">
        <w:rPr>
          <w:rFonts w:ascii="Gill Sans MT" w:hAnsi="Gill Sans MT"/>
        </w:rPr>
        <w:t>unctional literacy</w:t>
      </w:r>
      <w:r w:rsidR="00593606">
        <w:rPr>
          <w:rFonts w:ascii="Gill Sans MT" w:hAnsi="Gill Sans MT"/>
        </w:rPr>
        <w:t>, numer</w:t>
      </w:r>
      <w:r>
        <w:rPr>
          <w:rFonts w:ascii="Gill Sans MT" w:hAnsi="Gill Sans MT"/>
        </w:rPr>
        <w:t>acy</w:t>
      </w:r>
      <w:r w:rsidR="00593606">
        <w:rPr>
          <w:rFonts w:ascii="Gill Sans MT" w:hAnsi="Gill Sans MT"/>
        </w:rPr>
        <w:t xml:space="preserve"> </w:t>
      </w:r>
      <w:r w:rsidR="00B82EF9">
        <w:rPr>
          <w:rFonts w:ascii="Gill Sans MT" w:hAnsi="Gill Sans MT"/>
        </w:rPr>
        <w:t>and other skills and competencies</w:t>
      </w:r>
      <w:r w:rsidR="00F73CBC">
        <w:rPr>
          <w:rFonts w:ascii="Gill Sans MT" w:hAnsi="Gill Sans MT"/>
        </w:rPr>
        <w:t xml:space="preserve"> can </w:t>
      </w:r>
      <w:r>
        <w:rPr>
          <w:rFonts w:ascii="Gill Sans MT" w:hAnsi="Gill Sans MT"/>
        </w:rPr>
        <w:t xml:space="preserve">all </w:t>
      </w:r>
      <w:r w:rsidR="00F73CBC">
        <w:rPr>
          <w:rFonts w:ascii="Gill Sans MT" w:hAnsi="Gill Sans MT"/>
        </w:rPr>
        <w:t xml:space="preserve">increase resilience and reduce the vulnerability of </w:t>
      </w:r>
      <w:r w:rsidR="00047740">
        <w:rPr>
          <w:rFonts w:ascii="Gill Sans MT" w:hAnsi="Gill Sans MT"/>
        </w:rPr>
        <w:t>a</w:t>
      </w:r>
      <w:r w:rsidR="00047740" w:rsidRPr="00047740">
        <w:rPr>
          <w:rFonts w:ascii="Gill Sans MT" w:hAnsi="Gill Sans MT"/>
        </w:rPr>
        <w:t>dolescent</w:t>
      </w:r>
      <w:r w:rsidR="00047740">
        <w:rPr>
          <w:rFonts w:ascii="Gill Sans MT" w:hAnsi="Gill Sans MT"/>
        </w:rPr>
        <w:t>s</w:t>
      </w:r>
      <w:r w:rsidR="00047740" w:rsidRPr="00047740">
        <w:rPr>
          <w:rFonts w:ascii="Gill Sans MT" w:hAnsi="Gill Sans MT"/>
        </w:rPr>
        <w:t xml:space="preserve"> and </w:t>
      </w:r>
      <w:r w:rsidR="00047740">
        <w:rPr>
          <w:rFonts w:ascii="Gill Sans MT" w:hAnsi="Gill Sans MT"/>
        </w:rPr>
        <w:t>y</w:t>
      </w:r>
      <w:r w:rsidR="00047740" w:rsidRPr="00047740">
        <w:rPr>
          <w:rFonts w:ascii="Gill Sans MT" w:hAnsi="Gill Sans MT"/>
        </w:rPr>
        <w:t>outh</w:t>
      </w:r>
      <w:r w:rsidR="00F73CBC">
        <w:rPr>
          <w:rFonts w:ascii="Gill Sans MT" w:hAnsi="Gill Sans MT"/>
        </w:rPr>
        <w:t>.</w:t>
      </w:r>
    </w:p>
    <w:p w14:paraId="3C16471C" w14:textId="3CDAE0AE" w:rsidR="007E255C" w:rsidRDefault="007E255C" w:rsidP="00374742">
      <w:pPr>
        <w:pStyle w:val="ListParagraph"/>
        <w:numPr>
          <w:ilvl w:val="0"/>
          <w:numId w:val="21"/>
        </w:numPr>
        <w:spacing w:after="60"/>
        <w:rPr>
          <w:rFonts w:ascii="Gill Sans MT" w:hAnsi="Gill Sans MT"/>
        </w:rPr>
      </w:pPr>
      <w:r>
        <w:rPr>
          <w:rFonts w:ascii="Gill Sans MT" w:hAnsi="Gill Sans MT"/>
        </w:rPr>
        <w:t>Strengthening assets and nurturing the spiritual development of young people will also increase resilience and reduce vulnerability</w:t>
      </w:r>
      <w:r w:rsidR="009E0DAD">
        <w:rPr>
          <w:rFonts w:ascii="Gill Sans MT" w:hAnsi="Gill Sans MT"/>
        </w:rPr>
        <w:t>.</w:t>
      </w:r>
    </w:p>
    <w:p w14:paraId="1A752168" w14:textId="7D604F35" w:rsidR="00374742" w:rsidRPr="00374742" w:rsidRDefault="00374742" w:rsidP="00374742">
      <w:pPr>
        <w:pStyle w:val="ListParagraph"/>
        <w:numPr>
          <w:ilvl w:val="0"/>
          <w:numId w:val="21"/>
        </w:numPr>
        <w:spacing w:after="60"/>
        <w:rPr>
          <w:rFonts w:ascii="Gill Sans MT" w:hAnsi="Gill Sans MT"/>
        </w:rPr>
      </w:pPr>
      <w:r>
        <w:rPr>
          <w:rFonts w:ascii="Gill Sans MT" w:hAnsi="Gill Sans MT"/>
        </w:rPr>
        <w:t xml:space="preserve">It is also important to address the underlying root cause issues leading to vulnerability for young people. The </w:t>
      </w:r>
      <w:r w:rsidRPr="007B72A6">
        <w:rPr>
          <w:rFonts w:ascii="Gill Sans MT" w:hAnsi="Gill Sans MT"/>
          <w:i/>
        </w:rPr>
        <w:t>Child Protection and Advocacy</w:t>
      </w:r>
      <w:r>
        <w:rPr>
          <w:rFonts w:ascii="Gill Sans MT" w:hAnsi="Gill Sans MT"/>
        </w:rPr>
        <w:t xml:space="preserve"> project model</w:t>
      </w:r>
      <w:r w:rsidR="00D32AE0">
        <w:rPr>
          <w:rStyle w:val="FootnoteReference"/>
          <w:rFonts w:ascii="Gill Sans MT" w:hAnsi="Gill Sans MT"/>
        </w:rPr>
        <w:footnoteReference w:id="15"/>
      </w:r>
      <w:r>
        <w:rPr>
          <w:rFonts w:ascii="Gill Sans MT" w:hAnsi="Gill Sans MT"/>
        </w:rPr>
        <w:t xml:space="preserve"> </w:t>
      </w:r>
      <w:r w:rsidR="007B72A6">
        <w:rPr>
          <w:rFonts w:ascii="Gill Sans MT" w:hAnsi="Gill Sans MT"/>
        </w:rPr>
        <w:t>aims to strengthen the child protection system and reduce vulnerability factors.</w:t>
      </w:r>
    </w:p>
    <w:p w14:paraId="1A8F4164" w14:textId="77777777" w:rsidR="006C194C" w:rsidRDefault="006C194C" w:rsidP="006C194C">
      <w:pPr>
        <w:rPr>
          <w:rFonts w:ascii="Gill Sans MT" w:hAnsi="Gill Sans MT" w:cs="Gill Sans MT"/>
          <w:iCs/>
          <w:color w:val="000000"/>
        </w:rPr>
      </w:pPr>
      <w:r w:rsidRPr="004E12E4">
        <w:rPr>
          <w:rFonts w:ascii="Gill Sans MT" w:hAnsi="Gill Sans MT"/>
          <w:noProof/>
          <w:lang w:val="en-AU" w:eastAsia="en-AU"/>
        </w:rPr>
        <mc:AlternateContent>
          <mc:Choice Requires="wps">
            <w:drawing>
              <wp:anchor distT="0" distB="0" distL="114300" distR="114300" simplePos="0" relativeHeight="251677696" behindDoc="0" locked="0" layoutInCell="1" allowOverlap="1" wp14:anchorId="2FA8B00A" wp14:editId="75764B91">
                <wp:simplePos x="0" y="0"/>
                <wp:positionH relativeFrom="column">
                  <wp:posOffset>3692</wp:posOffset>
                </wp:positionH>
                <wp:positionV relativeFrom="paragraph">
                  <wp:posOffset>212754</wp:posOffset>
                </wp:positionV>
                <wp:extent cx="6517758" cy="0"/>
                <wp:effectExtent l="0" t="0" r="16510" b="19050"/>
                <wp:wrapNone/>
                <wp:docPr id="18" name="Straight Connector 2"/>
                <wp:cNvGraphicFramePr/>
                <a:graphic xmlns:a="http://schemas.openxmlformats.org/drawingml/2006/main">
                  <a:graphicData uri="http://schemas.microsoft.com/office/word/2010/wordprocessingShape">
                    <wps:wsp>
                      <wps:cNvCnPr/>
                      <wps:spPr>
                        <a:xfrm>
                          <a:off x="0" y="0"/>
                          <a:ext cx="65177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2D11F5" id="Straight Connector 2"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6.75pt" to="51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" strokecolor="#4579b8 [3044]"/>
            </w:pict>
          </mc:Fallback>
        </mc:AlternateContent>
      </w:r>
    </w:p>
    <w:p w14:paraId="04CC4C0F" w14:textId="77777777" w:rsidR="006C194C" w:rsidRDefault="006C194C" w:rsidP="006C194C">
      <w:pPr>
        <w:spacing w:after="0"/>
        <w:rPr>
          <w:rFonts w:ascii="Gill Sans MT" w:hAnsi="Gill Sans MT"/>
          <w:b/>
          <w:color w:val="FF6600"/>
        </w:rPr>
      </w:pPr>
      <w:r w:rsidRPr="004520E2">
        <w:rPr>
          <w:rFonts w:ascii="Gill Sans MT" w:hAnsi="Gill Sans MT"/>
          <w:b/>
          <w:color w:val="FF6600"/>
        </w:rPr>
        <w:t>Questions for consideration:</w:t>
      </w:r>
    </w:p>
    <w:p w14:paraId="30674334" w14:textId="2F418186" w:rsidR="003C28FA" w:rsidRPr="003C28FA" w:rsidRDefault="003C28FA" w:rsidP="00044C51">
      <w:pPr>
        <w:pStyle w:val="ListParagraph"/>
        <w:numPr>
          <w:ilvl w:val="0"/>
          <w:numId w:val="15"/>
        </w:numPr>
        <w:spacing w:after="0"/>
      </w:pPr>
      <w:r w:rsidRPr="003C28FA">
        <w:t xml:space="preserve">Who are the most vulnerable adolescents in the areas where </w:t>
      </w:r>
      <w:r>
        <w:t>you work</w:t>
      </w:r>
    </w:p>
    <w:p w14:paraId="54E972F0" w14:textId="11B41882" w:rsidR="003C28FA" w:rsidRPr="003C28FA" w:rsidRDefault="003C28FA" w:rsidP="00044C51">
      <w:pPr>
        <w:pStyle w:val="ListParagraph"/>
        <w:numPr>
          <w:ilvl w:val="0"/>
          <w:numId w:val="15"/>
        </w:numPr>
        <w:spacing w:after="0"/>
      </w:pPr>
      <w:r w:rsidRPr="003C28FA">
        <w:t xml:space="preserve">Are there most vulnerable adolescents in places where </w:t>
      </w:r>
      <w:r>
        <w:t>you are</w:t>
      </w:r>
      <w:r w:rsidRPr="003C28FA">
        <w:t xml:space="preserve"> not working?</w:t>
      </w:r>
    </w:p>
    <w:p w14:paraId="120541A2" w14:textId="044B1282" w:rsidR="00922DCB" w:rsidRDefault="003C28FA" w:rsidP="00922DCB">
      <w:pPr>
        <w:pStyle w:val="ListParagraph"/>
        <w:numPr>
          <w:ilvl w:val="0"/>
          <w:numId w:val="15"/>
        </w:numPr>
        <w:spacing w:after="0"/>
      </w:pPr>
      <w:r w:rsidRPr="003C28FA">
        <w:t>Have the young people, local champions and local partners identified who are the most vulnerable in their communities?</w:t>
      </w:r>
    </w:p>
    <w:p w14:paraId="4F11ACF0" w14:textId="7424575D" w:rsidR="003C28FA" w:rsidRPr="003C28FA" w:rsidRDefault="003C28FA" w:rsidP="00922DCB">
      <w:pPr>
        <w:pStyle w:val="ListParagraph"/>
        <w:numPr>
          <w:ilvl w:val="0"/>
          <w:numId w:val="15"/>
        </w:numPr>
        <w:spacing w:after="0"/>
      </w:pPr>
      <w:r>
        <w:t>Have you been able to identify and program to address the risk factors that are causing vulnerability?</w:t>
      </w:r>
    </w:p>
    <w:p w14:paraId="7D36C6DD" w14:textId="77777777" w:rsidR="00922DCB" w:rsidRDefault="00922DCB">
      <w:pPr>
        <w:rPr>
          <w:rFonts w:ascii="Gill Sans MT" w:hAnsi="Gill Sans MT"/>
          <w:b/>
        </w:rPr>
      </w:pPr>
      <w:r>
        <w:rPr>
          <w:rFonts w:ascii="Gill Sans MT" w:hAnsi="Gill Sans MT"/>
          <w:b/>
        </w:rPr>
        <w:br w:type="page"/>
      </w:r>
    </w:p>
    <w:p w14:paraId="3977F7F5" w14:textId="77777777" w:rsidR="00922DCB" w:rsidRPr="00E529C2" w:rsidRDefault="00922DCB" w:rsidP="00922DCB">
      <w:pPr>
        <w:pStyle w:val="Heading3"/>
        <w:jc w:val="center"/>
        <w:rPr>
          <w:rFonts w:ascii="Gill Sans MT" w:hAnsi="Gill Sans MT"/>
          <w:sz w:val="31"/>
          <w:szCs w:val="31"/>
        </w:rPr>
      </w:pPr>
      <w:bookmarkStart w:id="10" w:name="_Toc416074007"/>
      <w:r w:rsidRPr="00E529C2">
        <w:rPr>
          <w:rFonts w:ascii="Gill Sans MT" w:hAnsi="Gill Sans MT"/>
          <w:sz w:val="31"/>
          <w:szCs w:val="31"/>
        </w:rPr>
        <w:lastRenderedPageBreak/>
        <w:t>Root cause analysis informing WV’s adolescent and youth programming</w:t>
      </w:r>
      <w:bookmarkEnd w:id="10"/>
    </w:p>
    <w:p w14:paraId="4A704C98" w14:textId="77777777" w:rsidR="00922DCB" w:rsidRDefault="00922DCB" w:rsidP="00922DCB">
      <w:pPr>
        <w:spacing w:before="200"/>
        <w:rPr>
          <w:rFonts w:ascii="Gill Sans MT" w:hAnsi="Gill Sans MT"/>
        </w:rPr>
      </w:pPr>
      <w:r w:rsidRPr="001F460D">
        <w:rPr>
          <w:rFonts w:ascii="Gill Sans MT" w:hAnsi="Gill Sans MT"/>
          <w:b/>
        </w:rPr>
        <w:t xml:space="preserve">Responsive strategy and programming </w:t>
      </w:r>
      <w:r>
        <w:rPr>
          <w:rFonts w:ascii="Gill Sans MT" w:hAnsi="Gill Sans MT"/>
          <w:b/>
        </w:rPr>
        <w:t>requires</w:t>
      </w:r>
      <w:r w:rsidRPr="001F460D">
        <w:rPr>
          <w:rFonts w:ascii="Gill Sans MT" w:hAnsi="Gill Sans MT"/>
          <w:b/>
        </w:rPr>
        <w:t xml:space="preserve"> in-depth understanding of the challenges and root cause</w:t>
      </w:r>
      <w:r>
        <w:rPr>
          <w:rFonts w:ascii="Gill Sans MT" w:hAnsi="Gill Sans MT"/>
          <w:b/>
        </w:rPr>
        <w:t>s of</w:t>
      </w:r>
      <w:r w:rsidRPr="001F460D">
        <w:rPr>
          <w:rFonts w:ascii="Gill Sans MT" w:hAnsi="Gill Sans MT"/>
          <w:b/>
        </w:rPr>
        <w:t xml:space="preserve"> issues </w:t>
      </w:r>
      <w:r>
        <w:rPr>
          <w:rFonts w:ascii="Gill Sans MT" w:hAnsi="Gill Sans MT"/>
          <w:b/>
        </w:rPr>
        <w:t xml:space="preserve">which </w:t>
      </w:r>
      <w:r w:rsidRPr="001F460D">
        <w:rPr>
          <w:rFonts w:ascii="Gill Sans MT" w:hAnsi="Gill Sans MT"/>
          <w:b/>
        </w:rPr>
        <w:t>affect adolescents and youth in a</w:t>
      </w:r>
      <w:r>
        <w:rPr>
          <w:rFonts w:ascii="Gill Sans MT" w:hAnsi="Gill Sans MT"/>
          <w:b/>
        </w:rPr>
        <w:t>ny</w:t>
      </w:r>
      <w:r w:rsidRPr="001F460D">
        <w:rPr>
          <w:rFonts w:ascii="Gill Sans MT" w:hAnsi="Gill Sans MT"/>
          <w:b/>
        </w:rPr>
        <w:t xml:space="preserve"> given context</w:t>
      </w:r>
      <w:r>
        <w:rPr>
          <w:rFonts w:ascii="Gill Sans MT" w:hAnsi="Gill Sans MT"/>
          <w:b/>
        </w:rPr>
        <w:t xml:space="preserve">. Root cause analysis will help identify appropriate project models to use. </w:t>
      </w:r>
      <w:r>
        <w:rPr>
          <w:rFonts w:ascii="Gill Sans MT" w:hAnsi="Gill Sans MT"/>
        </w:rPr>
        <w:t>Whenever possible, WV’s role is to catalyse and support local partners, adolescents, youth and other community members who conduct root cause analysis. This will raise their awareness, mobilize local champions, and build the capacity of local partners and young people involved. The process can also be creative, fun and communicative – catalyzing local action.</w:t>
      </w:r>
    </w:p>
    <w:p w14:paraId="51372DD9" w14:textId="77777777" w:rsidR="00922DCB" w:rsidRPr="004B1B34" w:rsidRDefault="00922DCB" w:rsidP="00922DCB">
      <w:pPr>
        <w:spacing w:after="60"/>
        <w:rPr>
          <w:rFonts w:ascii="Gill Sans MT" w:hAnsi="Gill Sans MT"/>
          <w:sz w:val="21"/>
          <w:szCs w:val="21"/>
        </w:rPr>
      </w:pPr>
      <w:r w:rsidRPr="004B1B34">
        <w:rPr>
          <w:rFonts w:ascii="Gill Sans MT" w:hAnsi="Gill Sans MT"/>
          <w:sz w:val="21"/>
          <w:szCs w:val="21"/>
        </w:rPr>
        <w:t>Currently, there is no single root cause analysis tool available to investigate all the issues affecting adolescents and youth. However, a number of existing resources can be used to identify the root causes of the issues affecting these age groups:</w:t>
      </w:r>
    </w:p>
    <w:p w14:paraId="4CE6B460" w14:textId="77777777" w:rsidR="00922DCB" w:rsidRPr="00984972" w:rsidRDefault="00922DCB" w:rsidP="00922DCB">
      <w:pPr>
        <w:pStyle w:val="ListParagraph"/>
        <w:numPr>
          <w:ilvl w:val="0"/>
          <w:numId w:val="6"/>
        </w:numPr>
        <w:spacing w:after="80"/>
        <w:ind w:left="446"/>
        <w:contextualSpacing w:val="0"/>
        <w:rPr>
          <w:rFonts w:ascii="Gill Sans MT" w:hAnsi="Gill Sans MT"/>
          <w:b/>
        </w:rPr>
      </w:pPr>
      <w:r>
        <w:rPr>
          <w:rFonts w:ascii="Gill Sans MT" w:hAnsi="Gill Sans MT"/>
          <w:b/>
        </w:rPr>
        <w:t xml:space="preserve">Use findings from the design process in WV’s Development Programme Approach: </w:t>
      </w:r>
      <w:r w:rsidRPr="004B1B34">
        <w:rPr>
          <w:rFonts w:ascii="Gill Sans MT" w:hAnsi="Gill Sans MT"/>
          <w:sz w:val="21"/>
          <w:szCs w:val="21"/>
        </w:rPr>
        <w:t>The first four steps of the Critical Path (</w:t>
      </w:r>
      <w:hyperlink r:id="rId11" w:history="1">
        <w:r w:rsidRPr="004B1B34">
          <w:rPr>
            <w:rStyle w:val="Hyperlink"/>
            <w:rFonts w:ascii="Gill Sans MT" w:hAnsi="Gill Sans MT"/>
            <w:sz w:val="21"/>
            <w:szCs w:val="21"/>
          </w:rPr>
          <w:t>wvdevelopment.org</w:t>
        </w:r>
      </w:hyperlink>
      <w:r w:rsidRPr="004B1B34">
        <w:rPr>
          <w:rFonts w:ascii="Gill Sans MT" w:hAnsi="Gill Sans MT"/>
          <w:sz w:val="21"/>
          <w:szCs w:val="21"/>
        </w:rPr>
        <w:t xml:space="preserve">) involve a participatory community engagement process. The outcomes of these steps seek to mobilise all actors in the community and catalyse action around the well-being of children. Young people’s meaningful participation in each step and their inputs on decisions affecting their lives, is vital and can inform programming at both local and national level. This design process is not an isolated set of activities but rather the foundation for long-term engagement with young people throughout the life of the programme. </w:t>
      </w:r>
    </w:p>
    <w:p w14:paraId="49A298D9" w14:textId="77777777" w:rsidR="00922DCB" w:rsidRPr="004B1B34" w:rsidRDefault="00922DCB" w:rsidP="00922DCB">
      <w:pPr>
        <w:pStyle w:val="ListParagraph"/>
        <w:numPr>
          <w:ilvl w:val="0"/>
          <w:numId w:val="6"/>
        </w:numPr>
        <w:spacing w:after="80"/>
        <w:ind w:left="446"/>
        <w:contextualSpacing w:val="0"/>
        <w:rPr>
          <w:rFonts w:ascii="Gill Sans MT" w:hAnsi="Gill Sans MT"/>
          <w:b/>
        </w:rPr>
      </w:pPr>
      <w:r>
        <w:rPr>
          <w:rFonts w:ascii="Gill Sans MT" w:hAnsi="Gill Sans MT"/>
          <w:b/>
        </w:rPr>
        <w:t>Us</w:t>
      </w:r>
      <w:r w:rsidRPr="00984972">
        <w:rPr>
          <w:rFonts w:ascii="Gill Sans MT" w:hAnsi="Gill Sans MT"/>
          <w:b/>
        </w:rPr>
        <w:t xml:space="preserve">e findings from programme-level analyses: </w:t>
      </w:r>
      <w:r w:rsidRPr="004B1B34">
        <w:rPr>
          <w:rFonts w:ascii="Gill Sans MT" w:hAnsi="Gill Sans MT"/>
          <w:sz w:val="21"/>
          <w:szCs w:val="21"/>
        </w:rPr>
        <w:t xml:space="preserve">WV has developed </w:t>
      </w:r>
      <w:r w:rsidRPr="004B1B34">
        <w:rPr>
          <w:rFonts w:ascii="Gill Sans MT" w:hAnsi="Gill Sans MT"/>
          <w:i/>
          <w:sz w:val="21"/>
          <w:szCs w:val="21"/>
        </w:rPr>
        <w:t xml:space="preserve">Analysis, Design and Planning </w:t>
      </w:r>
      <w:r w:rsidRPr="004B1B34">
        <w:rPr>
          <w:rFonts w:ascii="Gill Sans MT" w:hAnsi="Gill Sans MT"/>
          <w:sz w:val="21"/>
          <w:szCs w:val="21"/>
        </w:rPr>
        <w:t xml:space="preserve">tools (ADAPTs) for health, child protection, and education. ADAPTs are toolkits that WV staff can use with local partners to analyse root causes. Findings from all three ADAPTs – health, education, and child protection – can provide valuable information about issues affecting adolescents and youth. For example the </w:t>
      </w:r>
      <w:r w:rsidRPr="004B1B34">
        <w:rPr>
          <w:rFonts w:ascii="Gill Sans MT" w:hAnsi="Gill Sans MT"/>
          <w:i/>
          <w:sz w:val="21"/>
          <w:szCs w:val="21"/>
        </w:rPr>
        <w:t>ADAPT for Health and Nutrition</w:t>
      </w:r>
      <w:r w:rsidRPr="004B1B34">
        <w:rPr>
          <w:rFonts w:ascii="Gill Sans MT" w:hAnsi="Gill Sans MT"/>
          <w:sz w:val="21"/>
          <w:szCs w:val="21"/>
        </w:rPr>
        <w:t xml:space="preserve"> could indicate a high prevalence of early child marriage or female genital mutilation (FGM). The </w:t>
      </w:r>
      <w:r w:rsidRPr="004B1B34">
        <w:rPr>
          <w:rFonts w:ascii="Gill Sans MT" w:hAnsi="Gill Sans MT"/>
          <w:i/>
          <w:sz w:val="21"/>
          <w:szCs w:val="21"/>
        </w:rPr>
        <w:t>ADAPT for Child Protection</w:t>
      </w:r>
      <w:r w:rsidRPr="004B1B34">
        <w:rPr>
          <w:rFonts w:ascii="Gill Sans MT" w:hAnsi="Gill Sans MT"/>
          <w:sz w:val="21"/>
          <w:szCs w:val="21"/>
        </w:rPr>
        <w:t xml:space="preserve"> could provide evidence of significant issues of gender-based violence or hazardous child labour.  Young people can be actively involved in sharing their opinions on issues affecting them.</w:t>
      </w:r>
      <w:r w:rsidRPr="004B1B34">
        <w:rPr>
          <w:rStyle w:val="FootnoteReference"/>
          <w:rFonts w:ascii="Gill Sans MT" w:hAnsi="Gill Sans MT"/>
          <w:sz w:val="21"/>
          <w:szCs w:val="21"/>
        </w:rPr>
        <w:footnoteReference w:id="16"/>
      </w:r>
    </w:p>
    <w:p w14:paraId="7DCE8BBA" w14:textId="1C3454B2" w:rsidR="00922DCB" w:rsidRPr="00984972" w:rsidRDefault="00922DCB" w:rsidP="00922DCB">
      <w:pPr>
        <w:pStyle w:val="ListParagraph"/>
        <w:numPr>
          <w:ilvl w:val="0"/>
          <w:numId w:val="6"/>
        </w:numPr>
        <w:spacing w:after="80"/>
        <w:ind w:left="446"/>
        <w:contextualSpacing w:val="0"/>
        <w:rPr>
          <w:rFonts w:ascii="Gill Sans MT" w:hAnsi="Gill Sans MT"/>
          <w:b/>
        </w:rPr>
      </w:pPr>
      <w:r>
        <w:rPr>
          <w:rFonts w:ascii="Gill Sans MT" w:hAnsi="Gill Sans MT"/>
          <w:b/>
        </w:rPr>
        <w:t>Us</w:t>
      </w:r>
      <w:r w:rsidRPr="00984972">
        <w:rPr>
          <w:rFonts w:ascii="Gill Sans MT" w:hAnsi="Gill Sans MT"/>
          <w:b/>
        </w:rPr>
        <w:t xml:space="preserve">e </w:t>
      </w:r>
      <w:r w:rsidR="002F4C80">
        <w:rPr>
          <w:rFonts w:ascii="Gill Sans MT" w:hAnsi="Gill Sans MT"/>
          <w:b/>
        </w:rPr>
        <w:t>findings, both quantitative and qualitative from using the Developmental Assets Profile.</w:t>
      </w:r>
    </w:p>
    <w:p w14:paraId="77D36909" w14:textId="1EA1F9B9" w:rsidR="00922DCB" w:rsidRPr="00984972" w:rsidRDefault="00922DCB" w:rsidP="00922DCB">
      <w:pPr>
        <w:pStyle w:val="ListParagraph"/>
        <w:numPr>
          <w:ilvl w:val="0"/>
          <w:numId w:val="6"/>
        </w:numPr>
        <w:ind w:left="446"/>
        <w:contextualSpacing w:val="0"/>
        <w:rPr>
          <w:rFonts w:ascii="Gill Sans MT" w:hAnsi="Gill Sans MT"/>
          <w:b/>
        </w:rPr>
      </w:pPr>
      <w:r>
        <w:rPr>
          <w:rFonts w:ascii="Gill Sans MT" w:hAnsi="Gill Sans MT"/>
          <w:b/>
        </w:rPr>
        <w:t>Review</w:t>
      </w:r>
      <w:r w:rsidRPr="00984972">
        <w:rPr>
          <w:rFonts w:ascii="Gill Sans MT" w:hAnsi="Gill Sans MT"/>
          <w:b/>
        </w:rPr>
        <w:t xml:space="preserve"> secondary data: </w:t>
      </w:r>
      <w:r w:rsidRPr="00984972">
        <w:rPr>
          <w:rFonts w:ascii="Gill Sans MT" w:hAnsi="Gill Sans MT"/>
        </w:rPr>
        <w:t>Analysis of secondary data from the Demographic Health Surveys (DHS) (</w:t>
      </w:r>
      <w:hyperlink r:id="rId12" w:history="1">
        <w:r w:rsidRPr="00AD605E">
          <w:rPr>
            <w:rStyle w:val="Hyperlink"/>
            <w:rFonts w:ascii="Gill Sans MT" w:hAnsi="Gill Sans MT"/>
            <w:sz w:val="20"/>
            <w:szCs w:val="20"/>
          </w:rPr>
          <w:t>http://www.dhsprogram.com/</w:t>
        </w:r>
      </w:hyperlink>
      <w:r w:rsidRPr="00AD605E">
        <w:rPr>
          <w:rFonts w:ascii="Gill Sans MT" w:hAnsi="Gill Sans MT"/>
          <w:sz w:val="20"/>
          <w:szCs w:val="20"/>
        </w:rPr>
        <w:t>)</w:t>
      </w:r>
      <w:r>
        <w:rPr>
          <w:rFonts w:ascii="Gill Sans MT" w:hAnsi="Gill Sans MT"/>
        </w:rPr>
        <w:t xml:space="preserve">, </w:t>
      </w:r>
      <w:r w:rsidRPr="004B1B34">
        <w:rPr>
          <w:rFonts w:ascii="Gill Sans MT" w:hAnsi="Gill Sans MT"/>
          <w:sz w:val="21"/>
          <w:szCs w:val="21"/>
        </w:rPr>
        <w:t>Multiple Indicator Cluster Surveys (MICS) (</w:t>
      </w:r>
      <w:hyperlink r:id="rId13" w:history="1">
        <w:r w:rsidRPr="004B1B34">
          <w:rPr>
            <w:rStyle w:val="Hyperlink"/>
            <w:rFonts w:ascii="Gill Sans MT" w:hAnsi="Gill Sans MT"/>
            <w:sz w:val="21"/>
            <w:szCs w:val="21"/>
          </w:rPr>
          <w:t>http://data.unicef.org/</w:t>
        </w:r>
      </w:hyperlink>
      <w:r w:rsidRPr="004B1B34">
        <w:rPr>
          <w:rFonts w:ascii="Gill Sans MT" w:hAnsi="Gill Sans MT"/>
          <w:sz w:val="21"/>
          <w:szCs w:val="21"/>
        </w:rPr>
        <w:t>), as well as data and findings from LEAP programme assessments and evaluations can provide an important snapshot about the situation of adolescents and youth in any given context. In addition, the STEP data of registered children, aged 12 to 18 years old, can provide helpful data about issues affecting them.</w:t>
      </w:r>
      <w:r w:rsidRPr="00984972">
        <w:rPr>
          <w:rFonts w:ascii="Gill Sans MT" w:hAnsi="Gill Sans MT"/>
        </w:rPr>
        <w:t xml:space="preserve"> </w:t>
      </w:r>
    </w:p>
    <w:p w14:paraId="047171E3" w14:textId="77777777" w:rsidR="00922DCB" w:rsidRPr="00656617" w:rsidRDefault="00922DCB" w:rsidP="00922DCB">
      <w:pPr>
        <w:spacing w:after="60"/>
        <w:rPr>
          <w:rFonts w:ascii="Gill Sans MT" w:hAnsi="Gill Sans MT"/>
          <w:sz w:val="21"/>
          <w:szCs w:val="21"/>
        </w:rPr>
      </w:pPr>
      <w:r w:rsidRPr="00656617">
        <w:rPr>
          <w:rFonts w:ascii="Gill Sans MT" w:hAnsi="Gill Sans MT"/>
          <w:sz w:val="21"/>
          <w:szCs w:val="21"/>
        </w:rPr>
        <w:t>In addition, there is an external toolkit that can be used (unless these assessments have already been done in your country and you can obtain a copy of the report and findings).</w:t>
      </w:r>
    </w:p>
    <w:p w14:paraId="0F2ACF6F" w14:textId="77777777" w:rsidR="00922DCB" w:rsidRPr="00044C51" w:rsidRDefault="00922DCB" w:rsidP="00922DCB">
      <w:pPr>
        <w:pStyle w:val="ListParagraph"/>
        <w:numPr>
          <w:ilvl w:val="0"/>
          <w:numId w:val="20"/>
        </w:numPr>
        <w:tabs>
          <w:tab w:val="left" w:pos="468"/>
        </w:tabs>
        <w:spacing w:after="0"/>
        <w:ind w:left="490"/>
        <w:contextualSpacing w:val="0"/>
        <w:rPr>
          <w:rFonts w:ascii="Gill Sans MT" w:hAnsi="Gill Sans MT"/>
          <w:b/>
        </w:rPr>
      </w:pPr>
      <w:r w:rsidRPr="00044C51">
        <w:rPr>
          <w:rFonts w:ascii="Gill Sans MT" w:hAnsi="Gill Sans MT"/>
          <w:b/>
        </w:rPr>
        <w:t xml:space="preserve">The United States Agency for International Development (USAID) has a youth assessment toolkit: </w:t>
      </w:r>
      <w:r w:rsidRPr="004B1B34">
        <w:rPr>
          <w:rFonts w:ascii="Gill Sans MT" w:hAnsi="Gill Sans MT"/>
          <w:sz w:val="21"/>
          <w:szCs w:val="21"/>
        </w:rPr>
        <w:t xml:space="preserve">The </w:t>
      </w:r>
      <w:r w:rsidRPr="004B1B34">
        <w:rPr>
          <w:rFonts w:ascii="Gill Sans MT" w:hAnsi="Gill Sans MT"/>
          <w:i/>
          <w:sz w:val="21"/>
          <w:szCs w:val="21"/>
        </w:rPr>
        <w:t>Guide to Conducting Cross-Sectoral Youth Assessments</w:t>
      </w:r>
      <w:r w:rsidRPr="004B1B34">
        <w:rPr>
          <w:rFonts w:ascii="Gill Sans MT" w:hAnsi="Gill Sans MT"/>
          <w:sz w:val="21"/>
          <w:szCs w:val="21"/>
        </w:rPr>
        <w:t xml:space="preserve"> provides a helpful framework and tools for designing and implementing youth assessments in developing countries. It is intended for use by assessment specialists and USAID staff interested in conducting a comprehensive cross-sectoral assessment of the assets and needs of youth. (</w:t>
      </w:r>
      <w:hyperlink r:id="rId14" w:history="1">
        <w:r w:rsidRPr="004B1B34">
          <w:rPr>
            <w:rStyle w:val="Hyperlink"/>
            <w:rFonts w:ascii="Gill Sans MT" w:hAnsi="Gill Sans MT"/>
            <w:sz w:val="21"/>
            <w:szCs w:val="21"/>
          </w:rPr>
          <w:t>http://www.equip123.net/docs/e3-CSYA.pdf</w:t>
        </w:r>
      </w:hyperlink>
      <w:r w:rsidRPr="004B1B34">
        <w:rPr>
          <w:rFonts w:ascii="Gill Sans MT" w:hAnsi="Gill Sans MT"/>
          <w:sz w:val="21"/>
          <w:szCs w:val="21"/>
        </w:rPr>
        <w:t>)</w:t>
      </w:r>
    </w:p>
    <w:p w14:paraId="7864911D" w14:textId="77777777" w:rsidR="00922DCB" w:rsidRDefault="00922DCB" w:rsidP="00922DCB">
      <w:pPr>
        <w:rPr>
          <w:rFonts w:ascii="Gill Sans MT" w:hAnsi="Gill Sans MT" w:cs="Gill Sans MT"/>
          <w:iCs/>
          <w:color w:val="000000"/>
        </w:rPr>
      </w:pPr>
      <w:r w:rsidRPr="004E12E4">
        <w:rPr>
          <w:rFonts w:ascii="Gill Sans MT" w:hAnsi="Gill Sans MT"/>
          <w:noProof/>
          <w:lang w:val="en-AU" w:eastAsia="en-AU"/>
        </w:rPr>
        <mc:AlternateContent>
          <mc:Choice Requires="wps">
            <w:drawing>
              <wp:anchor distT="0" distB="0" distL="114300" distR="114300" simplePos="0" relativeHeight="251764736" behindDoc="0" locked="0" layoutInCell="1" allowOverlap="1" wp14:anchorId="5018E698" wp14:editId="66532910">
                <wp:simplePos x="0" y="0"/>
                <wp:positionH relativeFrom="column">
                  <wp:posOffset>3692</wp:posOffset>
                </wp:positionH>
                <wp:positionV relativeFrom="paragraph">
                  <wp:posOffset>212754</wp:posOffset>
                </wp:positionV>
                <wp:extent cx="6517758" cy="0"/>
                <wp:effectExtent l="0" t="0" r="16510" b="19050"/>
                <wp:wrapNone/>
                <wp:docPr id="23" name="Straight Connector 2"/>
                <wp:cNvGraphicFramePr/>
                <a:graphic xmlns:a="http://schemas.openxmlformats.org/drawingml/2006/main">
                  <a:graphicData uri="http://schemas.microsoft.com/office/word/2010/wordprocessingShape">
                    <wps:wsp>
                      <wps:cNvCnPr/>
                      <wps:spPr>
                        <a:xfrm>
                          <a:off x="0" y="0"/>
                          <a:ext cx="65177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75DF7E" id="Straight Connector 2"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6.75pt" to="51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" strokecolor="#4579b8 [3044]"/>
            </w:pict>
          </mc:Fallback>
        </mc:AlternateContent>
      </w:r>
    </w:p>
    <w:p w14:paraId="452003CA" w14:textId="77777777" w:rsidR="00922DCB" w:rsidRDefault="00922DCB" w:rsidP="00922DCB">
      <w:pPr>
        <w:spacing w:after="0"/>
        <w:rPr>
          <w:rFonts w:ascii="Gill Sans MT" w:hAnsi="Gill Sans MT"/>
          <w:b/>
          <w:color w:val="FF6600"/>
        </w:rPr>
      </w:pPr>
      <w:r w:rsidRPr="004520E2">
        <w:rPr>
          <w:rFonts w:ascii="Gill Sans MT" w:hAnsi="Gill Sans MT"/>
          <w:b/>
          <w:color w:val="FF6600"/>
        </w:rPr>
        <w:t>Questions for consideration:</w:t>
      </w:r>
    </w:p>
    <w:p w14:paraId="783E38C4" w14:textId="77777777" w:rsidR="00922DCB" w:rsidRPr="004B1B34" w:rsidRDefault="00922DCB" w:rsidP="00922DCB">
      <w:pPr>
        <w:pStyle w:val="ListParagraph"/>
        <w:numPr>
          <w:ilvl w:val="0"/>
          <w:numId w:val="15"/>
        </w:numPr>
        <w:spacing w:after="0"/>
        <w:rPr>
          <w:rFonts w:ascii="Gill Sans MT" w:hAnsi="Gill Sans MT"/>
          <w:b/>
          <w:color w:val="FF6600"/>
        </w:rPr>
      </w:pPr>
      <w:r w:rsidRPr="004B1B34">
        <w:t>Are we accountable to share our findings and data with young people and get their interpretation?</w:t>
      </w:r>
    </w:p>
    <w:p w14:paraId="0614B5FC" w14:textId="77777777" w:rsidR="00922DCB" w:rsidRPr="004B1B34" w:rsidRDefault="00922DCB" w:rsidP="00922DCB">
      <w:pPr>
        <w:pStyle w:val="ListParagraph"/>
        <w:numPr>
          <w:ilvl w:val="0"/>
          <w:numId w:val="15"/>
        </w:numPr>
        <w:spacing w:after="0"/>
        <w:rPr>
          <w:rFonts w:ascii="Gill Sans MT" w:hAnsi="Gill Sans MT"/>
          <w:b/>
          <w:color w:val="FF6600"/>
        </w:rPr>
      </w:pPr>
      <w:r w:rsidRPr="004B1B34">
        <w:t>How are we helping young people to be involved in identifying and understanding the key issues they believe need addressing within their community?</w:t>
      </w:r>
    </w:p>
    <w:p w14:paraId="639644E9" w14:textId="77777777" w:rsidR="00922DCB" w:rsidRPr="004B1B34" w:rsidRDefault="00922DCB" w:rsidP="00922DCB">
      <w:pPr>
        <w:pStyle w:val="ListParagraph"/>
        <w:numPr>
          <w:ilvl w:val="0"/>
          <w:numId w:val="15"/>
        </w:numPr>
        <w:spacing w:after="0"/>
        <w:rPr>
          <w:rFonts w:ascii="Gill Sans MT" w:hAnsi="Gill Sans MT"/>
          <w:b/>
          <w:color w:val="FF6600"/>
        </w:rPr>
      </w:pPr>
      <w:r w:rsidRPr="004B1B34">
        <w:t>Do we communicate findings in ways that give young people opportunities for discussion and action with local partners and the wider community?</w:t>
      </w:r>
    </w:p>
    <w:p w14:paraId="16DE799C" w14:textId="77777777" w:rsidR="00922DCB" w:rsidRDefault="00922DCB" w:rsidP="00922DCB">
      <w:pPr>
        <w:rPr>
          <w:rFonts w:ascii="Gill Sans MT" w:hAnsi="Gill Sans MT"/>
        </w:rPr>
      </w:pPr>
    </w:p>
    <w:p w14:paraId="334E17CD" w14:textId="547AF99E" w:rsidR="00922DCB" w:rsidRDefault="00601E30" w:rsidP="00922DCB">
      <w:pPr>
        <w:pStyle w:val="Heading3"/>
        <w:jc w:val="center"/>
        <w:rPr>
          <w:rFonts w:ascii="Gill Sans MT" w:hAnsi="Gill Sans MT"/>
          <w:sz w:val="29"/>
          <w:szCs w:val="29"/>
        </w:rPr>
      </w:pPr>
      <w:r w:rsidRPr="00922DCB">
        <w:rPr>
          <w:rFonts w:ascii="Gill Sans MT" w:hAnsi="Gill Sans MT"/>
        </w:rPr>
        <w:br w:type="page"/>
      </w:r>
      <w:bookmarkStart w:id="11" w:name="_Toc416074008"/>
      <w:r w:rsidR="00D85C8F">
        <w:rPr>
          <w:rFonts w:ascii="Gill Sans MT" w:hAnsi="Gill Sans MT"/>
          <w:sz w:val="29"/>
          <w:szCs w:val="29"/>
        </w:rPr>
        <w:lastRenderedPageBreak/>
        <w:t>Available</w:t>
      </w:r>
      <w:r w:rsidR="00922DCB" w:rsidRPr="0075557C">
        <w:rPr>
          <w:rFonts w:ascii="Gill Sans MT" w:hAnsi="Gill Sans MT"/>
          <w:sz w:val="29"/>
          <w:szCs w:val="29"/>
        </w:rPr>
        <w:t xml:space="preserve"> project models for WV’s adolescent and youth programming</w:t>
      </w:r>
      <w:bookmarkEnd w:id="11"/>
    </w:p>
    <w:p w14:paraId="55F3EBF6" w14:textId="5E2FC21D" w:rsidR="00922DCB" w:rsidRDefault="00566F5C" w:rsidP="00DE6106">
      <w:pPr>
        <w:spacing w:before="200"/>
        <w:rPr>
          <w:rFonts w:ascii="Gill Sans MT" w:hAnsi="Gill Sans MT"/>
        </w:rPr>
      </w:pPr>
      <w:r w:rsidRPr="00566F5C">
        <w:rPr>
          <w:rFonts w:ascii="Gill Sans MT" w:hAnsi="Gill Sans MT"/>
          <w:b/>
          <w:noProof/>
          <w:lang w:val="en-AU" w:eastAsia="en-AU"/>
        </w:rPr>
        <mc:AlternateContent>
          <mc:Choice Requires="wps">
            <w:drawing>
              <wp:anchor distT="0" distB="0" distL="114300" distR="114300" simplePos="0" relativeHeight="251782144" behindDoc="1" locked="0" layoutInCell="1" allowOverlap="1" wp14:anchorId="0E1CCB72" wp14:editId="749E57B3">
                <wp:simplePos x="0" y="0"/>
                <wp:positionH relativeFrom="column">
                  <wp:posOffset>4227195</wp:posOffset>
                </wp:positionH>
                <wp:positionV relativeFrom="paragraph">
                  <wp:posOffset>122555</wp:posOffset>
                </wp:positionV>
                <wp:extent cx="2374265" cy="2800350"/>
                <wp:effectExtent l="0" t="0" r="26035" b="19050"/>
                <wp:wrapTight wrapText="bothSides">
                  <wp:wrapPolygon edited="0">
                    <wp:start x="0" y="0"/>
                    <wp:lineTo x="0" y="21600"/>
                    <wp:lineTo x="21664" y="21600"/>
                    <wp:lineTo x="21664"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00350"/>
                        </a:xfrm>
                        <a:prstGeom prst="rect">
                          <a:avLst/>
                        </a:prstGeom>
                        <a:solidFill>
                          <a:srgbClr val="FFFFFF"/>
                        </a:solidFill>
                        <a:ln w="9525">
                          <a:solidFill>
                            <a:srgbClr val="000000"/>
                          </a:solidFill>
                          <a:miter lim="800000"/>
                          <a:headEnd/>
                          <a:tailEnd/>
                        </a:ln>
                      </wps:spPr>
                      <wps:txbx>
                        <w:txbxContent>
                          <w:p w14:paraId="315DE844" w14:textId="3E872A7D" w:rsidR="00294CE0" w:rsidRPr="00AB573C" w:rsidRDefault="00D96D19" w:rsidP="00566F5C">
                            <w:pPr>
                              <w:spacing w:after="0" w:line="288" w:lineRule="auto"/>
                              <w:ind w:left="-101" w:right="-230"/>
                              <w:rPr>
                                <w:rFonts w:ascii="Gill Sans MT" w:hAnsi="Gill Sans MT"/>
                                <w:sz w:val="18"/>
                                <w:szCs w:val="18"/>
                              </w:rPr>
                            </w:pPr>
                            <w:r>
                              <w:rPr>
                                <w:rFonts w:ascii="Gill Sans MT" w:hAnsi="Gill Sans MT"/>
                                <w:b/>
                                <w:sz w:val="18"/>
                                <w:szCs w:val="18"/>
                              </w:rPr>
                              <w:t>Example of core curricula from IYF</w:t>
                            </w:r>
                            <w:r w:rsidR="00294CE0" w:rsidRPr="00AB573C">
                              <w:rPr>
                                <w:rFonts w:ascii="Gill Sans MT" w:hAnsi="Gill Sans MT"/>
                                <w:sz w:val="18"/>
                                <w:szCs w:val="18"/>
                              </w:rPr>
                              <w:t xml:space="preserve"> for adolescent and youth programming:</w:t>
                            </w:r>
                          </w:p>
                          <w:p w14:paraId="7AA454DD"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Self confidence</w:t>
                            </w:r>
                          </w:p>
                          <w:p w14:paraId="0D588C2A"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Respecting self and others</w:t>
                            </w:r>
                          </w:p>
                          <w:p w14:paraId="1905CDB3"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Interpersonal skills</w:t>
                            </w:r>
                          </w:p>
                          <w:p w14:paraId="0EB1067A"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Managing emotions</w:t>
                            </w:r>
                          </w:p>
                          <w:p w14:paraId="38521D82"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Personal responsibility</w:t>
                            </w:r>
                          </w:p>
                          <w:p w14:paraId="4142DDFE"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Positive attitude and self-motivation</w:t>
                            </w:r>
                          </w:p>
                          <w:p w14:paraId="3D4B23FA"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Conflict management</w:t>
                            </w:r>
                          </w:p>
                          <w:p w14:paraId="06B00B56"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Teamwork</w:t>
                            </w:r>
                          </w:p>
                          <w:p w14:paraId="2AAF89BB"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Communication</w:t>
                            </w:r>
                          </w:p>
                          <w:p w14:paraId="2B439A36"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Cooperation and teamwork</w:t>
                            </w:r>
                          </w:p>
                          <w:p w14:paraId="5B7FC3D6"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Creative thinking</w:t>
                            </w:r>
                          </w:p>
                          <w:p w14:paraId="4F88C7C0"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Critical thinking and problem solving</w:t>
                            </w:r>
                          </w:p>
                          <w:p w14:paraId="4D63F6E0"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Decision making.</w:t>
                            </w:r>
                          </w:p>
                          <w:p w14:paraId="0F02DF52" w14:textId="77777777" w:rsidR="00294CE0" w:rsidRPr="00AB573C" w:rsidRDefault="00294CE0" w:rsidP="00566F5C">
                            <w:pPr>
                              <w:pStyle w:val="ListParagraph"/>
                              <w:spacing w:after="0" w:line="288" w:lineRule="auto"/>
                              <w:ind w:left="173" w:right="105"/>
                              <w:jc w:val="right"/>
                              <w:rPr>
                                <w:rFonts w:ascii="Gill Sans MT" w:hAnsi="Gill Sans MT"/>
                                <w:i/>
                                <w:sz w:val="18"/>
                                <w:szCs w:val="18"/>
                              </w:rPr>
                            </w:pPr>
                            <w:r w:rsidRPr="00AB573C">
                              <w:rPr>
                                <w:rFonts w:ascii="Gill Sans MT" w:hAnsi="Gill Sans MT"/>
                                <w:i/>
                                <w:sz w:val="18"/>
                                <w:szCs w:val="18"/>
                              </w:rPr>
                              <w:t>Strengthening Life Skills for Youth</w:t>
                            </w:r>
                          </w:p>
                          <w:p w14:paraId="7C3E0E7F" w14:textId="77777777" w:rsidR="00294CE0" w:rsidRPr="00AB573C" w:rsidRDefault="00294CE0" w:rsidP="00566F5C">
                            <w:pPr>
                              <w:pStyle w:val="ListParagraph"/>
                              <w:spacing w:after="0" w:line="288" w:lineRule="auto"/>
                              <w:ind w:left="173" w:right="105"/>
                              <w:jc w:val="right"/>
                              <w:rPr>
                                <w:rFonts w:ascii="Gill Sans MT" w:hAnsi="Gill Sans MT"/>
                                <w:sz w:val="18"/>
                                <w:szCs w:val="18"/>
                              </w:rPr>
                            </w:pPr>
                            <w:r w:rsidRPr="00AB573C">
                              <w:rPr>
                                <w:rFonts w:ascii="Gill Sans MT" w:hAnsi="Gill Sans MT"/>
                                <w:sz w:val="18"/>
                                <w:szCs w:val="18"/>
                              </w:rPr>
                              <w:t>International Youth Foundation</w:t>
                            </w:r>
                          </w:p>
                          <w:p w14:paraId="73BF29CD" w14:textId="77777777" w:rsidR="00294CE0" w:rsidRPr="0013556F" w:rsidRDefault="00294CE0" w:rsidP="00566F5C">
                            <w:pPr>
                              <w:pStyle w:val="ListParagraph"/>
                              <w:spacing w:after="0" w:line="240" w:lineRule="auto"/>
                              <w:ind w:left="171" w:right="-230"/>
                              <w:rPr>
                                <w:rFonts w:ascii="Gill Sans MT" w:hAnsi="Gill Sans MT"/>
                                <w:sz w:val="20"/>
                                <w:szCs w:val="20"/>
                              </w:rPr>
                            </w:pPr>
                          </w:p>
                          <w:p w14:paraId="542B7D0D" w14:textId="6EC7D058" w:rsidR="00294CE0" w:rsidRDefault="00294CE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1CCB72" id="_x0000_s1031" type="#_x0000_t202" style="position:absolute;margin-left:332.85pt;margin-top:9.65pt;width:186.95pt;height:220.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">
                <v:textbox>
                  <w:txbxContent>
                    <w:p w14:paraId="315DE844" w14:textId="3E872A7D" w:rsidR="00294CE0" w:rsidRPr="00AB573C" w:rsidRDefault="00D96D19" w:rsidP="00566F5C">
                      <w:pPr>
                        <w:spacing w:after="0" w:line="288" w:lineRule="auto"/>
                        <w:ind w:left="-101" w:right="-230"/>
                        <w:rPr>
                          <w:rFonts w:ascii="Gill Sans MT" w:hAnsi="Gill Sans MT"/>
                          <w:sz w:val="18"/>
                          <w:szCs w:val="18"/>
                        </w:rPr>
                      </w:pPr>
                      <w:r>
                        <w:rPr>
                          <w:rFonts w:ascii="Gill Sans MT" w:hAnsi="Gill Sans MT"/>
                          <w:b/>
                          <w:sz w:val="18"/>
                          <w:szCs w:val="18"/>
                        </w:rPr>
                        <w:t>Example of core curricula from IYF</w:t>
                      </w:r>
                      <w:r w:rsidR="00294CE0" w:rsidRPr="00AB573C">
                        <w:rPr>
                          <w:rFonts w:ascii="Gill Sans MT" w:hAnsi="Gill Sans MT"/>
                          <w:sz w:val="18"/>
                          <w:szCs w:val="18"/>
                        </w:rPr>
                        <w:t xml:space="preserve"> for adolescent and youth programming:</w:t>
                      </w:r>
                    </w:p>
                    <w:p w14:paraId="7AA454DD"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Self confidence</w:t>
                      </w:r>
                    </w:p>
                    <w:p w14:paraId="0D588C2A"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Respecting self and others</w:t>
                      </w:r>
                    </w:p>
                    <w:p w14:paraId="1905CDB3"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Interpersonal skills</w:t>
                      </w:r>
                    </w:p>
                    <w:p w14:paraId="0EB1067A"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Managing emotions</w:t>
                      </w:r>
                    </w:p>
                    <w:p w14:paraId="38521D82"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Personal responsibility</w:t>
                      </w:r>
                    </w:p>
                    <w:p w14:paraId="4142DDFE"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Positive attitude and self-motivation</w:t>
                      </w:r>
                    </w:p>
                    <w:p w14:paraId="3D4B23FA"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Conflict management</w:t>
                      </w:r>
                    </w:p>
                    <w:p w14:paraId="06B00B56"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Teamwork</w:t>
                      </w:r>
                    </w:p>
                    <w:p w14:paraId="2AAF89BB"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Communication</w:t>
                      </w:r>
                    </w:p>
                    <w:p w14:paraId="2B439A36"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Cooperation and teamwork</w:t>
                      </w:r>
                    </w:p>
                    <w:p w14:paraId="5B7FC3D6"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Creative thinking</w:t>
                      </w:r>
                    </w:p>
                    <w:p w14:paraId="4F88C7C0"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Critical thinking and problem solving</w:t>
                      </w:r>
                    </w:p>
                    <w:p w14:paraId="4D63F6E0" w14:textId="77777777" w:rsidR="00294CE0" w:rsidRPr="00AB573C" w:rsidRDefault="00294CE0" w:rsidP="00566F5C">
                      <w:pPr>
                        <w:pStyle w:val="ListParagraph"/>
                        <w:numPr>
                          <w:ilvl w:val="0"/>
                          <w:numId w:val="17"/>
                        </w:numPr>
                        <w:spacing w:after="0" w:line="288" w:lineRule="auto"/>
                        <w:ind w:left="171" w:right="-230" w:hanging="252"/>
                        <w:rPr>
                          <w:rFonts w:ascii="Gill Sans MT" w:hAnsi="Gill Sans MT"/>
                          <w:sz w:val="18"/>
                          <w:szCs w:val="18"/>
                        </w:rPr>
                      </w:pPr>
                      <w:r w:rsidRPr="00AB573C">
                        <w:rPr>
                          <w:rFonts w:ascii="Gill Sans MT" w:hAnsi="Gill Sans MT"/>
                          <w:sz w:val="18"/>
                          <w:szCs w:val="18"/>
                        </w:rPr>
                        <w:t>Decision making.</w:t>
                      </w:r>
                    </w:p>
                    <w:p w14:paraId="0F02DF52" w14:textId="77777777" w:rsidR="00294CE0" w:rsidRPr="00AB573C" w:rsidRDefault="00294CE0" w:rsidP="00566F5C">
                      <w:pPr>
                        <w:pStyle w:val="ListParagraph"/>
                        <w:spacing w:after="0" w:line="288" w:lineRule="auto"/>
                        <w:ind w:left="173" w:right="105"/>
                        <w:jc w:val="right"/>
                        <w:rPr>
                          <w:rFonts w:ascii="Gill Sans MT" w:hAnsi="Gill Sans MT"/>
                          <w:i/>
                          <w:sz w:val="18"/>
                          <w:szCs w:val="18"/>
                        </w:rPr>
                      </w:pPr>
                      <w:r w:rsidRPr="00AB573C">
                        <w:rPr>
                          <w:rFonts w:ascii="Gill Sans MT" w:hAnsi="Gill Sans MT"/>
                          <w:i/>
                          <w:sz w:val="18"/>
                          <w:szCs w:val="18"/>
                        </w:rPr>
                        <w:t>Strengthening Life Skills for Youth</w:t>
                      </w:r>
                    </w:p>
                    <w:p w14:paraId="7C3E0E7F" w14:textId="77777777" w:rsidR="00294CE0" w:rsidRPr="00AB573C" w:rsidRDefault="00294CE0" w:rsidP="00566F5C">
                      <w:pPr>
                        <w:pStyle w:val="ListParagraph"/>
                        <w:spacing w:after="0" w:line="288" w:lineRule="auto"/>
                        <w:ind w:left="173" w:right="105"/>
                        <w:jc w:val="right"/>
                        <w:rPr>
                          <w:rFonts w:ascii="Gill Sans MT" w:hAnsi="Gill Sans MT"/>
                          <w:sz w:val="18"/>
                          <w:szCs w:val="18"/>
                        </w:rPr>
                      </w:pPr>
                      <w:r w:rsidRPr="00AB573C">
                        <w:rPr>
                          <w:rFonts w:ascii="Gill Sans MT" w:hAnsi="Gill Sans MT"/>
                          <w:sz w:val="18"/>
                          <w:szCs w:val="18"/>
                        </w:rPr>
                        <w:t>International Youth Foundation</w:t>
                      </w:r>
                    </w:p>
                    <w:p w14:paraId="73BF29CD" w14:textId="77777777" w:rsidR="00294CE0" w:rsidRPr="0013556F" w:rsidRDefault="00294CE0" w:rsidP="00566F5C">
                      <w:pPr>
                        <w:pStyle w:val="ListParagraph"/>
                        <w:spacing w:after="0" w:line="240" w:lineRule="auto"/>
                        <w:ind w:left="171" w:right="-230"/>
                        <w:rPr>
                          <w:rFonts w:ascii="Gill Sans MT" w:hAnsi="Gill Sans MT"/>
                          <w:sz w:val="20"/>
                          <w:szCs w:val="20"/>
                        </w:rPr>
                      </w:pPr>
                    </w:p>
                    <w:p w14:paraId="542B7D0D" w14:textId="6EC7D058" w:rsidR="00294CE0" w:rsidRDefault="00294CE0"/>
                  </w:txbxContent>
                </v:textbox>
                <w10:wrap type="tight"/>
              </v:shape>
            </w:pict>
          </mc:Fallback>
        </mc:AlternateContent>
      </w:r>
      <w:r w:rsidR="00922DCB" w:rsidRPr="00B352AA">
        <w:rPr>
          <w:rFonts w:ascii="Gill Sans MT" w:hAnsi="Gill Sans MT"/>
          <w:b/>
        </w:rPr>
        <w:t>Five project models</w:t>
      </w:r>
      <w:r w:rsidR="00922DCB">
        <w:rPr>
          <w:rFonts w:ascii="Gill Sans MT" w:hAnsi="Gill Sans MT"/>
        </w:rPr>
        <w:t xml:space="preserve"> have been developed</w:t>
      </w:r>
      <w:r w:rsidR="00922DCB" w:rsidRPr="002973D4">
        <w:rPr>
          <w:rFonts w:ascii="Gill Sans MT" w:hAnsi="Gill Sans MT"/>
          <w:b/>
          <w:noProof/>
        </w:rPr>
        <w:t xml:space="preserve"> </w:t>
      </w:r>
      <w:r w:rsidR="00922DCB" w:rsidRPr="001038BC">
        <w:rPr>
          <w:rFonts w:ascii="Gill Sans MT" w:hAnsi="Gill Sans MT"/>
          <w:noProof/>
        </w:rPr>
        <w:t>for</w:t>
      </w:r>
      <w:r w:rsidR="00922DCB">
        <w:rPr>
          <w:rFonts w:ascii="Gill Sans MT" w:hAnsi="Gill Sans MT"/>
          <w:b/>
          <w:noProof/>
        </w:rPr>
        <w:t xml:space="preserve"> </w:t>
      </w:r>
      <w:r w:rsidR="00922DCB">
        <w:rPr>
          <w:rFonts w:ascii="Gill Sans MT" w:hAnsi="Gill Sans MT"/>
        </w:rPr>
        <w:t xml:space="preserve">adolescent and youth programming. These models are based on the theory of positive youth development and cover all the principles and </w:t>
      </w:r>
      <w:r w:rsidR="00AB136B">
        <w:rPr>
          <w:rFonts w:ascii="Gill Sans MT" w:hAnsi="Gill Sans MT"/>
        </w:rPr>
        <w:t>essential elements</w:t>
      </w:r>
      <w:r w:rsidR="00922DCB">
        <w:rPr>
          <w:rFonts w:ascii="Gill Sans MT" w:hAnsi="Gill Sans MT"/>
        </w:rPr>
        <w:t xml:space="preserve"> included in this guidance. They also include </w:t>
      </w:r>
      <w:r w:rsidR="00D96D19">
        <w:rPr>
          <w:rFonts w:ascii="Gill Sans MT" w:hAnsi="Gill Sans MT"/>
        </w:rPr>
        <w:t>foundational life skills</w:t>
      </w:r>
      <w:r w:rsidR="00922DCB">
        <w:rPr>
          <w:rFonts w:ascii="Gill Sans MT" w:hAnsi="Gill Sans MT"/>
        </w:rPr>
        <w:t xml:space="preserve"> to build competencies and essential life skills of young people.</w:t>
      </w:r>
    </w:p>
    <w:p w14:paraId="09B02A11" w14:textId="6ED3568E" w:rsidR="00922DCB" w:rsidRDefault="00922DCB" w:rsidP="00922DCB">
      <w:pPr>
        <w:spacing w:before="200"/>
        <w:rPr>
          <w:rFonts w:ascii="Gill Sans MT" w:hAnsi="Gill Sans MT"/>
        </w:rPr>
      </w:pPr>
      <w:r>
        <w:rPr>
          <w:rFonts w:ascii="Gill Sans MT" w:hAnsi="Gill Sans MT"/>
        </w:rPr>
        <w:t>Each project model aims to mobilize and build the capacity of local partners and local champions as well as identifying or forming groups</w:t>
      </w:r>
      <w:r w:rsidR="00D85C8F">
        <w:rPr>
          <w:rFonts w:ascii="Gill Sans MT" w:hAnsi="Gill Sans MT"/>
        </w:rPr>
        <w:t xml:space="preserve">, called </w:t>
      </w:r>
      <w:r w:rsidR="00D85C8F" w:rsidRPr="00D85C8F">
        <w:rPr>
          <w:rFonts w:ascii="Gill Sans MT" w:hAnsi="Gill Sans MT"/>
          <w:b/>
        </w:rPr>
        <w:t>collective spaces</w:t>
      </w:r>
      <w:r w:rsidR="00D85C8F">
        <w:rPr>
          <w:rFonts w:ascii="Gill Sans MT" w:hAnsi="Gill Sans MT"/>
        </w:rPr>
        <w:t>,</w:t>
      </w:r>
      <w:r>
        <w:rPr>
          <w:rFonts w:ascii="Gill Sans MT" w:hAnsi="Gill Sans MT"/>
        </w:rPr>
        <w:t xml:space="preserve"> where young people can participate, grow, develop and engage with their communities.</w:t>
      </w:r>
    </w:p>
    <w:p w14:paraId="464A7EA8" w14:textId="792ADC1C" w:rsidR="00922DCB" w:rsidRDefault="00922DCB" w:rsidP="00922DCB">
      <w:pPr>
        <w:spacing w:before="200"/>
        <w:rPr>
          <w:rFonts w:ascii="Gill Sans MT" w:hAnsi="Gill Sans MT"/>
        </w:rPr>
      </w:pPr>
      <w:r>
        <w:rPr>
          <w:rFonts w:ascii="Gill Sans MT" w:hAnsi="Gill Sans MT"/>
        </w:rPr>
        <w:t xml:space="preserve">Implementing these project models will help establish local partners, local champions and functioning groups of young people. </w:t>
      </w:r>
      <w:r w:rsidR="00D85C8F" w:rsidRPr="00AB136B">
        <w:rPr>
          <w:rFonts w:ascii="Gill Sans MT" w:hAnsi="Gill Sans MT"/>
          <w:b/>
        </w:rPr>
        <w:t>Supplemental options</w:t>
      </w:r>
      <w:r w:rsidR="00AB136B">
        <w:rPr>
          <w:rFonts w:ascii="Gill Sans MT" w:hAnsi="Gill Sans MT"/>
          <w:b/>
        </w:rPr>
        <w:t xml:space="preserve"> </w:t>
      </w:r>
      <w:r w:rsidR="00AB136B">
        <w:rPr>
          <w:rFonts w:ascii="Gill Sans MT" w:hAnsi="Gill Sans MT"/>
        </w:rPr>
        <w:t>(like lego blocks)</w:t>
      </w:r>
      <w:r w:rsidR="00D85C8F">
        <w:rPr>
          <w:rFonts w:ascii="Gill Sans MT" w:hAnsi="Gill Sans MT"/>
        </w:rPr>
        <w:t xml:space="preserve">, such as additional curriculum, </w:t>
      </w:r>
      <w:r>
        <w:rPr>
          <w:rFonts w:ascii="Gill Sans MT" w:hAnsi="Gill Sans MT"/>
        </w:rPr>
        <w:t>can then be used and implemented, building on existing capacities and resources.</w:t>
      </w:r>
    </w:p>
    <w:p w14:paraId="799762D6" w14:textId="77777777" w:rsidR="00566F5C" w:rsidRDefault="00566F5C" w:rsidP="00922DCB">
      <w:pPr>
        <w:spacing w:before="200"/>
        <w:rPr>
          <w:rFonts w:ascii="Gill Sans MT" w:hAnsi="Gill Sans MT"/>
        </w:rPr>
      </w:pPr>
    </w:p>
    <w:p w14:paraId="32E9BA84" w14:textId="4083BB75" w:rsidR="00922DCB" w:rsidRDefault="00922DCB" w:rsidP="00922DCB">
      <w:pPr>
        <w:spacing w:before="200"/>
        <w:rPr>
          <w:rFonts w:ascii="Gill Sans MT" w:hAnsi="Gill Sans MT"/>
        </w:rPr>
      </w:pPr>
      <w:r w:rsidRPr="001E79B8">
        <w:rPr>
          <w:rFonts w:ascii="Gill Sans MT" w:hAnsi="Gill Sans MT"/>
        </w:rPr>
        <w:t xml:space="preserve">Figure </w:t>
      </w:r>
      <w:r w:rsidR="00566F5C">
        <w:rPr>
          <w:rFonts w:ascii="Gill Sans MT" w:hAnsi="Gill Sans MT"/>
        </w:rPr>
        <w:t>3</w:t>
      </w:r>
      <w:r w:rsidRPr="001E79B8">
        <w:rPr>
          <w:rFonts w:ascii="Gill Sans MT" w:hAnsi="Gill Sans MT"/>
        </w:rPr>
        <w:t xml:space="preserve">: </w:t>
      </w:r>
      <w:r w:rsidR="00566F5C" w:rsidRPr="00566F5C">
        <w:rPr>
          <w:rFonts w:ascii="Gill Sans MT" w:hAnsi="Gill Sans MT"/>
          <w:b/>
        </w:rPr>
        <w:t>Supplemental options can be used with any of the five available project models</w:t>
      </w:r>
    </w:p>
    <w:p w14:paraId="4BA5185E" w14:textId="395BD2FC" w:rsidR="00922DCB" w:rsidRDefault="002B18D7" w:rsidP="00922DCB">
      <w:pPr>
        <w:spacing w:before="200"/>
        <w:rPr>
          <w:rFonts w:ascii="Gill Sans MT" w:hAnsi="Gill Sans MT"/>
          <w:highlight w:val="yellow"/>
        </w:rPr>
      </w:pPr>
      <w:r>
        <w:rPr>
          <w:rFonts w:ascii="Gill Sans MT" w:hAnsi="Gill Sans MT"/>
          <w:noProof/>
          <w:lang w:val="en-AU" w:eastAsia="en-AU"/>
        </w:rPr>
        <w:drawing>
          <wp:inline distT="0" distB="0" distL="0" distR="0" wp14:anchorId="12B9E0CC" wp14:editId="7347EA39">
            <wp:extent cx="6513576" cy="3389376"/>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approaches.jpg"/>
                    <pic:cNvPicPr/>
                  </pic:nvPicPr>
                  <pic:blipFill>
                    <a:blip r:embed="rId15">
                      <a:extLst>
                        <a:ext uri="{28A0092B-C50C-407E-A947-70E740481C1C}">
                          <a14:useLocalDpi xmlns:a14="http://schemas.microsoft.com/office/drawing/2010/main" val="0"/>
                        </a:ext>
                      </a:extLst>
                    </a:blip>
                    <a:stretch>
                      <a:fillRect/>
                    </a:stretch>
                  </pic:blipFill>
                  <pic:spPr>
                    <a:xfrm>
                      <a:off x="0" y="0"/>
                      <a:ext cx="6513576" cy="3389376"/>
                    </a:xfrm>
                    <a:prstGeom prst="rect">
                      <a:avLst/>
                    </a:prstGeom>
                  </pic:spPr>
                </pic:pic>
              </a:graphicData>
            </a:graphic>
          </wp:inline>
        </w:drawing>
      </w:r>
    </w:p>
    <w:p w14:paraId="37124B01" w14:textId="28F186C4" w:rsidR="00922DCB" w:rsidRDefault="00922DCB" w:rsidP="00922DCB">
      <w:pPr>
        <w:rPr>
          <w:rFonts w:ascii="Gill Sans MT" w:hAnsi="Gill Sans MT"/>
          <w:b/>
          <w:color w:val="FF6600"/>
        </w:rPr>
      </w:pPr>
      <w:r w:rsidRPr="004E12E4">
        <w:rPr>
          <w:rFonts w:ascii="Gill Sans MT" w:hAnsi="Gill Sans MT"/>
          <w:noProof/>
          <w:lang w:val="en-AU" w:eastAsia="en-AU"/>
        </w:rPr>
        <mc:AlternateContent>
          <mc:Choice Requires="wps">
            <w:drawing>
              <wp:anchor distT="0" distB="0" distL="114300" distR="114300" simplePos="0" relativeHeight="251768832" behindDoc="0" locked="0" layoutInCell="1" allowOverlap="1" wp14:anchorId="387B05A8" wp14:editId="6294D133">
                <wp:simplePos x="0" y="0"/>
                <wp:positionH relativeFrom="column">
                  <wp:posOffset>3175</wp:posOffset>
                </wp:positionH>
                <wp:positionV relativeFrom="paragraph">
                  <wp:posOffset>182880</wp:posOffset>
                </wp:positionV>
                <wp:extent cx="6517640" cy="0"/>
                <wp:effectExtent l="0" t="0" r="16510" b="19050"/>
                <wp:wrapNone/>
                <wp:docPr id="26" name="Straight Connector 2"/>
                <wp:cNvGraphicFramePr/>
                <a:graphic xmlns:a="http://schemas.openxmlformats.org/drawingml/2006/main">
                  <a:graphicData uri="http://schemas.microsoft.com/office/word/2010/wordprocessingShape">
                    <wps:wsp>
                      <wps:cNvCnPr/>
                      <wps:spPr>
                        <a:xfrm>
                          <a:off x="0" y="0"/>
                          <a:ext cx="6517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4E5996" id="Straight Connector 2"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4.4pt" to="513.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" strokecolor="#4579b8 [3044]"/>
            </w:pict>
          </mc:Fallback>
        </mc:AlternateContent>
      </w:r>
      <w:r w:rsidRPr="004520E2">
        <w:rPr>
          <w:rFonts w:ascii="Gill Sans MT" w:hAnsi="Gill Sans MT"/>
          <w:b/>
          <w:color w:val="FF6600"/>
        </w:rPr>
        <w:t>Questions for consideration:</w:t>
      </w:r>
    </w:p>
    <w:p w14:paraId="53D43CBB" w14:textId="77777777" w:rsidR="00922DCB" w:rsidRPr="003B13FC" w:rsidRDefault="00922DCB" w:rsidP="00922DCB">
      <w:pPr>
        <w:pStyle w:val="ListParagraph"/>
        <w:numPr>
          <w:ilvl w:val="0"/>
          <w:numId w:val="15"/>
        </w:numPr>
        <w:spacing w:after="0"/>
        <w:rPr>
          <w:rFonts w:ascii="Gill Sans MT" w:hAnsi="Gill Sans MT"/>
          <w:b/>
          <w:color w:val="FF6600"/>
        </w:rPr>
      </w:pPr>
      <w:r>
        <w:t>Which recommended project model is likely to be the best fit for your national office and why?</w:t>
      </w:r>
    </w:p>
    <w:p w14:paraId="102AA3D5" w14:textId="77777777" w:rsidR="00922DCB" w:rsidRPr="000E62F6" w:rsidRDefault="00922DCB" w:rsidP="00922DCB">
      <w:pPr>
        <w:pStyle w:val="ListParagraph"/>
        <w:numPr>
          <w:ilvl w:val="0"/>
          <w:numId w:val="15"/>
        </w:numPr>
        <w:spacing w:after="0"/>
        <w:rPr>
          <w:rFonts w:ascii="Gill Sans MT" w:hAnsi="Gill Sans MT"/>
          <w:b/>
          <w:color w:val="FF6600"/>
        </w:rPr>
      </w:pPr>
      <w:r>
        <w:t>Might other recommended project models also be a good fit for your national office?</w:t>
      </w:r>
      <w:r w:rsidRPr="00EA28C9">
        <w:t xml:space="preserve"> </w:t>
      </w:r>
      <w:r>
        <w:t>Why?</w:t>
      </w:r>
    </w:p>
    <w:p w14:paraId="4EDBEA4F" w14:textId="77777777" w:rsidR="00922DCB" w:rsidRPr="003B13FC" w:rsidRDefault="00922DCB" w:rsidP="00922DCB">
      <w:pPr>
        <w:pStyle w:val="ListParagraph"/>
        <w:numPr>
          <w:ilvl w:val="0"/>
          <w:numId w:val="15"/>
        </w:numPr>
        <w:spacing w:after="0"/>
        <w:rPr>
          <w:rFonts w:ascii="Gill Sans MT" w:hAnsi="Gill Sans MT"/>
          <w:b/>
          <w:color w:val="FF6600"/>
        </w:rPr>
      </w:pPr>
      <w:r>
        <w:t>How can the project model(s) you select be incorporated into a technical approach?</w:t>
      </w:r>
    </w:p>
    <w:p w14:paraId="65B8C0EC" w14:textId="05273424" w:rsidR="00922DCB" w:rsidRPr="0042278A" w:rsidRDefault="00922DCB" w:rsidP="00922DCB">
      <w:pPr>
        <w:pStyle w:val="ListParagraph"/>
        <w:numPr>
          <w:ilvl w:val="0"/>
          <w:numId w:val="15"/>
        </w:numPr>
        <w:spacing w:after="0"/>
        <w:rPr>
          <w:rFonts w:ascii="Gill Sans MT" w:hAnsi="Gill Sans MT"/>
          <w:b/>
        </w:rPr>
      </w:pPr>
      <w:r>
        <w:t xml:space="preserve">What </w:t>
      </w:r>
      <w:r w:rsidR="00566F5C" w:rsidRPr="00AB136B">
        <w:t>supplemental options</w:t>
      </w:r>
      <w:r w:rsidR="00AB136B">
        <w:t xml:space="preserve"> (lego blocks)</w:t>
      </w:r>
      <w:r>
        <w:t xml:space="preserve"> may be relevant for your national office context?  How can they be combined with recommended project models?</w:t>
      </w:r>
    </w:p>
    <w:p w14:paraId="4C7D7B56" w14:textId="77155DB9" w:rsidR="009E12B5" w:rsidRPr="00430596" w:rsidRDefault="00601E30" w:rsidP="00430596">
      <w:pPr>
        <w:pStyle w:val="Heading3"/>
        <w:jc w:val="center"/>
        <w:rPr>
          <w:rFonts w:ascii="Gill Sans MT" w:hAnsi="Gill Sans MT"/>
          <w:sz w:val="32"/>
          <w:szCs w:val="40"/>
        </w:rPr>
      </w:pPr>
      <w:bookmarkStart w:id="12" w:name="_Toc416074009"/>
      <w:r w:rsidRPr="00430596">
        <w:rPr>
          <w:rFonts w:ascii="Gill Sans MT" w:hAnsi="Gill Sans MT"/>
          <w:sz w:val="32"/>
          <w:szCs w:val="40"/>
        </w:rPr>
        <w:lastRenderedPageBreak/>
        <w:t xml:space="preserve">Monitoring and evaluation </w:t>
      </w:r>
      <w:r w:rsidR="009231A2" w:rsidRPr="00430596">
        <w:rPr>
          <w:rFonts w:ascii="Gill Sans MT" w:hAnsi="Gill Sans MT"/>
          <w:sz w:val="32"/>
          <w:szCs w:val="40"/>
        </w:rPr>
        <w:t xml:space="preserve">for </w:t>
      </w:r>
      <w:r w:rsidR="00675417">
        <w:rPr>
          <w:rFonts w:ascii="Gill Sans MT" w:hAnsi="Gill Sans MT"/>
          <w:sz w:val="32"/>
          <w:szCs w:val="40"/>
        </w:rPr>
        <w:t>a</w:t>
      </w:r>
      <w:r w:rsidR="00047740" w:rsidRPr="00047740">
        <w:rPr>
          <w:rFonts w:ascii="Gill Sans MT" w:hAnsi="Gill Sans MT"/>
          <w:sz w:val="32"/>
          <w:szCs w:val="40"/>
        </w:rPr>
        <w:t xml:space="preserve">dolescent and </w:t>
      </w:r>
      <w:r w:rsidR="00675417">
        <w:rPr>
          <w:rFonts w:ascii="Gill Sans MT" w:hAnsi="Gill Sans MT"/>
          <w:sz w:val="32"/>
          <w:szCs w:val="40"/>
        </w:rPr>
        <w:t>y</w:t>
      </w:r>
      <w:r w:rsidR="00047740" w:rsidRPr="00047740">
        <w:rPr>
          <w:rFonts w:ascii="Gill Sans MT" w:hAnsi="Gill Sans MT"/>
          <w:sz w:val="32"/>
          <w:szCs w:val="40"/>
        </w:rPr>
        <w:t>outh</w:t>
      </w:r>
      <w:r w:rsidR="00047740">
        <w:rPr>
          <w:rFonts w:ascii="Gill Sans MT" w:hAnsi="Gill Sans MT"/>
          <w:sz w:val="32"/>
          <w:szCs w:val="40"/>
        </w:rPr>
        <w:t xml:space="preserve"> </w:t>
      </w:r>
      <w:r w:rsidRPr="00430596">
        <w:rPr>
          <w:rFonts w:ascii="Gill Sans MT" w:hAnsi="Gill Sans MT"/>
          <w:sz w:val="32"/>
          <w:szCs w:val="40"/>
        </w:rPr>
        <w:t>programming</w:t>
      </w:r>
      <w:bookmarkEnd w:id="12"/>
    </w:p>
    <w:p w14:paraId="04F17A65" w14:textId="541BD33C" w:rsidR="00B153C0" w:rsidRDefault="00E72CB8" w:rsidP="00430596">
      <w:pPr>
        <w:spacing w:before="200"/>
        <w:rPr>
          <w:rFonts w:ascii="Gill Sans MT" w:hAnsi="Gill Sans MT"/>
        </w:rPr>
      </w:pPr>
      <w:r w:rsidRPr="00E72CB8">
        <w:rPr>
          <w:rFonts w:ascii="Gill Sans MT" w:hAnsi="Gill Sans MT"/>
          <w:b/>
          <w:noProof/>
          <w:lang w:val="en-AU" w:eastAsia="en-AU"/>
        </w:rPr>
        <mc:AlternateContent>
          <mc:Choice Requires="wps">
            <w:drawing>
              <wp:anchor distT="0" distB="0" distL="114300" distR="114300" simplePos="0" relativeHeight="251742208" behindDoc="0" locked="0" layoutInCell="0" allowOverlap="1" wp14:anchorId="563DF502" wp14:editId="21ED26F8">
                <wp:simplePos x="0" y="0"/>
                <wp:positionH relativeFrom="margin">
                  <wp:posOffset>4497070</wp:posOffset>
                </wp:positionH>
                <wp:positionV relativeFrom="margin">
                  <wp:posOffset>434975</wp:posOffset>
                </wp:positionV>
                <wp:extent cx="2113915" cy="1786255"/>
                <wp:effectExtent l="19050" t="19050" r="19685" b="23495"/>
                <wp:wrapSquare wrapText="bothSides"/>
                <wp:docPr id="6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178625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012CA322" w14:textId="77777777" w:rsidR="00294CE0" w:rsidRDefault="00294CE0" w:rsidP="00E72CB8">
                            <w:pPr>
                              <w:spacing w:after="0"/>
                              <w:jc w:val="center"/>
                              <w:rPr>
                                <w:rFonts w:ascii="Gill Sans MT" w:hAnsi="Gill Sans MT"/>
                                <w:i/>
                                <w:szCs w:val="20"/>
                              </w:rPr>
                            </w:pPr>
                            <w:r>
                              <w:rPr>
                                <w:rFonts w:ascii="Gill Sans MT" w:hAnsi="Gill Sans MT"/>
                                <w:i/>
                                <w:szCs w:val="20"/>
                              </w:rPr>
                              <w:t>Full citizenship is seen</w:t>
                            </w:r>
                            <w:r>
                              <w:rPr>
                                <w:rFonts w:ascii="Gill Sans MT" w:hAnsi="Gill Sans MT"/>
                                <w:i/>
                                <w:szCs w:val="20"/>
                              </w:rPr>
                              <w:br/>
                              <w:t>theologically as becoming a</w:t>
                            </w:r>
                            <w:r>
                              <w:rPr>
                                <w:rFonts w:ascii="Gill Sans MT" w:hAnsi="Gill Sans MT"/>
                                <w:i/>
                                <w:szCs w:val="20"/>
                              </w:rPr>
                              <w:br/>
                            </w:r>
                            <w:r w:rsidRPr="00E72CB8">
                              <w:rPr>
                                <w:rFonts w:ascii="Gill Sans MT" w:hAnsi="Gill Sans MT"/>
                                <w:i/>
                                <w:szCs w:val="20"/>
                              </w:rPr>
                              <w:t>citizen of the Kingdom of God, requiring a holistic, active and responsive journey that is reliant upon the individual, the community they are part of, and God to all contribute to change and identity.</w:t>
                            </w:r>
                          </w:p>
                          <w:p w14:paraId="76B225D8" w14:textId="77777777" w:rsidR="00294CE0" w:rsidRPr="00E72CB8" w:rsidRDefault="00294CE0" w:rsidP="00E72CB8">
                            <w:pPr>
                              <w:spacing w:after="0"/>
                              <w:jc w:val="center"/>
                              <w:rPr>
                                <w:rFonts w:ascii="Gill Sans MT" w:hAnsi="Gill Sans MT"/>
                                <w:i/>
                                <w:szCs w:val="2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DF502" id="_x0000_s1032" type="#_x0000_t185" style="position:absolute;margin-left:354.1pt;margin-top:34.25pt;width:166.45pt;height:140.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" o:allowincell="f" adj="1739" fillcolor="#943634" strokecolor="#9bbb59" strokeweight="3pt">
                <v:shadow color="#5d7035" offset="1pt,1pt"/>
                <v:textbox inset="3.6pt,,3.6pt">
                  <w:txbxContent>
                    <w:p w14:paraId="012CA322" w14:textId="77777777" w:rsidR="00294CE0" w:rsidRDefault="00294CE0" w:rsidP="00E72CB8">
                      <w:pPr>
                        <w:spacing w:after="0"/>
                        <w:jc w:val="center"/>
                        <w:rPr>
                          <w:rFonts w:ascii="Gill Sans MT" w:hAnsi="Gill Sans MT"/>
                          <w:i/>
                          <w:szCs w:val="20"/>
                        </w:rPr>
                      </w:pPr>
                      <w:r>
                        <w:rPr>
                          <w:rFonts w:ascii="Gill Sans MT" w:hAnsi="Gill Sans MT"/>
                          <w:i/>
                          <w:szCs w:val="20"/>
                        </w:rPr>
                        <w:t>Full citizenship is seen</w:t>
                      </w:r>
                      <w:r>
                        <w:rPr>
                          <w:rFonts w:ascii="Gill Sans MT" w:hAnsi="Gill Sans MT"/>
                          <w:i/>
                          <w:szCs w:val="20"/>
                        </w:rPr>
                        <w:br/>
                        <w:t>theologically as becoming a</w:t>
                      </w:r>
                      <w:r>
                        <w:rPr>
                          <w:rFonts w:ascii="Gill Sans MT" w:hAnsi="Gill Sans MT"/>
                          <w:i/>
                          <w:szCs w:val="20"/>
                        </w:rPr>
                        <w:br/>
                      </w:r>
                      <w:r w:rsidRPr="00E72CB8">
                        <w:rPr>
                          <w:rFonts w:ascii="Gill Sans MT" w:hAnsi="Gill Sans MT"/>
                          <w:i/>
                          <w:szCs w:val="20"/>
                        </w:rPr>
                        <w:t>citizen of the Kingdom of God, requiring a holistic, active and responsive journey that is reliant upon the individual, the community they are part of, and God to all contribute to change and identity.</w:t>
                      </w:r>
                    </w:p>
                    <w:p w14:paraId="76B225D8" w14:textId="77777777" w:rsidR="00294CE0" w:rsidRPr="00E72CB8" w:rsidRDefault="00294CE0" w:rsidP="00E72CB8">
                      <w:pPr>
                        <w:spacing w:after="0"/>
                        <w:jc w:val="center"/>
                        <w:rPr>
                          <w:rFonts w:ascii="Gill Sans MT" w:hAnsi="Gill Sans MT"/>
                          <w:i/>
                          <w:szCs w:val="20"/>
                        </w:rPr>
                      </w:pPr>
                    </w:p>
                  </w:txbxContent>
                </v:textbox>
                <w10:wrap type="square" anchorx="margin" anchory="margin"/>
              </v:shape>
            </w:pict>
          </mc:Fallback>
        </mc:AlternateContent>
      </w:r>
      <w:r w:rsidRPr="00E72CB8">
        <w:rPr>
          <w:rFonts w:ascii="Gill Sans MT" w:hAnsi="Gill Sans MT"/>
          <w:b/>
        </w:rPr>
        <w:t>Based on the theory of positive youth d</w:t>
      </w:r>
      <w:r w:rsidR="009E12B5" w:rsidRPr="00E72CB8">
        <w:rPr>
          <w:rFonts w:ascii="Gill Sans MT" w:hAnsi="Gill Sans MT"/>
          <w:b/>
        </w:rPr>
        <w:t xml:space="preserve">evelopment, the primary goal of </w:t>
      </w:r>
      <w:r w:rsidRPr="00E72CB8">
        <w:rPr>
          <w:rFonts w:ascii="Gill Sans MT" w:hAnsi="Gill Sans MT"/>
          <w:b/>
        </w:rPr>
        <w:t xml:space="preserve">all of WV’s </w:t>
      </w:r>
      <w:r w:rsidR="00675417">
        <w:rPr>
          <w:rFonts w:ascii="Gill Sans MT" w:hAnsi="Gill Sans MT"/>
          <w:b/>
        </w:rPr>
        <w:t>a</w:t>
      </w:r>
      <w:r w:rsidR="00047740" w:rsidRPr="00047740">
        <w:rPr>
          <w:rFonts w:ascii="Gill Sans MT" w:hAnsi="Gill Sans MT"/>
          <w:b/>
        </w:rPr>
        <w:t xml:space="preserve">dolescent and </w:t>
      </w:r>
      <w:r w:rsidR="00675417">
        <w:rPr>
          <w:rFonts w:ascii="Gill Sans MT" w:hAnsi="Gill Sans MT"/>
          <w:b/>
        </w:rPr>
        <w:t>y</w:t>
      </w:r>
      <w:r w:rsidR="00047740" w:rsidRPr="00047740">
        <w:rPr>
          <w:rFonts w:ascii="Gill Sans MT" w:hAnsi="Gill Sans MT"/>
          <w:b/>
        </w:rPr>
        <w:t>outh</w:t>
      </w:r>
      <w:r w:rsidR="00047740">
        <w:rPr>
          <w:rFonts w:ascii="Gill Sans MT" w:hAnsi="Gill Sans MT"/>
          <w:b/>
        </w:rPr>
        <w:t xml:space="preserve"> </w:t>
      </w:r>
      <w:r w:rsidRPr="00E72CB8">
        <w:rPr>
          <w:rFonts w:ascii="Gill Sans MT" w:hAnsi="Gill Sans MT"/>
          <w:b/>
        </w:rPr>
        <w:t>programming is ‘young people who are healthy</w:t>
      </w:r>
      <w:r w:rsidR="002E6733">
        <w:rPr>
          <w:rFonts w:ascii="Gill Sans MT" w:hAnsi="Gill Sans MT"/>
          <w:b/>
        </w:rPr>
        <w:t>,</w:t>
      </w:r>
      <w:r w:rsidRPr="00E72CB8">
        <w:rPr>
          <w:rFonts w:ascii="Gill Sans MT" w:hAnsi="Gill Sans MT"/>
          <w:b/>
        </w:rPr>
        <w:t xml:space="preserve"> productive </w:t>
      </w:r>
      <w:r w:rsidR="00237A2E">
        <w:rPr>
          <w:rFonts w:ascii="Gill Sans MT" w:hAnsi="Gill Sans MT"/>
          <w:b/>
        </w:rPr>
        <w:t xml:space="preserve">and fulfilled </w:t>
      </w:r>
      <w:r w:rsidRPr="00E72CB8">
        <w:rPr>
          <w:rFonts w:ascii="Gill Sans MT" w:hAnsi="Gill Sans MT"/>
          <w:b/>
        </w:rPr>
        <w:t>citizens’</w:t>
      </w:r>
      <w:r>
        <w:rPr>
          <w:rFonts w:ascii="Gill Sans MT" w:hAnsi="Gill Sans MT"/>
        </w:rPr>
        <w:t>. This could also be called ‘developmental success’.</w:t>
      </w:r>
    </w:p>
    <w:p w14:paraId="3EF13A9A" w14:textId="454D7C51" w:rsidR="00F9081F" w:rsidRDefault="00F9081F" w:rsidP="00F9081F">
      <w:pPr>
        <w:rPr>
          <w:rFonts w:ascii="Gill Sans MT" w:hAnsi="Gill Sans MT"/>
        </w:rPr>
      </w:pPr>
      <w:r w:rsidRPr="003038DE">
        <w:rPr>
          <w:rFonts w:ascii="Gill Sans MT" w:hAnsi="Gill Sans MT"/>
        </w:rPr>
        <w:t xml:space="preserve">‘Developmental success’ </w:t>
      </w:r>
      <w:r w:rsidR="003779B5">
        <w:rPr>
          <w:rFonts w:ascii="Gill Sans MT" w:hAnsi="Gill Sans MT"/>
        </w:rPr>
        <w:t>equates to</w:t>
      </w:r>
      <w:r w:rsidRPr="003038DE">
        <w:rPr>
          <w:rFonts w:ascii="Gill Sans MT" w:hAnsi="Gill Sans MT"/>
        </w:rPr>
        <w:t xml:space="preserve"> a young person who is doing well</w:t>
      </w:r>
      <w:r w:rsidR="003779B5">
        <w:rPr>
          <w:rFonts w:ascii="Gill Sans MT" w:hAnsi="Gill Sans MT"/>
        </w:rPr>
        <w:t>,</w:t>
      </w:r>
      <w:r w:rsidRPr="003038DE">
        <w:rPr>
          <w:rFonts w:ascii="Gill Sans MT" w:hAnsi="Gill Sans MT"/>
        </w:rPr>
        <w:t xml:space="preserve"> values their role</w:t>
      </w:r>
      <w:r w:rsidR="003779B5">
        <w:rPr>
          <w:rFonts w:ascii="Gill Sans MT" w:hAnsi="Gill Sans MT"/>
        </w:rPr>
        <w:t>,</w:t>
      </w:r>
      <w:r w:rsidRPr="003038DE">
        <w:rPr>
          <w:rFonts w:ascii="Gill Sans MT" w:hAnsi="Gill Sans MT"/>
        </w:rPr>
        <w:t xml:space="preserve"> and is taking action in contributing to themselves; their families; their communities; a</w:t>
      </w:r>
      <w:r>
        <w:rPr>
          <w:rFonts w:ascii="Gill Sans MT" w:hAnsi="Gill Sans MT"/>
        </w:rPr>
        <w:t>nd to the broader civil society.</w:t>
      </w:r>
      <w:r>
        <w:rPr>
          <w:rStyle w:val="FootnoteReference"/>
          <w:rFonts w:ascii="Gill Sans MT" w:hAnsi="Gill Sans MT"/>
        </w:rPr>
        <w:footnoteReference w:id="17"/>
      </w:r>
      <w:r>
        <w:rPr>
          <w:rFonts w:ascii="Gill Sans MT" w:hAnsi="Gill Sans MT"/>
        </w:rPr>
        <w:t xml:space="preserve"> This concept is tightly linked to WV’s description of ‘children as agents of change’ in our </w:t>
      </w:r>
      <w:r w:rsidR="00003696">
        <w:rPr>
          <w:rFonts w:ascii="Gill Sans MT" w:hAnsi="Gill Sans MT"/>
        </w:rPr>
        <w:t>approach</w:t>
      </w:r>
      <w:r>
        <w:rPr>
          <w:rFonts w:ascii="Gill Sans MT" w:hAnsi="Gill Sans MT"/>
        </w:rPr>
        <w:t xml:space="preserve"> of Transformational Development. </w:t>
      </w:r>
    </w:p>
    <w:p w14:paraId="4761EB7B" w14:textId="6897F084" w:rsidR="00F9081F" w:rsidRPr="003038DE" w:rsidRDefault="00F9081F" w:rsidP="00F9081F">
      <w:pPr>
        <w:rPr>
          <w:rFonts w:ascii="Gill Sans MT" w:hAnsi="Gill Sans MT"/>
        </w:rPr>
      </w:pPr>
      <w:r w:rsidRPr="003038DE">
        <w:rPr>
          <w:rFonts w:ascii="Gill Sans MT" w:hAnsi="Gill Sans MT"/>
        </w:rPr>
        <w:t xml:space="preserve">‘Developmental success’, for measurement purposes, </w:t>
      </w:r>
      <w:r w:rsidR="003779B5">
        <w:rPr>
          <w:rFonts w:ascii="Gill Sans MT" w:hAnsi="Gill Sans MT"/>
        </w:rPr>
        <w:t>combines</w:t>
      </w:r>
      <w:r w:rsidRPr="003038DE">
        <w:rPr>
          <w:rFonts w:ascii="Gill Sans MT" w:hAnsi="Gill Sans MT"/>
        </w:rPr>
        <w:t xml:space="preserve"> </w:t>
      </w:r>
      <w:r>
        <w:rPr>
          <w:rFonts w:ascii="Gill Sans MT" w:hAnsi="Gill Sans MT"/>
        </w:rPr>
        <w:t xml:space="preserve">an increase in </w:t>
      </w:r>
      <w:r w:rsidRPr="003038DE">
        <w:rPr>
          <w:rFonts w:ascii="Gill Sans MT" w:hAnsi="Gill Sans MT"/>
        </w:rPr>
        <w:t>thriving</w:t>
      </w:r>
      <w:r w:rsidRPr="00195DBC">
        <w:rPr>
          <w:rFonts w:ascii="Gill Sans MT" w:hAnsi="Gill Sans MT"/>
          <w:lang w:val="en-GB"/>
        </w:rPr>
        <w:t xml:space="preserve"> </w:t>
      </w:r>
      <w:r w:rsidR="003779B5">
        <w:rPr>
          <w:rFonts w:ascii="Gill Sans MT" w:hAnsi="Gill Sans MT"/>
          <w:lang w:val="en-GB"/>
        </w:rPr>
        <w:t xml:space="preserve">or </w:t>
      </w:r>
      <w:r w:rsidR="003779B5">
        <w:rPr>
          <w:rFonts w:ascii="Gill Sans MT" w:hAnsi="Gill Sans MT"/>
        </w:rPr>
        <w:t>positive</w:t>
      </w:r>
      <w:r w:rsidR="003779B5" w:rsidRPr="00195DBC">
        <w:rPr>
          <w:rFonts w:ascii="Gill Sans MT" w:hAnsi="Gill Sans MT"/>
          <w:lang w:val="en-GB"/>
        </w:rPr>
        <w:t xml:space="preserve"> </w:t>
      </w:r>
      <w:r w:rsidRPr="00195DBC">
        <w:rPr>
          <w:rFonts w:ascii="Gill Sans MT" w:hAnsi="Gill Sans MT"/>
          <w:lang w:val="en-GB"/>
        </w:rPr>
        <w:t>behaviours</w:t>
      </w:r>
      <w:r w:rsidRPr="003038DE">
        <w:rPr>
          <w:rFonts w:ascii="Gill Sans MT" w:hAnsi="Gill Sans MT"/>
        </w:rPr>
        <w:t xml:space="preserve"> and a reduction of risk</w:t>
      </w:r>
      <w:r w:rsidRPr="00195DBC">
        <w:rPr>
          <w:rFonts w:ascii="Gill Sans MT" w:hAnsi="Gill Sans MT"/>
          <w:lang w:val="en-GB"/>
        </w:rPr>
        <w:t xml:space="preserve"> behaviours</w:t>
      </w:r>
      <w:r w:rsidRPr="003038DE">
        <w:rPr>
          <w:rFonts w:ascii="Gill Sans MT" w:hAnsi="Gill Sans MT"/>
        </w:rPr>
        <w:t xml:space="preserve">. The outcomes measured in each </w:t>
      </w:r>
      <w:r w:rsidR="00195984">
        <w:rPr>
          <w:rFonts w:ascii="Gill Sans MT" w:hAnsi="Gill Sans MT"/>
        </w:rPr>
        <w:t>project</w:t>
      </w:r>
      <w:r w:rsidR="00195984" w:rsidRPr="003038DE">
        <w:rPr>
          <w:rFonts w:ascii="Gill Sans MT" w:hAnsi="Gill Sans MT"/>
        </w:rPr>
        <w:t xml:space="preserve"> </w:t>
      </w:r>
      <w:r w:rsidR="003779B5">
        <w:rPr>
          <w:rFonts w:ascii="Gill Sans MT" w:hAnsi="Gill Sans MT"/>
        </w:rPr>
        <w:t xml:space="preserve">will </w:t>
      </w:r>
      <w:r w:rsidRPr="003038DE">
        <w:rPr>
          <w:rFonts w:ascii="Gill Sans MT" w:hAnsi="Gill Sans MT"/>
        </w:rPr>
        <w:t xml:space="preserve">depend on the specific approaches </w:t>
      </w:r>
      <w:r>
        <w:rPr>
          <w:rFonts w:ascii="Gill Sans MT" w:hAnsi="Gill Sans MT"/>
        </w:rPr>
        <w:t>and how they are used and adapted</w:t>
      </w:r>
      <w:r w:rsidRPr="003038DE">
        <w:rPr>
          <w:rFonts w:ascii="Gill Sans MT" w:hAnsi="Gill Sans MT"/>
        </w:rPr>
        <w:t xml:space="preserve"> in each context.</w:t>
      </w:r>
    </w:p>
    <w:p w14:paraId="129396BE" w14:textId="6970E48F" w:rsidR="00F9081F" w:rsidRPr="003038DE" w:rsidRDefault="00F9081F" w:rsidP="00F9081F">
      <w:pPr>
        <w:spacing w:after="0"/>
        <w:rPr>
          <w:rFonts w:ascii="Gill Sans MT" w:hAnsi="Gill Sans MT"/>
        </w:rPr>
      </w:pPr>
      <w:r w:rsidRPr="003038DE">
        <w:rPr>
          <w:rFonts w:ascii="Gill Sans MT" w:hAnsi="Gill Sans MT"/>
        </w:rPr>
        <w:t xml:space="preserve">Thriving </w:t>
      </w:r>
      <w:r w:rsidR="003779B5">
        <w:rPr>
          <w:rFonts w:ascii="Gill Sans MT" w:hAnsi="Gill Sans MT"/>
        </w:rPr>
        <w:t xml:space="preserve">or positive </w:t>
      </w:r>
      <w:r w:rsidRPr="003038DE">
        <w:rPr>
          <w:rFonts w:ascii="Gill Sans MT" w:hAnsi="Gill Sans MT"/>
        </w:rPr>
        <w:t>behaviour include</w:t>
      </w:r>
      <w:r w:rsidR="003779B5">
        <w:rPr>
          <w:rFonts w:ascii="Gill Sans MT" w:hAnsi="Gill Sans MT"/>
        </w:rPr>
        <w:t>s</w:t>
      </w:r>
      <w:r w:rsidRPr="003038DE">
        <w:rPr>
          <w:rFonts w:ascii="Gill Sans MT" w:hAnsi="Gill Sans MT"/>
        </w:rPr>
        <w:t>:</w:t>
      </w:r>
    </w:p>
    <w:p w14:paraId="0D83A747" w14:textId="77777777" w:rsidR="00A84DA8" w:rsidRPr="003038DE" w:rsidRDefault="00A84DA8" w:rsidP="00A84DA8">
      <w:pPr>
        <w:pStyle w:val="ListParagraph"/>
        <w:numPr>
          <w:ilvl w:val="0"/>
          <w:numId w:val="2"/>
        </w:numPr>
        <w:spacing w:after="0"/>
        <w:rPr>
          <w:rFonts w:ascii="Gill Sans MT" w:hAnsi="Gill Sans MT"/>
        </w:rPr>
      </w:pPr>
      <w:r w:rsidRPr="003038DE">
        <w:rPr>
          <w:rFonts w:ascii="Gill Sans MT" w:hAnsi="Gill Sans MT"/>
        </w:rPr>
        <w:t xml:space="preserve">Academic </w:t>
      </w:r>
      <w:r>
        <w:rPr>
          <w:rFonts w:ascii="Gill Sans MT" w:hAnsi="Gill Sans MT"/>
        </w:rPr>
        <w:t xml:space="preserve">commitment, </w:t>
      </w:r>
      <w:r w:rsidRPr="003038DE">
        <w:rPr>
          <w:rFonts w:ascii="Gill Sans MT" w:hAnsi="Gill Sans MT"/>
        </w:rPr>
        <w:t>success</w:t>
      </w:r>
      <w:r>
        <w:rPr>
          <w:rFonts w:ascii="Gill Sans MT" w:hAnsi="Gill Sans MT"/>
        </w:rPr>
        <w:t xml:space="preserve">, and </w:t>
      </w:r>
      <w:r w:rsidRPr="003038DE">
        <w:rPr>
          <w:rFonts w:ascii="Gill Sans MT" w:hAnsi="Gill Sans MT"/>
        </w:rPr>
        <w:t>achievements</w:t>
      </w:r>
    </w:p>
    <w:p w14:paraId="0EB4FD67" w14:textId="77777777" w:rsidR="00A84DA8" w:rsidRPr="003038DE" w:rsidRDefault="00A84DA8" w:rsidP="00A84DA8">
      <w:pPr>
        <w:pStyle w:val="ListParagraph"/>
        <w:numPr>
          <w:ilvl w:val="0"/>
          <w:numId w:val="2"/>
        </w:numPr>
        <w:spacing w:after="0"/>
        <w:rPr>
          <w:rFonts w:ascii="Gill Sans MT" w:hAnsi="Gill Sans MT"/>
        </w:rPr>
      </w:pPr>
      <w:r w:rsidRPr="003038DE">
        <w:rPr>
          <w:rFonts w:ascii="Gill Sans MT" w:hAnsi="Gill Sans MT"/>
        </w:rPr>
        <w:t xml:space="preserve">Civic </w:t>
      </w:r>
      <w:r>
        <w:rPr>
          <w:rFonts w:ascii="Gill Sans MT" w:hAnsi="Gill Sans MT"/>
        </w:rPr>
        <w:t>commitment/</w:t>
      </w:r>
      <w:r w:rsidRPr="003038DE">
        <w:rPr>
          <w:rFonts w:ascii="Gill Sans MT" w:hAnsi="Gill Sans MT"/>
        </w:rPr>
        <w:t>leadership/participation/change agent</w:t>
      </w:r>
      <w:r>
        <w:rPr>
          <w:rFonts w:ascii="Gill Sans MT" w:hAnsi="Gill Sans MT"/>
        </w:rPr>
        <w:t>/responsible citizen</w:t>
      </w:r>
    </w:p>
    <w:p w14:paraId="506A0B25" w14:textId="77777777" w:rsidR="00A84DA8" w:rsidRPr="003038DE" w:rsidRDefault="00A84DA8" w:rsidP="00A84DA8">
      <w:pPr>
        <w:pStyle w:val="ListParagraph"/>
        <w:numPr>
          <w:ilvl w:val="0"/>
          <w:numId w:val="2"/>
        </w:numPr>
        <w:spacing w:after="0"/>
        <w:rPr>
          <w:rFonts w:ascii="Gill Sans MT" w:hAnsi="Gill Sans MT"/>
        </w:rPr>
      </w:pPr>
      <w:r w:rsidRPr="003038DE">
        <w:rPr>
          <w:rFonts w:ascii="Gill Sans MT" w:hAnsi="Gill Sans MT"/>
        </w:rPr>
        <w:t xml:space="preserve">Resilience/coping skills </w:t>
      </w:r>
    </w:p>
    <w:p w14:paraId="0F3A6329" w14:textId="77777777" w:rsidR="00A84DA8" w:rsidRPr="003038DE" w:rsidRDefault="00A84DA8" w:rsidP="00A84DA8">
      <w:pPr>
        <w:pStyle w:val="ListParagraph"/>
        <w:numPr>
          <w:ilvl w:val="0"/>
          <w:numId w:val="2"/>
        </w:numPr>
        <w:spacing w:after="0"/>
        <w:rPr>
          <w:rFonts w:ascii="Gill Sans MT" w:hAnsi="Gill Sans MT"/>
        </w:rPr>
      </w:pPr>
      <w:r w:rsidRPr="003038DE">
        <w:rPr>
          <w:rFonts w:ascii="Gill Sans MT" w:hAnsi="Gill Sans MT"/>
        </w:rPr>
        <w:t>Maintaining/promoting healt</w:t>
      </w:r>
      <w:r>
        <w:rPr>
          <w:rFonts w:ascii="Gill Sans MT" w:hAnsi="Gill Sans MT"/>
        </w:rPr>
        <w:t>hy relationships</w:t>
      </w:r>
    </w:p>
    <w:p w14:paraId="4DFAD1C4" w14:textId="0CAE1D80" w:rsidR="00A84DA8" w:rsidRPr="003038DE" w:rsidRDefault="003779B5" w:rsidP="00A84DA8">
      <w:pPr>
        <w:pStyle w:val="ListParagraph"/>
        <w:numPr>
          <w:ilvl w:val="0"/>
          <w:numId w:val="2"/>
        </w:numPr>
        <w:spacing w:after="0"/>
        <w:rPr>
          <w:rFonts w:ascii="Gill Sans MT" w:hAnsi="Gill Sans MT"/>
        </w:rPr>
      </w:pPr>
      <w:r>
        <w:rPr>
          <w:rFonts w:ascii="Gill Sans MT" w:hAnsi="Gill Sans MT"/>
        </w:rPr>
        <w:t>P</w:t>
      </w:r>
      <w:r w:rsidR="00A84DA8">
        <w:rPr>
          <w:rFonts w:ascii="Gill Sans MT" w:hAnsi="Gill Sans MT"/>
        </w:rPr>
        <w:t>ositive identity/sense of purpose</w:t>
      </w:r>
    </w:p>
    <w:p w14:paraId="2A4E3D0C" w14:textId="77777777" w:rsidR="00A84DA8" w:rsidRDefault="00A84DA8" w:rsidP="00A84DA8">
      <w:pPr>
        <w:pStyle w:val="ListParagraph"/>
        <w:numPr>
          <w:ilvl w:val="0"/>
          <w:numId w:val="2"/>
        </w:numPr>
        <w:spacing w:after="0"/>
        <w:rPr>
          <w:rFonts w:ascii="Gill Sans MT" w:hAnsi="Gill Sans MT"/>
        </w:rPr>
      </w:pPr>
      <w:r w:rsidRPr="003038DE">
        <w:rPr>
          <w:rFonts w:ascii="Gill Sans MT" w:hAnsi="Gill Sans MT"/>
        </w:rPr>
        <w:t>Livelihood opportunities</w:t>
      </w:r>
      <w:r>
        <w:rPr>
          <w:rFonts w:ascii="Gill Sans MT" w:hAnsi="Gill Sans MT"/>
        </w:rPr>
        <w:t>/economic capacity/viability</w:t>
      </w:r>
    </w:p>
    <w:p w14:paraId="1688BDF8" w14:textId="067263B5" w:rsidR="00A84DA8" w:rsidRPr="003038DE" w:rsidRDefault="00A84DA8" w:rsidP="00A84DA8">
      <w:pPr>
        <w:pStyle w:val="ListParagraph"/>
        <w:numPr>
          <w:ilvl w:val="0"/>
          <w:numId w:val="2"/>
        </w:numPr>
        <w:spacing w:after="0"/>
        <w:rPr>
          <w:rFonts w:ascii="Gill Sans MT" w:hAnsi="Gill Sans MT"/>
        </w:rPr>
      </w:pPr>
      <w:r>
        <w:rPr>
          <w:rFonts w:ascii="Gill Sans MT" w:hAnsi="Gill Sans MT"/>
        </w:rPr>
        <w:t>Social-emotional/spiritual/psychosocial well-being</w:t>
      </w:r>
      <w:r w:rsidR="003779B5">
        <w:rPr>
          <w:rFonts w:ascii="Gill Sans MT" w:hAnsi="Gill Sans MT"/>
        </w:rPr>
        <w:t>.</w:t>
      </w:r>
    </w:p>
    <w:p w14:paraId="23A4681D" w14:textId="4F8B2E9C" w:rsidR="003779B5" w:rsidRDefault="003779B5" w:rsidP="00A84DA8">
      <w:pPr>
        <w:spacing w:after="0"/>
        <w:rPr>
          <w:rFonts w:ascii="Gill Sans MT" w:hAnsi="Gill Sans MT"/>
        </w:rPr>
      </w:pPr>
    </w:p>
    <w:p w14:paraId="16EC86F2" w14:textId="39265DF0" w:rsidR="00A84DA8" w:rsidRPr="003038DE" w:rsidRDefault="00A84DA8" w:rsidP="00A84DA8">
      <w:pPr>
        <w:spacing w:after="0"/>
        <w:rPr>
          <w:rFonts w:ascii="Gill Sans MT" w:hAnsi="Gill Sans MT"/>
        </w:rPr>
      </w:pPr>
      <w:r w:rsidRPr="003038DE">
        <w:rPr>
          <w:rFonts w:ascii="Gill Sans MT" w:hAnsi="Gill Sans MT"/>
        </w:rPr>
        <w:t>Reduction in risk behaviour includes:</w:t>
      </w:r>
    </w:p>
    <w:p w14:paraId="0B01C011" w14:textId="77777777" w:rsidR="00A84DA8" w:rsidRPr="003038DE" w:rsidRDefault="00A84DA8" w:rsidP="00A84DA8">
      <w:pPr>
        <w:pStyle w:val="ListParagraph"/>
        <w:numPr>
          <w:ilvl w:val="0"/>
          <w:numId w:val="2"/>
        </w:numPr>
        <w:spacing w:after="0"/>
        <w:rPr>
          <w:rFonts w:ascii="Gill Sans MT" w:hAnsi="Gill Sans MT"/>
        </w:rPr>
      </w:pPr>
      <w:r w:rsidRPr="003038DE">
        <w:rPr>
          <w:rFonts w:ascii="Gill Sans MT" w:hAnsi="Gill Sans MT"/>
        </w:rPr>
        <w:t>Risky/early sexual practices</w:t>
      </w:r>
    </w:p>
    <w:p w14:paraId="5D3210F5" w14:textId="77777777" w:rsidR="00A84DA8" w:rsidRPr="003038DE" w:rsidRDefault="00A84DA8" w:rsidP="00A84DA8">
      <w:pPr>
        <w:pStyle w:val="ListParagraph"/>
        <w:numPr>
          <w:ilvl w:val="0"/>
          <w:numId w:val="2"/>
        </w:numPr>
        <w:spacing w:after="0"/>
        <w:rPr>
          <w:rFonts w:ascii="Gill Sans MT" w:hAnsi="Gill Sans MT"/>
        </w:rPr>
      </w:pPr>
      <w:r w:rsidRPr="003038DE">
        <w:rPr>
          <w:rFonts w:ascii="Gill Sans MT" w:hAnsi="Gill Sans MT"/>
        </w:rPr>
        <w:t>Substance use/abuse</w:t>
      </w:r>
    </w:p>
    <w:p w14:paraId="5BD49C05" w14:textId="5529D1DC" w:rsidR="003779B5" w:rsidRPr="003038DE" w:rsidRDefault="003779B5" w:rsidP="00A84DA8">
      <w:pPr>
        <w:pStyle w:val="ListParagraph"/>
        <w:numPr>
          <w:ilvl w:val="0"/>
          <w:numId w:val="2"/>
        </w:numPr>
        <w:spacing w:after="0"/>
        <w:rPr>
          <w:rFonts w:ascii="Gill Sans MT" w:hAnsi="Gill Sans MT"/>
        </w:rPr>
      </w:pPr>
      <w:r>
        <w:rPr>
          <w:rFonts w:ascii="Gill Sans MT" w:hAnsi="Gill Sans MT"/>
        </w:rPr>
        <w:t>Ability to withstand social pressures</w:t>
      </w:r>
      <w:r w:rsidR="00A84DA8" w:rsidRPr="003038DE">
        <w:rPr>
          <w:rFonts w:ascii="Gill Sans MT" w:hAnsi="Gill Sans MT"/>
        </w:rPr>
        <w:t xml:space="preserve"> such as bullying, violence, gangs</w:t>
      </w:r>
      <w:r w:rsidR="007F2DBB">
        <w:rPr>
          <w:rFonts w:ascii="Gill Sans MT" w:hAnsi="Gill Sans MT"/>
        </w:rPr>
        <w:br/>
        <w:t>(</w:t>
      </w:r>
      <w:r w:rsidR="007F2DBB" w:rsidRPr="003038DE">
        <w:rPr>
          <w:rFonts w:ascii="Gill Sans MT" w:hAnsi="Gill Sans MT"/>
        </w:rPr>
        <w:t>Internalizing/externalizing behaviours</w:t>
      </w:r>
      <w:r w:rsidR="007F2DBB">
        <w:rPr>
          <w:rFonts w:ascii="Gill Sans MT" w:hAnsi="Gill Sans MT"/>
        </w:rPr>
        <w:t>)</w:t>
      </w:r>
    </w:p>
    <w:p w14:paraId="60753B3C" w14:textId="77777777" w:rsidR="00F9081F" w:rsidRPr="00195984" w:rsidRDefault="00F9081F" w:rsidP="002B7268">
      <w:pPr>
        <w:pStyle w:val="ListParagraph"/>
        <w:spacing w:after="0"/>
        <w:rPr>
          <w:rFonts w:ascii="Gill Sans MT" w:hAnsi="Gill Sans MT" w:cs="Helv"/>
          <w:color w:val="000000"/>
        </w:rPr>
      </w:pPr>
    </w:p>
    <w:p w14:paraId="6B7C15F1" w14:textId="4CB45634" w:rsidR="00A84DA8" w:rsidRDefault="00A84DA8" w:rsidP="00A84DA8">
      <w:pPr>
        <w:rPr>
          <w:rFonts w:ascii="Gill Sans MT" w:hAnsi="Gill Sans MT" w:cs="Helv"/>
          <w:color w:val="000000"/>
        </w:rPr>
      </w:pPr>
      <w:r>
        <w:rPr>
          <w:rFonts w:ascii="Gill Sans MT" w:hAnsi="Gill Sans MT" w:cs="Helv"/>
          <w:color w:val="000000"/>
        </w:rPr>
        <w:t xml:space="preserve">Many of these elements in developmental success </w:t>
      </w:r>
      <w:r w:rsidR="003779B5">
        <w:rPr>
          <w:rFonts w:ascii="Gill Sans MT" w:hAnsi="Gill Sans MT" w:cs="Helv"/>
          <w:color w:val="000000"/>
        </w:rPr>
        <w:t>are long-term and WV staff will not know if they have been</w:t>
      </w:r>
      <w:r>
        <w:rPr>
          <w:rFonts w:ascii="Gill Sans MT" w:hAnsi="Gill Sans MT" w:cs="Helv"/>
          <w:color w:val="000000"/>
        </w:rPr>
        <w:t xml:space="preserve"> achieved until young people are older and core developmental processes are established. Positive youth development</w:t>
      </w:r>
      <w:r w:rsidR="003779B5">
        <w:rPr>
          <w:rFonts w:ascii="Gill Sans MT" w:hAnsi="Gill Sans MT" w:cs="Helv"/>
          <w:color w:val="000000"/>
        </w:rPr>
        <w:t xml:space="preserve"> </w:t>
      </w:r>
      <w:r>
        <w:rPr>
          <w:rFonts w:ascii="Gill Sans MT" w:hAnsi="Gill Sans MT" w:cs="Helv"/>
          <w:color w:val="000000"/>
        </w:rPr>
        <w:t xml:space="preserve">identifies </w:t>
      </w:r>
      <w:r w:rsidR="003779B5">
        <w:rPr>
          <w:rFonts w:ascii="Gill Sans MT" w:hAnsi="Gill Sans MT" w:cs="Helv"/>
          <w:color w:val="000000"/>
        </w:rPr>
        <w:t>‘</w:t>
      </w:r>
      <w:r>
        <w:rPr>
          <w:rFonts w:ascii="Gill Sans MT" w:hAnsi="Gill Sans MT" w:cs="Helv"/>
          <w:color w:val="000000"/>
        </w:rPr>
        <w:t>leading indicators</w:t>
      </w:r>
      <w:r w:rsidR="003779B5">
        <w:rPr>
          <w:rFonts w:ascii="Gill Sans MT" w:hAnsi="Gill Sans MT" w:cs="Helv"/>
          <w:color w:val="000000"/>
        </w:rPr>
        <w:t>’</w:t>
      </w:r>
      <w:r>
        <w:rPr>
          <w:rFonts w:ascii="Gill Sans MT" w:hAnsi="Gill Sans MT" w:cs="Helv"/>
          <w:color w:val="000000"/>
        </w:rPr>
        <w:t xml:space="preserve"> of development</w:t>
      </w:r>
      <w:r w:rsidR="003779B5">
        <w:rPr>
          <w:rFonts w:ascii="Gill Sans MT" w:hAnsi="Gill Sans MT" w:cs="Helv"/>
          <w:color w:val="000000"/>
        </w:rPr>
        <w:t xml:space="preserve">; </w:t>
      </w:r>
      <w:r>
        <w:rPr>
          <w:rFonts w:ascii="Gill Sans MT" w:hAnsi="Gill Sans MT" w:cs="Helv"/>
          <w:color w:val="000000"/>
        </w:rPr>
        <w:t>experiences, opportunities and skills that, if developed, are likely to lead to long-term developmental success.</w:t>
      </w:r>
      <w:r w:rsidR="000172FF">
        <w:rPr>
          <w:rStyle w:val="FootnoteReference"/>
          <w:rFonts w:ascii="Gill Sans MT" w:hAnsi="Gill Sans MT" w:cs="Helv"/>
          <w:color w:val="000000"/>
        </w:rPr>
        <w:footnoteReference w:id="18"/>
      </w:r>
      <w:r>
        <w:rPr>
          <w:rFonts w:ascii="Gill Sans MT" w:hAnsi="Gill Sans MT" w:cs="Helv"/>
          <w:color w:val="000000"/>
        </w:rPr>
        <w:t xml:space="preserve"> </w:t>
      </w:r>
    </w:p>
    <w:p w14:paraId="66C005C3" w14:textId="71EC8165" w:rsidR="003F430C" w:rsidRPr="003F430C" w:rsidRDefault="003F430C" w:rsidP="003F430C">
      <w:pPr>
        <w:spacing w:after="0" w:line="264" w:lineRule="auto"/>
        <w:ind w:right="15"/>
        <w:rPr>
          <w:rFonts w:ascii="Gill Sans MT" w:hAnsi="Gill Sans MT"/>
        </w:rPr>
      </w:pPr>
      <w:r w:rsidRPr="003F430C">
        <w:rPr>
          <w:rFonts w:ascii="Gill Sans MT" w:hAnsi="Gill Sans MT"/>
        </w:rPr>
        <w:t>Two WV Theories of Change can be valuable reference documents as national offices develop t</w:t>
      </w:r>
      <w:r>
        <w:rPr>
          <w:rFonts w:ascii="Gill Sans MT" w:hAnsi="Gill Sans MT"/>
        </w:rPr>
        <w:t>heir technical approaches</w:t>
      </w:r>
      <w:r w:rsidRPr="003F430C">
        <w:rPr>
          <w:rFonts w:ascii="Gill Sans MT" w:hAnsi="Gill Sans MT"/>
        </w:rPr>
        <w:t>:</w:t>
      </w:r>
    </w:p>
    <w:p w14:paraId="6FA9F6B5" w14:textId="6BAA253C" w:rsidR="003F430C" w:rsidRPr="003F430C" w:rsidRDefault="003F430C" w:rsidP="003F430C">
      <w:pPr>
        <w:pStyle w:val="ListParagraph"/>
        <w:numPr>
          <w:ilvl w:val="0"/>
          <w:numId w:val="53"/>
        </w:numPr>
        <w:spacing w:after="0" w:line="264" w:lineRule="auto"/>
        <w:ind w:right="15"/>
        <w:rPr>
          <w:rFonts w:ascii="Gill Sans MT" w:hAnsi="Gill Sans MT"/>
        </w:rPr>
      </w:pPr>
      <w:r w:rsidRPr="003F430C">
        <w:rPr>
          <w:rFonts w:ascii="Gill Sans MT" w:hAnsi="Gill Sans MT"/>
        </w:rPr>
        <w:t>The Youth Empowerment and Livelihoods Theory of Change</w:t>
      </w:r>
      <w:r>
        <w:rPr>
          <w:rStyle w:val="FootnoteReference"/>
          <w:rFonts w:ascii="Gill Sans MT" w:hAnsi="Gill Sans MT"/>
        </w:rPr>
        <w:footnoteReference w:id="19"/>
      </w:r>
    </w:p>
    <w:p w14:paraId="666A7B08" w14:textId="77777777" w:rsidR="003F430C" w:rsidRPr="003F430C" w:rsidRDefault="003F430C" w:rsidP="003F430C">
      <w:pPr>
        <w:pStyle w:val="ListParagraph"/>
        <w:numPr>
          <w:ilvl w:val="0"/>
          <w:numId w:val="53"/>
        </w:numPr>
        <w:spacing w:after="0" w:line="264" w:lineRule="auto"/>
        <w:ind w:right="15"/>
        <w:rPr>
          <w:rFonts w:ascii="Gill Sans MT" w:hAnsi="Gill Sans MT"/>
        </w:rPr>
      </w:pPr>
      <w:r w:rsidRPr="003F430C">
        <w:rPr>
          <w:rFonts w:ascii="Gill Sans MT" w:hAnsi="Gill Sans MT"/>
        </w:rPr>
        <w:t>The Child Protection Theory of Change</w:t>
      </w:r>
    </w:p>
    <w:p w14:paraId="27F2ECD8" w14:textId="192CEDC4" w:rsidR="003F430C" w:rsidRDefault="003F430C" w:rsidP="00C820F1">
      <w:pPr>
        <w:rPr>
          <w:rFonts w:ascii="Gill Sans MT" w:hAnsi="Gill Sans MT" w:cs="Helv"/>
          <w:color w:val="000000"/>
        </w:rPr>
      </w:pPr>
      <w:r>
        <w:rPr>
          <w:rFonts w:ascii="Gill Sans MT" w:hAnsi="Gill Sans MT" w:cs="Helv"/>
          <w:color w:val="000000"/>
        </w:rPr>
        <w:t>These references may be particularly useful when developing the Pathways of Change.</w:t>
      </w:r>
    </w:p>
    <w:p w14:paraId="0C6E443E" w14:textId="52E41063" w:rsidR="00B153C0" w:rsidRDefault="00B153C0" w:rsidP="00C820F1">
      <w:pPr>
        <w:rPr>
          <w:rFonts w:ascii="Gill Sans MT" w:hAnsi="Gill Sans MT" w:cs="Helv"/>
          <w:color w:val="000000"/>
        </w:rPr>
      </w:pPr>
      <w:r>
        <w:rPr>
          <w:rFonts w:ascii="Gill Sans MT" w:hAnsi="Gill Sans MT" w:cs="Helv"/>
          <w:color w:val="000000"/>
        </w:rPr>
        <w:t xml:space="preserve">Monitoring and evaluation (M&amp;E) practices have great potential to support active learning and planning. Participatory M&amp;E </w:t>
      </w:r>
      <w:r w:rsidR="00F9081F">
        <w:rPr>
          <w:rFonts w:ascii="Gill Sans MT" w:hAnsi="Gill Sans MT" w:cs="Helv"/>
          <w:color w:val="000000"/>
        </w:rPr>
        <w:t>can involve</w:t>
      </w:r>
      <w:r>
        <w:rPr>
          <w:rFonts w:ascii="Gill Sans MT" w:hAnsi="Gill Sans MT" w:cs="Helv"/>
          <w:color w:val="000000"/>
        </w:rPr>
        <w:t xml:space="preserve"> young people in defining indicators of success; collecting and reviewing data, </w:t>
      </w:r>
      <w:r w:rsidR="00F9081F">
        <w:rPr>
          <w:rFonts w:ascii="Gill Sans MT" w:hAnsi="Gill Sans MT" w:cs="Helv"/>
          <w:color w:val="000000"/>
        </w:rPr>
        <w:t>and reflecting</w:t>
      </w:r>
      <w:r>
        <w:rPr>
          <w:rFonts w:ascii="Gill Sans MT" w:hAnsi="Gill Sans MT" w:cs="Helv"/>
          <w:color w:val="000000"/>
        </w:rPr>
        <w:t xml:space="preserve">, learning and planning </w:t>
      </w:r>
      <w:r w:rsidR="00F9081F">
        <w:rPr>
          <w:rFonts w:ascii="Gill Sans MT" w:hAnsi="Gill Sans MT" w:cs="Helv"/>
          <w:color w:val="000000"/>
        </w:rPr>
        <w:t>with</w:t>
      </w:r>
      <w:r>
        <w:rPr>
          <w:rFonts w:ascii="Gill Sans MT" w:hAnsi="Gill Sans MT" w:cs="Helv"/>
          <w:color w:val="000000"/>
        </w:rPr>
        <w:t xml:space="preserve"> local</w:t>
      </w:r>
      <w:r w:rsidR="00F9081F">
        <w:rPr>
          <w:rFonts w:ascii="Gill Sans MT" w:hAnsi="Gill Sans MT" w:cs="Helv"/>
          <w:color w:val="000000"/>
        </w:rPr>
        <w:t xml:space="preserve"> partners</w:t>
      </w:r>
      <w:r>
        <w:rPr>
          <w:rFonts w:ascii="Gill Sans MT" w:hAnsi="Gill Sans MT" w:cs="Helv"/>
          <w:color w:val="000000"/>
        </w:rPr>
        <w:t>.</w:t>
      </w:r>
    </w:p>
    <w:p w14:paraId="7D3CB106" w14:textId="01A24340" w:rsidR="00B153C0" w:rsidRDefault="00AA1830" w:rsidP="00C820F1">
      <w:pPr>
        <w:rPr>
          <w:rFonts w:ascii="Gill Sans MT" w:hAnsi="Gill Sans MT" w:cs="Helv"/>
          <w:color w:val="000000"/>
        </w:rPr>
      </w:pPr>
      <w:r>
        <w:rPr>
          <w:rFonts w:ascii="Gill Sans MT" w:hAnsi="Gill Sans MT" w:cs="Helv"/>
          <w:color w:val="000000"/>
        </w:rPr>
        <w:lastRenderedPageBreak/>
        <w:t>Useful m</w:t>
      </w:r>
      <w:r w:rsidR="00E72CB8">
        <w:rPr>
          <w:rFonts w:ascii="Gill Sans MT" w:hAnsi="Gill Sans MT" w:cs="Helv"/>
          <w:color w:val="000000"/>
        </w:rPr>
        <w:t xml:space="preserve">onitoring and evaluation data is timely and informative. </w:t>
      </w:r>
      <w:r>
        <w:rPr>
          <w:rFonts w:ascii="Gill Sans MT" w:hAnsi="Gill Sans MT" w:cs="Helv"/>
          <w:color w:val="000000"/>
        </w:rPr>
        <w:t>T</w:t>
      </w:r>
      <w:r w:rsidR="00E72CB8">
        <w:rPr>
          <w:rFonts w:ascii="Gill Sans MT" w:hAnsi="Gill Sans MT" w:cs="Helv"/>
          <w:color w:val="000000"/>
        </w:rPr>
        <w:t xml:space="preserve">here are five types of data that </w:t>
      </w:r>
      <w:r>
        <w:rPr>
          <w:rFonts w:ascii="Gill Sans MT" w:hAnsi="Gill Sans MT" w:cs="Helv"/>
          <w:color w:val="000000"/>
        </w:rPr>
        <w:t xml:space="preserve">will prove </w:t>
      </w:r>
      <w:r w:rsidR="00E72CB8">
        <w:rPr>
          <w:rFonts w:ascii="Gill Sans MT" w:hAnsi="Gill Sans MT" w:cs="Helv"/>
          <w:color w:val="000000"/>
        </w:rPr>
        <w:t>helpful for project decision making.</w:t>
      </w:r>
      <w:r w:rsidR="00FF214C">
        <w:rPr>
          <w:rFonts w:ascii="Gill Sans MT" w:hAnsi="Gill Sans MT" w:cs="Helv"/>
          <w:color w:val="000000"/>
        </w:rPr>
        <w:t xml:space="preserve"> </w:t>
      </w:r>
      <w:r>
        <w:rPr>
          <w:rFonts w:ascii="Gill Sans MT" w:hAnsi="Gill Sans MT" w:cs="Helv"/>
          <w:color w:val="000000"/>
        </w:rPr>
        <w:t>Data</w:t>
      </w:r>
      <w:r w:rsidR="00FF214C">
        <w:rPr>
          <w:rFonts w:ascii="Gill Sans MT" w:hAnsi="Gill Sans MT" w:cs="Helv"/>
          <w:color w:val="000000"/>
        </w:rPr>
        <w:t xml:space="preserve"> </w:t>
      </w:r>
      <w:r w:rsidR="00674F2F">
        <w:rPr>
          <w:rFonts w:ascii="Gill Sans MT" w:hAnsi="Gill Sans MT" w:cs="Helv"/>
          <w:color w:val="000000"/>
        </w:rPr>
        <w:t>can also be used</w:t>
      </w:r>
      <w:r w:rsidR="00FF214C">
        <w:rPr>
          <w:rFonts w:ascii="Gill Sans MT" w:hAnsi="Gill Sans MT" w:cs="Helv"/>
          <w:color w:val="000000"/>
        </w:rPr>
        <w:t xml:space="preserve"> </w:t>
      </w:r>
      <w:r w:rsidR="00674F2F">
        <w:rPr>
          <w:rFonts w:ascii="Gill Sans MT" w:hAnsi="Gill Sans MT" w:cs="Helv"/>
          <w:color w:val="000000"/>
        </w:rPr>
        <w:t>by young people</w:t>
      </w:r>
      <w:r w:rsidR="00FF214C">
        <w:rPr>
          <w:rFonts w:ascii="Gill Sans MT" w:hAnsi="Gill Sans MT" w:cs="Helv"/>
          <w:color w:val="000000"/>
        </w:rPr>
        <w:t xml:space="preserve"> and groups to reflect, learn, plan and develop themselves.</w:t>
      </w:r>
      <w:r w:rsidR="00E72CB8">
        <w:rPr>
          <w:rFonts w:ascii="Gill Sans MT" w:hAnsi="Gill Sans MT" w:cs="Helv"/>
          <w:color w:val="000000"/>
        </w:rPr>
        <w:t xml:space="preserve"> The five types of measurement are </w:t>
      </w:r>
      <w:r>
        <w:rPr>
          <w:rFonts w:ascii="Gill Sans MT" w:hAnsi="Gill Sans MT" w:cs="Helv"/>
          <w:color w:val="000000"/>
        </w:rPr>
        <w:t xml:space="preserve">shown </w:t>
      </w:r>
      <w:r w:rsidR="00E72CB8">
        <w:rPr>
          <w:rFonts w:ascii="Gill Sans MT" w:hAnsi="Gill Sans MT" w:cs="Helv"/>
          <w:color w:val="000000"/>
        </w:rPr>
        <w:t>in the diagram below</w:t>
      </w:r>
      <w:r>
        <w:rPr>
          <w:rFonts w:ascii="Gill Sans MT" w:hAnsi="Gill Sans MT" w:cs="Helv"/>
          <w:color w:val="000000"/>
        </w:rPr>
        <w:t>.</w:t>
      </w:r>
    </w:p>
    <w:p w14:paraId="14D0BA18" w14:textId="1642091B" w:rsidR="00F3003D" w:rsidRDefault="00F3003D" w:rsidP="00F3003D">
      <w:pPr>
        <w:spacing w:before="200"/>
        <w:rPr>
          <w:rFonts w:ascii="Gill Sans MT" w:hAnsi="Gill Sans MT"/>
        </w:rPr>
      </w:pPr>
      <w:r w:rsidRPr="001E79B8">
        <w:rPr>
          <w:rFonts w:ascii="Gill Sans MT" w:hAnsi="Gill Sans MT"/>
        </w:rPr>
        <w:t xml:space="preserve">Figure </w:t>
      </w:r>
      <w:r>
        <w:rPr>
          <w:rFonts w:ascii="Gill Sans MT" w:hAnsi="Gill Sans MT"/>
        </w:rPr>
        <w:t>4</w:t>
      </w:r>
      <w:r w:rsidRPr="001E79B8">
        <w:rPr>
          <w:rFonts w:ascii="Gill Sans MT" w:hAnsi="Gill Sans MT"/>
        </w:rPr>
        <w:t xml:space="preserve">: </w:t>
      </w:r>
      <w:r>
        <w:rPr>
          <w:rFonts w:ascii="Gill Sans MT" w:hAnsi="Gill Sans MT"/>
          <w:b/>
        </w:rPr>
        <w:t>Monitoring and evaluation framework for adolescent and youth programming</w:t>
      </w:r>
    </w:p>
    <w:p w14:paraId="74C7172B" w14:textId="184A7BD7" w:rsidR="00F3003D" w:rsidRDefault="00AB136B" w:rsidP="00AB136B">
      <w:pPr>
        <w:jc w:val="center"/>
        <w:rPr>
          <w:rFonts w:ascii="Gill Sans MT" w:hAnsi="Gill Sans MT" w:cs="Helv"/>
          <w:color w:val="000000"/>
        </w:rPr>
      </w:pPr>
      <w:r>
        <w:rPr>
          <w:rFonts w:ascii="Gill Sans MT" w:hAnsi="Gill Sans MT" w:cs="Helv"/>
          <w:noProof/>
          <w:color w:val="000000"/>
          <w:lang w:val="en-AU" w:eastAsia="en-AU"/>
        </w:rPr>
        <w:drawing>
          <wp:inline distT="0" distB="0" distL="0" distR="0" wp14:anchorId="2D33F3DE" wp14:editId="0BFFB3FB">
            <wp:extent cx="4933950" cy="308506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4565" cy="3085448"/>
                    </a:xfrm>
                    <a:prstGeom prst="rect">
                      <a:avLst/>
                    </a:prstGeom>
                    <a:noFill/>
                  </pic:spPr>
                </pic:pic>
              </a:graphicData>
            </a:graphic>
          </wp:inline>
        </w:drawing>
      </w:r>
    </w:p>
    <w:p w14:paraId="6FDF9C38" w14:textId="77777777" w:rsidR="00621D01" w:rsidRDefault="00621D01" w:rsidP="0094038E">
      <w:pPr>
        <w:spacing w:after="0"/>
        <w:rPr>
          <w:rFonts w:ascii="Gill Sans MT" w:hAnsi="Gill Sans MT"/>
          <w:b/>
        </w:rPr>
      </w:pPr>
    </w:p>
    <w:p w14:paraId="2E52EE5F" w14:textId="77310AC3" w:rsidR="0057602D" w:rsidRPr="00E72CB8" w:rsidRDefault="0094038E" w:rsidP="0094038E">
      <w:pPr>
        <w:spacing w:after="0"/>
        <w:rPr>
          <w:rFonts w:ascii="Gill Sans MT" w:hAnsi="Gill Sans MT"/>
          <w:b/>
        </w:rPr>
      </w:pPr>
      <w:r w:rsidRPr="00E72CB8">
        <w:rPr>
          <w:rFonts w:ascii="Gill Sans MT" w:hAnsi="Gill Sans MT"/>
          <w:b/>
        </w:rPr>
        <w:t>WV adolescent and youth measurements</w:t>
      </w:r>
      <w:r w:rsidR="003038DE" w:rsidRPr="00E72CB8">
        <w:rPr>
          <w:rFonts w:ascii="Gill Sans MT" w:hAnsi="Gill Sans MT"/>
          <w:b/>
        </w:rPr>
        <w:t>:</w:t>
      </w:r>
    </w:p>
    <w:p w14:paraId="3E8F82D6" w14:textId="429505CC" w:rsidR="0094038E" w:rsidRPr="003038DE" w:rsidRDefault="00516607" w:rsidP="00044C51">
      <w:pPr>
        <w:pStyle w:val="ListParagraph"/>
        <w:numPr>
          <w:ilvl w:val="0"/>
          <w:numId w:val="3"/>
        </w:numPr>
        <w:rPr>
          <w:rFonts w:ascii="Gill Sans MT" w:hAnsi="Gill Sans MT"/>
        </w:rPr>
      </w:pPr>
      <w:r w:rsidRPr="003038DE">
        <w:rPr>
          <w:rFonts w:ascii="Gill Sans MT" w:hAnsi="Gill Sans MT"/>
        </w:rPr>
        <w:t xml:space="preserve">Process indicators that measure </w:t>
      </w:r>
      <w:r w:rsidR="00AA1830">
        <w:rPr>
          <w:rFonts w:ascii="Gill Sans MT" w:hAnsi="Gill Sans MT"/>
        </w:rPr>
        <w:t xml:space="preserve">project </w:t>
      </w:r>
      <w:r w:rsidRPr="003038DE">
        <w:rPr>
          <w:rFonts w:ascii="Gill Sans MT" w:hAnsi="Gill Sans MT"/>
        </w:rPr>
        <w:t>quality</w:t>
      </w:r>
      <w:r w:rsidR="00AA1830">
        <w:rPr>
          <w:rFonts w:ascii="Gill Sans MT" w:hAnsi="Gill Sans MT"/>
        </w:rPr>
        <w:t>;</w:t>
      </w:r>
      <w:r w:rsidR="00AA1830" w:rsidRPr="003038DE">
        <w:rPr>
          <w:rFonts w:ascii="Gill Sans MT" w:hAnsi="Gill Sans MT"/>
        </w:rPr>
        <w:t xml:space="preserve"> </w:t>
      </w:r>
      <w:r w:rsidRPr="003038DE">
        <w:rPr>
          <w:rFonts w:ascii="Gill Sans MT" w:hAnsi="Gill Sans MT"/>
        </w:rPr>
        <w:t>including the quality of instruction, the delivery of content</w:t>
      </w:r>
      <w:r w:rsidR="00C74337" w:rsidRPr="003038DE">
        <w:rPr>
          <w:rFonts w:ascii="Gill Sans MT" w:hAnsi="Gill Sans MT"/>
        </w:rPr>
        <w:t>, the supportive relationships</w:t>
      </w:r>
      <w:r w:rsidR="005F125D" w:rsidRPr="003038DE">
        <w:rPr>
          <w:rFonts w:ascii="Gill Sans MT" w:hAnsi="Gill Sans MT"/>
        </w:rPr>
        <w:t xml:space="preserve"> provided </w:t>
      </w:r>
      <w:r w:rsidRPr="003038DE">
        <w:rPr>
          <w:rFonts w:ascii="Gill Sans MT" w:hAnsi="Gill Sans MT"/>
        </w:rPr>
        <w:t>and the adaptation of the approach.</w:t>
      </w:r>
    </w:p>
    <w:p w14:paraId="229B1ACB" w14:textId="260EF11F" w:rsidR="00516607" w:rsidRPr="003038DE" w:rsidRDefault="00516607" w:rsidP="00044C51">
      <w:pPr>
        <w:pStyle w:val="ListParagraph"/>
        <w:numPr>
          <w:ilvl w:val="0"/>
          <w:numId w:val="3"/>
        </w:numPr>
        <w:spacing w:after="0"/>
        <w:rPr>
          <w:rFonts w:ascii="Gill Sans MT" w:hAnsi="Gill Sans MT"/>
        </w:rPr>
      </w:pPr>
      <w:r w:rsidRPr="003038DE">
        <w:rPr>
          <w:rFonts w:ascii="Gill Sans MT" w:hAnsi="Gill Sans MT"/>
        </w:rPr>
        <w:t>Process indicators that measure the engagement of the direct beneficiaries involved in the project, includin</w:t>
      </w:r>
      <w:r w:rsidR="002311FF">
        <w:rPr>
          <w:rFonts w:ascii="Gill Sans MT" w:hAnsi="Gill Sans MT"/>
        </w:rPr>
        <w:t xml:space="preserve">g their ‘active participation’, and </w:t>
      </w:r>
      <w:r w:rsidRPr="003038DE">
        <w:rPr>
          <w:rFonts w:ascii="Gill Sans MT" w:hAnsi="Gill Sans MT"/>
        </w:rPr>
        <w:t>the number, length and attendance of the sessions.</w:t>
      </w:r>
    </w:p>
    <w:p w14:paraId="335FA96D" w14:textId="0DE919F2" w:rsidR="00516607" w:rsidRPr="003038DE" w:rsidRDefault="00083C2E" w:rsidP="00044C51">
      <w:pPr>
        <w:pStyle w:val="ListParagraph"/>
        <w:numPr>
          <w:ilvl w:val="0"/>
          <w:numId w:val="3"/>
        </w:numPr>
        <w:rPr>
          <w:rFonts w:ascii="Gill Sans MT" w:hAnsi="Gill Sans MT"/>
        </w:rPr>
      </w:pPr>
      <w:r w:rsidRPr="003038DE">
        <w:rPr>
          <w:rFonts w:ascii="Gill Sans MT" w:hAnsi="Gill Sans MT"/>
        </w:rPr>
        <w:t xml:space="preserve">Intermediate outcome indicators </w:t>
      </w:r>
      <w:r w:rsidR="00254B02" w:rsidRPr="003038DE">
        <w:rPr>
          <w:rFonts w:ascii="Gill Sans MT" w:hAnsi="Gill Sans MT"/>
        </w:rPr>
        <w:t xml:space="preserve">that </w:t>
      </w:r>
      <w:r w:rsidRPr="003038DE">
        <w:rPr>
          <w:rFonts w:ascii="Gill Sans MT" w:hAnsi="Gill Sans MT"/>
        </w:rPr>
        <w:t xml:space="preserve">measure changes in </w:t>
      </w:r>
      <w:r w:rsidR="008D2A4F">
        <w:rPr>
          <w:rFonts w:ascii="Gill Sans MT" w:hAnsi="Gill Sans MT"/>
        </w:rPr>
        <w:t xml:space="preserve">internal developmental assets, </w:t>
      </w:r>
      <w:r w:rsidRPr="003038DE">
        <w:rPr>
          <w:rFonts w:ascii="Gill Sans MT" w:hAnsi="Gill Sans MT"/>
        </w:rPr>
        <w:t xml:space="preserve">basic skills, life skills, and knowledge and beliefs (For example, knowledge about how to protect oneself from HIV and </w:t>
      </w:r>
      <w:r w:rsidR="00C74337" w:rsidRPr="003038DE">
        <w:rPr>
          <w:rFonts w:ascii="Gill Sans MT" w:hAnsi="Gill Sans MT"/>
        </w:rPr>
        <w:t xml:space="preserve">correct understanding about </w:t>
      </w:r>
      <w:r w:rsidRPr="003038DE">
        <w:rPr>
          <w:rFonts w:ascii="Gill Sans MT" w:hAnsi="Gill Sans MT"/>
        </w:rPr>
        <w:t xml:space="preserve">how </w:t>
      </w:r>
      <w:r w:rsidR="00AA1830">
        <w:rPr>
          <w:rFonts w:ascii="Gill Sans MT" w:hAnsi="Gill Sans MT"/>
        </w:rPr>
        <w:t>it</w:t>
      </w:r>
      <w:r w:rsidRPr="003038DE">
        <w:rPr>
          <w:rFonts w:ascii="Gill Sans MT" w:hAnsi="Gill Sans MT"/>
        </w:rPr>
        <w:t xml:space="preserve"> is spread.)</w:t>
      </w:r>
    </w:p>
    <w:p w14:paraId="2EB91C93" w14:textId="77777777" w:rsidR="00C47FB7" w:rsidRDefault="00254B02" w:rsidP="00C47FB7">
      <w:pPr>
        <w:pStyle w:val="ListParagraph"/>
        <w:numPr>
          <w:ilvl w:val="0"/>
          <w:numId w:val="3"/>
        </w:numPr>
        <w:spacing w:after="0"/>
        <w:rPr>
          <w:rFonts w:ascii="Gill Sans MT" w:hAnsi="Gill Sans MT"/>
        </w:rPr>
      </w:pPr>
      <w:r w:rsidRPr="003038DE">
        <w:rPr>
          <w:rFonts w:ascii="Gill Sans MT" w:hAnsi="Gill Sans MT"/>
        </w:rPr>
        <w:t>Long-term outcome indicators measure change in thriving behaviour</w:t>
      </w:r>
      <w:r w:rsidR="005A190E">
        <w:rPr>
          <w:rFonts w:ascii="Gill Sans MT" w:hAnsi="Gill Sans MT"/>
        </w:rPr>
        <w:t>s</w:t>
      </w:r>
      <w:r w:rsidRPr="003038DE">
        <w:rPr>
          <w:rFonts w:ascii="Gill Sans MT" w:hAnsi="Gill Sans MT"/>
        </w:rPr>
        <w:t xml:space="preserve"> and reduction of risky behaviours.</w:t>
      </w:r>
    </w:p>
    <w:p w14:paraId="3A34F741" w14:textId="0E8A03BB" w:rsidR="00310B66" w:rsidRDefault="008D2A4F" w:rsidP="00C47FB7">
      <w:pPr>
        <w:pStyle w:val="ListParagraph"/>
        <w:numPr>
          <w:ilvl w:val="0"/>
          <w:numId w:val="3"/>
        </w:numPr>
        <w:spacing w:after="0"/>
        <w:rPr>
          <w:rFonts w:ascii="Gill Sans MT" w:hAnsi="Gill Sans MT"/>
        </w:rPr>
      </w:pPr>
      <w:r w:rsidRPr="00C47FB7">
        <w:rPr>
          <w:rFonts w:ascii="Gill Sans MT" w:hAnsi="Gill Sans MT"/>
        </w:rPr>
        <w:t xml:space="preserve">Intermediate and long-term outcome indicators </w:t>
      </w:r>
      <w:r w:rsidR="00B7494E" w:rsidRPr="00C47FB7">
        <w:rPr>
          <w:rFonts w:ascii="Gill Sans MT" w:hAnsi="Gill Sans MT"/>
        </w:rPr>
        <w:t xml:space="preserve">which </w:t>
      </w:r>
      <w:r w:rsidRPr="00C47FB7">
        <w:rPr>
          <w:rFonts w:ascii="Gill Sans MT" w:hAnsi="Gill Sans MT"/>
        </w:rPr>
        <w:t xml:space="preserve">measure change in the groups and movements where young people are participating. </w:t>
      </w:r>
      <w:r w:rsidR="00310B66" w:rsidRPr="00C47FB7">
        <w:rPr>
          <w:rFonts w:ascii="Gill Sans MT" w:hAnsi="Gill Sans MT"/>
        </w:rPr>
        <w:t>T</w:t>
      </w:r>
      <w:r w:rsidRPr="00C47FB7">
        <w:rPr>
          <w:rFonts w:ascii="Gill Sans MT" w:hAnsi="Gill Sans MT"/>
        </w:rPr>
        <w:t>his includes changes in the contexts where young people live</w:t>
      </w:r>
      <w:r w:rsidR="00310B66" w:rsidRPr="00C47FB7">
        <w:rPr>
          <w:rFonts w:ascii="Gill Sans MT" w:hAnsi="Gill Sans MT"/>
        </w:rPr>
        <w:t xml:space="preserve"> and</w:t>
      </w:r>
      <w:r w:rsidRPr="00C47FB7">
        <w:rPr>
          <w:rFonts w:ascii="Gill Sans MT" w:hAnsi="Gill Sans MT"/>
        </w:rPr>
        <w:t xml:space="preserve"> external developmental assets, which focus on the web of supportive relationships and opportunities in their peer relationships, families, schools, and communities. </w:t>
      </w:r>
    </w:p>
    <w:p w14:paraId="5FBDC59E" w14:textId="77777777" w:rsidR="00C47FB7" w:rsidRPr="00C47FB7" w:rsidRDefault="00C47FB7" w:rsidP="00C47FB7">
      <w:pPr>
        <w:pStyle w:val="ListParagraph"/>
        <w:spacing w:after="0"/>
        <w:rPr>
          <w:rFonts w:ascii="Gill Sans MT" w:hAnsi="Gill Sans MT"/>
        </w:rPr>
      </w:pPr>
    </w:p>
    <w:p w14:paraId="6EFA8BDC" w14:textId="4C080C4A" w:rsidR="00B4783A" w:rsidRDefault="00B4783A" w:rsidP="00AB136B">
      <w:pPr>
        <w:rPr>
          <w:rFonts w:ascii="Gill Sans MT" w:hAnsi="Gill Sans MT"/>
          <w:b/>
          <w:color w:val="FF6600"/>
        </w:rPr>
      </w:pPr>
      <w:r w:rsidRPr="004E12E4">
        <w:rPr>
          <w:rFonts w:ascii="Gill Sans MT" w:hAnsi="Gill Sans MT"/>
          <w:noProof/>
          <w:lang w:val="en-AU" w:eastAsia="en-AU"/>
        </w:rPr>
        <mc:AlternateContent>
          <mc:Choice Requires="wps">
            <w:drawing>
              <wp:anchor distT="0" distB="0" distL="114300" distR="114300" simplePos="0" relativeHeight="251679744" behindDoc="0" locked="0" layoutInCell="1" allowOverlap="1" wp14:anchorId="14D8C7D0" wp14:editId="5B763820">
                <wp:simplePos x="0" y="0"/>
                <wp:positionH relativeFrom="column">
                  <wp:posOffset>3692</wp:posOffset>
                </wp:positionH>
                <wp:positionV relativeFrom="paragraph">
                  <wp:posOffset>212754</wp:posOffset>
                </wp:positionV>
                <wp:extent cx="6517758" cy="0"/>
                <wp:effectExtent l="0" t="0" r="16510" b="19050"/>
                <wp:wrapNone/>
                <wp:docPr id="19" name="Straight Connector 2"/>
                <wp:cNvGraphicFramePr/>
                <a:graphic xmlns:a="http://schemas.openxmlformats.org/drawingml/2006/main">
                  <a:graphicData uri="http://schemas.microsoft.com/office/word/2010/wordprocessingShape">
                    <wps:wsp>
                      <wps:cNvCnPr/>
                      <wps:spPr>
                        <a:xfrm>
                          <a:off x="0" y="0"/>
                          <a:ext cx="65177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D070DB" id="Straight Connector 2"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6.75pt" to="51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" strokecolor="#4579b8 [3044]"/>
            </w:pict>
          </mc:Fallback>
        </mc:AlternateContent>
      </w:r>
      <w:r w:rsidRPr="004520E2">
        <w:rPr>
          <w:rFonts w:ascii="Gill Sans MT" w:hAnsi="Gill Sans MT"/>
          <w:b/>
          <w:color w:val="FF6600"/>
        </w:rPr>
        <w:t>Questions for consideration:</w:t>
      </w:r>
    </w:p>
    <w:p w14:paraId="7FA92F00" w14:textId="77777777" w:rsidR="00070166" w:rsidRPr="00070166" w:rsidRDefault="00310B66" w:rsidP="00070166">
      <w:pPr>
        <w:pStyle w:val="ListParagraph"/>
        <w:numPr>
          <w:ilvl w:val="0"/>
          <w:numId w:val="15"/>
        </w:numPr>
        <w:spacing w:after="0"/>
        <w:rPr>
          <w:rFonts w:ascii="Gill Sans MT" w:hAnsi="Gill Sans MT"/>
          <w:b/>
          <w:color w:val="FF6600"/>
        </w:rPr>
      </w:pPr>
      <w:r w:rsidRPr="00070166">
        <w:t>Discuss</w:t>
      </w:r>
      <w:r w:rsidR="00AB573C" w:rsidRPr="00070166">
        <w:t xml:space="preserve"> what</w:t>
      </w:r>
      <w:r w:rsidR="00B4783A" w:rsidRPr="00070166">
        <w:t xml:space="preserve"> product</w:t>
      </w:r>
      <w:r w:rsidR="00AB573C" w:rsidRPr="00070166">
        <w:t xml:space="preserve">ive </w:t>
      </w:r>
      <w:r w:rsidR="00B4783A" w:rsidRPr="00070166">
        <w:t>and healthy c</w:t>
      </w:r>
      <w:r w:rsidR="00AB573C" w:rsidRPr="00070166">
        <w:t xml:space="preserve">itizens look like in </w:t>
      </w:r>
      <w:r w:rsidR="00070166" w:rsidRPr="00070166">
        <w:t>your</w:t>
      </w:r>
      <w:r w:rsidRPr="00070166">
        <w:t xml:space="preserve"> </w:t>
      </w:r>
      <w:r w:rsidR="00AB573C" w:rsidRPr="00070166">
        <w:t>context</w:t>
      </w:r>
      <w:r w:rsidRPr="00070166">
        <w:t xml:space="preserve">. Are </w:t>
      </w:r>
      <w:r w:rsidR="00070166" w:rsidRPr="00070166">
        <w:t>you effectively measuring</w:t>
      </w:r>
      <w:r w:rsidRPr="00070166">
        <w:t xml:space="preserve"> these characteristics</w:t>
      </w:r>
      <w:r w:rsidR="00B4783A" w:rsidRPr="00070166">
        <w:t>?</w:t>
      </w:r>
    </w:p>
    <w:p w14:paraId="75ED658B" w14:textId="187D0B6A" w:rsidR="00B4783A" w:rsidRPr="00070166" w:rsidRDefault="00B4783A" w:rsidP="00070166">
      <w:pPr>
        <w:pStyle w:val="ListParagraph"/>
        <w:numPr>
          <w:ilvl w:val="0"/>
          <w:numId w:val="15"/>
        </w:numPr>
        <w:spacing w:after="0"/>
        <w:rPr>
          <w:rFonts w:ascii="Gill Sans MT" w:hAnsi="Gill Sans MT"/>
          <w:b/>
          <w:color w:val="FF6600"/>
        </w:rPr>
      </w:pPr>
      <w:r w:rsidRPr="00070166">
        <w:t xml:space="preserve">How can we ensure that monitoring and evaluation </w:t>
      </w:r>
      <w:r w:rsidRPr="00070166">
        <w:rPr>
          <w:i/>
        </w:rPr>
        <w:t>with</w:t>
      </w:r>
      <w:r w:rsidRPr="00070166">
        <w:t xml:space="preserve"> adolescents and yout</w:t>
      </w:r>
      <w:r w:rsidR="00070166" w:rsidRPr="00070166">
        <w:t xml:space="preserve">h maximizes their potential to </w:t>
      </w:r>
      <w:r w:rsidRPr="00070166">
        <w:t>collect data</w:t>
      </w:r>
      <w:r w:rsidR="00070166" w:rsidRPr="00070166">
        <w:t xml:space="preserve">, </w:t>
      </w:r>
      <w:r w:rsidRPr="00070166">
        <w:t>to analyse it</w:t>
      </w:r>
      <w:r w:rsidR="00070166" w:rsidRPr="00070166">
        <w:t xml:space="preserve">, </w:t>
      </w:r>
      <w:r w:rsidRPr="00070166">
        <w:t>to learn from it</w:t>
      </w:r>
      <w:r w:rsidR="00070166" w:rsidRPr="00070166">
        <w:t xml:space="preserve">, </w:t>
      </w:r>
      <w:r w:rsidRPr="00070166">
        <w:t>to actively share and to make decisions and plans?</w:t>
      </w:r>
    </w:p>
    <w:p w14:paraId="599E9824" w14:textId="77777777" w:rsidR="00051167" w:rsidRDefault="00051167" w:rsidP="00051167">
      <w:pPr>
        <w:rPr>
          <w:rFonts w:ascii="Gill Sans MT" w:hAnsi="Gill Sans MT"/>
          <w:b/>
        </w:rPr>
      </w:pPr>
    </w:p>
    <w:p w14:paraId="05CCB87D" w14:textId="77777777" w:rsidR="00051167" w:rsidRDefault="00051167">
      <w:pPr>
        <w:rPr>
          <w:rFonts w:ascii="Gill Sans MT" w:eastAsiaTheme="majorEastAsia" w:hAnsi="Gill Sans MT" w:cstheme="majorBidi"/>
          <w:b/>
          <w:bCs/>
          <w:color w:val="4F81BD" w:themeColor="accent1"/>
          <w:sz w:val="32"/>
          <w:szCs w:val="40"/>
        </w:rPr>
      </w:pPr>
      <w:r>
        <w:rPr>
          <w:rFonts w:ascii="Gill Sans MT" w:hAnsi="Gill Sans MT"/>
          <w:sz w:val="32"/>
          <w:szCs w:val="40"/>
        </w:rPr>
        <w:br w:type="page"/>
      </w:r>
    </w:p>
    <w:p w14:paraId="19CE5307" w14:textId="6A2DC64A" w:rsidR="00A021C4" w:rsidRPr="00DE6106" w:rsidRDefault="00A021C4" w:rsidP="00DE2B44">
      <w:pPr>
        <w:pStyle w:val="Heading3"/>
        <w:jc w:val="center"/>
        <w:rPr>
          <w:rFonts w:ascii="Gill Sans MT" w:hAnsi="Gill Sans MT"/>
          <w:sz w:val="30"/>
          <w:szCs w:val="30"/>
        </w:rPr>
      </w:pPr>
      <w:bookmarkStart w:id="13" w:name="_Toc416074010"/>
      <w:r w:rsidRPr="00DE6106">
        <w:rPr>
          <w:rFonts w:ascii="Gill Sans MT" w:hAnsi="Gill Sans MT"/>
          <w:sz w:val="30"/>
          <w:szCs w:val="30"/>
        </w:rPr>
        <w:lastRenderedPageBreak/>
        <w:t xml:space="preserve">Facilitator competencies for WV’s </w:t>
      </w:r>
      <w:r w:rsidR="00675417" w:rsidRPr="00DE6106">
        <w:rPr>
          <w:rFonts w:ascii="Gill Sans MT" w:hAnsi="Gill Sans MT"/>
          <w:sz w:val="30"/>
          <w:szCs w:val="30"/>
        </w:rPr>
        <w:t>a</w:t>
      </w:r>
      <w:r w:rsidR="00047740" w:rsidRPr="00DE6106">
        <w:rPr>
          <w:rFonts w:ascii="Gill Sans MT" w:hAnsi="Gill Sans MT"/>
          <w:sz w:val="30"/>
          <w:szCs w:val="30"/>
        </w:rPr>
        <w:t xml:space="preserve">dolescent and </w:t>
      </w:r>
      <w:r w:rsidR="00675417" w:rsidRPr="00DE6106">
        <w:rPr>
          <w:rFonts w:ascii="Gill Sans MT" w:hAnsi="Gill Sans MT"/>
          <w:sz w:val="30"/>
          <w:szCs w:val="30"/>
        </w:rPr>
        <w:t>y</w:t>
      </w:r>
      <w:r w:rsidR="00047740" w:rsidRPr="00DE6106">
        <w:rPr>
          <w:rFonts w:ascii="Gill Sans MT" w:hAnsi="Gill Sans MT"/>
          <w:sz w:val="30"/>
          <w:szCs w:val="30"/>
        </w:rPr>
        <w:t xml:space="preserve">outh </w:t>
      </w:r>
      <w:r w:rsidRPr="00DE6106">
        <w:rPr>
          <w:rFonts w:ascii="Gill Sans MT" w:hAnsi="Gill Sans MT"/>
          <w:sz w:val="30"/>
          <w:szCs w:val="30"/>
        </w:rPr>
        <w:t>programming</w:t>
      </w:r>
      <w:bookmarkEnd w:id="13"/>
    </w:p>
    <w:p w14:paraId="1B53EF30" w14:textId="061F686C" w:rsidR="00847641" w:rsidRDefault="00501B50" w:rsidP="00523DF6">
      <w:pPr>
        <w:spacing w:before="200"/>
        <w:rPr>
          <w:rFonts w:ascii="Gill Sans MT" w:hAnsi="Gill Sans MT"/>
          <w:b/>
        </w:rPr>
      </w:pPr>
      <w:r w:rsidRPr="00390516">
        <w:rPr>
          <w:rFonts w:ascii="Gill Sans MT" w:hAnsi="Gill Sans MT"/>
          <w:noProof/>
          <w:lang w:val="en-AU" w:eastAsia="en-AU"/>
        </w:rPr>
        <mc:AlternateContent>
          <mc:Choice Requires="wps">
            <w:drawing>
              <wp:anchor distT="0" distB="0" distL="114300" distR="114300" simplePos="0" relativeHeight="251770880" behindDoc="1" locked="0" layoutInCell="1" allowOverlap="1" wp14:anchorId="23D6CF5C" wp14:editId="7D5B9405">
                <wp:simplePos x="0" y="0"/>
                <wp:positionH relativeFrom="column">
                  <wp:posOffset>4055745</wp:posOffset>
                </wp:positionH>
                <wp:positionV relativeFrom="paragraph">
                  <wp:posOffset>984250</wp:posOffset>
                </wp:positionV>
                <wp:extent cx="2609850" cy="3676650"/>
                <wp:effectExtent l="0" t="0" r="19050" b="19050"/>
                <wp:wrapTight wrapText="bothSides">
                  <wp:wrapPolygon edited="0">
                    <wp:start x="0" y="0"/>
                    <wp:lineTo x="0" y="21600"/>
                    <wp:lineTo x="21600" y="21600"/>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676650"/>
                        </a:xfrm>
                        <a:prstGeom prst="rect">
                          <a:avLst/>
                        </a:prstGeom>
                        <a:solidFill>
                          <a:srgbClr val="FFFFFF"/>
                        </a:solidFill>
                        <a:ln w="9525">
                          <a:solidFill>
                            <a:srgbClr val="000000"/>
                          </a:solidFill>
                          <a:miter lim="800000"/>
                          <a:headEnd/>
                          <a:tailEnd/>
                        </a:ln>
                      </wps:spPr>
                      <wps:txbx>
                        <w:txbxContent>
                          <w:p w14:paraId="1B1C8F19" w14:textId="3951F6AC" w:rsidR="00294CE0" w:rsidRPr="00AB573C" w:rsidRDefault="00294CE0" w:rsidP="00501B50">
                            <w:pPr>
                              <w:spacing w:after="60"/>
                              <w:ind w:left="90" w:right="15"/>
                              <w:rPr>
                                <w:rFonts w:ascii="Gill Sans MT" w:hAnsi="Gill Sans MT"/>
                                <w:sz w:val="18"/>
                                <w:szCs w:val="18"/>
                              </w:rPr>
                            </w:pPr>
                            <w:r w:rsidRPr="00AB573C">
                              <w:rPr>
                                <w:rFonts w:ascii="Gill Sans MT" w:hAnsi="Gill Sans MT"/>
                                <w:b/>
                                <w:sz w:val="18"/>
                                <w:szCs w:val="18"/>
                              </w:rPr>
                              <w:t xml:space="preserve">Additional key competencies needed by WV staff, local partners and local champions involved in </w:t>
                            </w:r>
                            <w:r>
                              <w:rPr>
                                <w:rFonts w:ascii="Gill Sans MT" w:hAnsi="Gill Sans MT"/>
                                <w:b/>
                                <w:sz w:val="18"/>
                                <w:szCs w:val="18"/>
                              </w:rPr>
                              <w:t>adolescent and youth</w:t>
                            </w:r>
                            <w:r w:rsidRPr="00AB573C">
                              <w:rPr>
                                <w:rFonts w:ascii="Gill Sans MT" w:hAnsi="Gill Sans MT"/>
                                <w:b/>
                                <w:sz w:val="18"/>
                                <w:szCs w:val="18"/>
                              </w:rPr>
                              <w:t xml:space="preserve"> programming:</w:t>
                            </w:r>
                          </w:p>
                          <w:p w14:paraId="31AA68B5"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Applying critical thinking and reflection</w:t>
                            </w:r>
                            <w:r w:rsidRPr="00AB573C">
                              <w:rPr>
                                <w:rFonts w:ascii="Gill Sans MT" w:hAnsi="Gill Sans MT"/>
                                <w:sz w:val="18"/>
                                <w:szCs w:val="18"/>
                              </w:rPr>
                              <w:t xml:space="preserve"> – </w:t>
                            </w:r>
                            <w:r w:rsidRPr="00AB573C">
                              <w:rPr>
                                <w:rFonts w:ascii="Gill Sans MT" w:hAnsi="Gill Sans MT"/>
                                <w:sz w:val="18"/>
                                <w:szCs w:val="18"/>
                              </w:rPr>
                              <w:br/>
                              <w:t>This covers essential aspects of facilitating a transformational process, including the use of questions, curiosity and using simple analysis tools. (REL 01)</w:t>
                            </w:r>
                          </w:p>
                          <w:p w14:paraId="717FAB30"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Lead programm</w:t>
                            </w:r>
                            <w:r>
                              <w:rPr>
                                <w:rFonts w:ascii="Gill Sans MT" w:hAnsi="Gill Sans MT"/>
                                <w:b/>
                                <w:i/>
                                <w:sz w:val="18"/>
                                <w:szCs w:val="18"/>
                              </w:rPr>
                              <w:t>e</w:t>
                            </w:r>
                            <w:r w:rsidRPr="00AB573C">
                              <w:rPr>
                                <w:rFonts w:ascii="Gill Sans MT" w:hAnsi="Gill Sans MT"/>
                                <w:b/>
                                <w:i/>
                                <w:sz w:val="18"/>
                                <w:szCs w:val="18"/>
                              </w:rPr>
                              <w:t xml:space="preserve"> reflection and learning</w:t>
                            </w:r>
                            <w:r w:rsidRPr="00AB573C">
                              <w:rPr>
                                <w:rFonts w:ascii="Gill Sans MT" w:hAnsi="Gill Sans MT"/>
                                <w:sz w:val="18"/>
                                <w:szCs w:val="18"/>
                              </w:rPr>
                              <w:t xml:space="preserve"> – </w:t>
                            </w:r>
                            <w:r w:rsidRPr="00AB573C">
                              <w:rPr>
                                <w:rFonts w:ascii="Gill Sans MT" w:hAnsi="Gill Sans MT"/>
                                <w:sz w:val="18"/>
                                <w:szCs w:val="18"/>
                              </w:rPr>
                              <w:br/>
                            </w:r>
                            <w:r>
                              <w:rPr>
                                <w:rFonts w:ascii="Gill Sans MT" w:hAnsi="Gill Sans MT"/>
                                <w:sz w:val="18"/>
                                <w:szCs w:val="18"/>
                              </w:rPr>
                              <w:t>T</w:t>
                            </w:r>
                            <w:r w:rsidRPr="00AB573C">
                              <w:rPr>
                                <w:rFonts w:ascii="Gill Sans MT" w:hAnsi="Gill Sans MT"/>
                                <w:sz w:val="18"/>
                                <w:szCs w:val="18"/>
                              </w:rPr>
                              <w:t>his competency covers action learning, coaching and ways to model reflective practice, that will be core to helping young people reflect and learn together. (REL 04)</w:t>
                            </w:r>
                          </w:p>
                          <w:p w14:paraId="49D73C8F"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Build capacity using a coaching approach</w:t>
                            </w:r>
                            <w:r w:rsidRPr="00AB573C">
                              <w:rPr>
                                <w:rFonts w:ascii="Gill Sans MT" w:hAnsi="Gill Sans MT"/>
                                <w:sz w:val="18"/>
                                <w:szCs w:val="18"/>
                              </w:rPr>
                              <w:t xml:space="preserve"> (CEP 05)</w:t>
                            </w:r>
                          </w:p>
                          <w:p w14:paraId="613B17FC"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Build and maintain relationship stakeholders</w:t>
                            </w:r>
                            <w:r w:rsidRPr="00AB573C">
                              <w:rPr>
                                <w:rFonts w:ascii="Gill Sans MT" w:hAnsi="Gill Sans MT"/>
                                <w:sz w:val="18"/>
                                <w:szCs w:val="18"/>
                              </w:rPr>
                              <w:t xml:space="preserve"> (CEP 01)</w:t>
                            </w:r>
                          </w:p>
                          <w:p w14:paraId="3313F6D0"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 xml:space="preserve">Facilitate engagement of children </w:t>
                            </w:r>
                            <w:r w:rsidRPr="00AB573C">
                              <w:rPr>
                                <w:rFonts w:ascii="Gill Sans MT" w:hAnsi="Gill Sans MT"/>
                                <w:sz w:val="18"/>
                                <w:szCs w:val="18"/>
                              </w:rPr>
                              <w:t>(CEP 03)</w:t>
                            </w:r>
                          </w:p>
                          <w:p w14:paraId="1FF0625B"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 xml:space="preserve">Promote child-focused programming </w:t>
                            </w:r>
                            <w:r w:rsidRPr="00AB573C">
                              <w:rPr>
                                <w:rFonts w:ascii="Gill Sans MT" w:hAnsi="Gill Sans MT"/>
                                <w:sz w:val="18"/>
                                <w:szCs w:val="18"/>
                              </w:rPr>
                              <w:t>(CEP 06)</w:t>
                            </w:r>
                          </w:p>
                          <w:p w14:paraId="63F9F9E6"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 xml:space="preserve">Build child well-being collaborations </w:t>
                            </w:r>
                            <w:r w:rsidRPr="00AB573C">
                              <w:rPr>
                                <w:rFonts w:ascii="Gill Sans MT" w:hAnsi="Gill Sans MT"/>
                                <w:sz w:val="18"/>
                                <w:szCs w:val="18"/>
                              </w:rPr>
                              <w:t>(CEP 07)</w:t>
                            </w:r>
                          </w:p>
                          <w:p w14:paraId="3119AE4A" w14:textId="57281F9F" w:rsidR="00294CE0" w:rsidRDefault="00294CE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D6CF5C" id="_x0000_s1033" type="#_x0000_t202" style="position:absolute;margin-left:319.35pt;margin-top:77.5pt;width:205.5pt;height:289.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">
                <v:textbox>
                  <w:txbxContent>
                    <w:p w14:paraId="1B1C8F19" w14:textId="3951F6AC" w:rsidR="00294CE0" w:rsidRPr="00AB573C" w:rsidRDefault="00294CE0" w:rsidP="00501B50">
                      <w:pPr>
                        <w:spacing w:after="60"/>
                        <w:ind w:left="90" w:right="15"/>
                        <w:rPr>
                          <w:rFonts w:ascii="Gill Sans MT" w:hAnsi="Gill Sans MT"/>
                          <w:sz w:val="18"/>
                          <w:szCs w:val="18"/>
                        </w:rPr>
                      </w:pPr>
                      <w:r w:rsidRPr="00AB573C">
                        <w:rPr>
                          <w:rFonts w:ascii="Gill Sans MT" w:hAnsi="Gill Sans MT"/>
                          <w:b/>
                          <w:sz w:val="18"/>
                          <w:szCs w:val="18"/>
                        </w:rPr>
                        <w:t xml:space="preserve">Additional key competencies needed by WV staff, local partners and local champions involved in </w:t>
                      </w:r>
                      <w:r>
                        <w:rPr>
                          <w:rFonts w:ascii="Gill Sans MT" w:hAnsi="Gill Sans MT"/>
                          <w:b/>
                          <w:sz w:val="18"/>
                          <w:szCs w:val="18"/>
                        </w:rPr>
                        <w:t>adolescent and youth</w:t>
                      </w:r>
                      <w:r w:rsidRPr="00AB573C">
                        <w:rPr>
                          <w:rFonts w:ascii="Gill Sans MT" w:hAnsi="Gill Sans MT"/>
                          <w:b/>
                          <w:sz w:val="18"/>
                          <w:szCs w:val="18"/>
                        </w:rPr>
                        <w:t xml:space="preserve"> programming:</w:t>
                      </w:r>
                    </w:p>
                    <w:p w14:paraId="31AA68B5"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Applying critical thinking and reflection</w:t>
                      </w:r>
                      <w:r w:rsidRPr="00AB573C">
                        <w:rPr>
                          <w:rFonts w:ascii="Gill Sans MT" w:hAnsi="Gill Sans MT"/>
                          <w:sz w:val="18"/>
                          <w:szCs w:val="18"/>
                        </w:rPr>
                        <w:t xml:space="preserve"> – </w:t>
                      </w:r>
                      <w:r w:rsidRPr="00AB573C">
                        <w:rPr>
                          <w:rFonts w:ascii="Gill Sans MT" w:hAnsi="Gill Sans MT"/>
                          <w:sz w:val="18"/>
                          <w:szCs w:val="18"/>
                        </w:rPr>
                        <w:br/>
                        <w:t>This covers essential aspects of facilitating a transformational process, including the use of questions, curiosity and using simple analysis tools. (REL 01)</w:t>
                      </w:r>
                    </w:p>
                    <w:p w14:paraId="717FAB30"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Lead programm</w:t>
                      </w:r>
                      <w:r>
                        <w:rPr>
                          <w:rFonts w:ascii="Gill Sans MT" w:hAnsi="Gill Sans MT"/>
                          <w:b/>
                          <w:i/>
                          <w:sz w:val="18"/>
                          <w:szCs w:val="18"/>
                        </w:rPr>
                        <w:t>e</w:t>
                      </w:r>
                      <w:r w:rsidRPr="00AB573C">
                        <w:rPr>
                          <w:rFonts w:ascii="Gill Sans MT" w:hAnsi="Gill Sans MT"/>
                          <w:b/>
                          <w:i/>
                          <w:sz w:val="18"/>
                          <w:szCs w:val="18"/>
                        </w:rPr>
                        <w:t xml:space="preserve"> reflection and learning</w:t>
                      </w:r>
                      <w:r w:rsidRPr="00AB573C">
                        <w:rPr>
                          <w:rFonts w:ascii="Gill Sans MT" w:hAnsi="Gill Sans MT"/>
                          <w:sz w:val="18"/>
                          <w:szCs w:val="18"/>
                        </w:rPr>
                        <w:t xml:space="preserve"> – </w:t>
                      </w:r>
                      <w:r w:rsidRPr="00AB573C">
                        <w:rPr>
                          <w:rFonts w:ascii="Gill Sans MT" w:hAnsi="Gill Sans MT"/>
                          <w:sz w:val="18"/>
                          <w:szCs w:val="18"/>
                        </w:rPr>
                        <w:br/>
                      </w:r>
                      <w:r>
                        <w:rPr>
                          <w:rFonts w:ascii="Gill Sans MT" w:hAnsi="Gill Sans MT"/>
                          <w:sz w:val="18"/>
                          <w:szCs w:val="18"/>
                        </w:rPr>
                        <w:t>T</w:t>
                      </w:r>
                      <w:r w:rsidRPr="00AB573C">
                        <w:rPr>
                          <w:rFonts w:ascii="Gill Sans MT" w:hAnsi="Gill Sans MT"/>
                          <w:sz w:val="18"/>
                          <w:szCs w:val="18"/>
                        </w:rPr>
                        <w:t>his competency covers action learning, coaching and ways to model reflective practice, that will be core to helping young people reflect and learn together. (REL 04)</w:t>
                      </w:r>
                    </w:p>
                    <w:p w14:paraId="49D73C8F"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Build capacity using a coaching approach</w:t>
                      </w:r>
                      <w:r w:rsidRPr="00AB573C">
                        <w:rPr>
                          <w:rFonts w:ascii="Gill Sans MT" w:hAnsi="Gill Sans MT"/>
                          <w:sz w:val="18"/>
                          <w:szCs w:val="18"/>
                        </w:rPr>
                        <w:t xml:space="preserve"> (CEP 05)</w:t>
                      </w:r>
                    </w:p>
                    <w:p w14:paraId="613B17FC"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Build and maintain relationship stakeholders</w:t>
                      </w:r>
                      <w:r w:rsidRPr="00AB573C">
                        <w:rPr>
                          <w:rFonts w:ascii="Gill Sans MT" w:hAnsi="Gill Sans MT"/>
                          <w:sz w:val="18"/>
                          <w:szCs w:val="18"/>
                        </w:rPr>
                        <w:t xml:space="preserve"> (CEP 01)</w:t>
                      </w:r>
                    </w:p>
                    <w:p w14:paraId="3313F6D0"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 xml:space="preserve">Facilitate engagement of children </w:t>
                      </w:r>
                      <w:r w:rsidRPr="00AB573C">
                        <w:rPr>
                          <w:rFonts w:ascii="Gill Sans MT" w:hAnsi="Gill Sans MT"/>
                          <w:sz w:val="18"/>
                          <w:szCs w:val="18"/>
                        </w:rPr>
                        <w:t>(CEP 03)</w:t>
                      </w:r>
                    </w:p>
                    <w:p w14:paraId="1FF0625B"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 xml:space="preserve">Promote child-focused programming </w:t>
                      </w:r>
                      <w:r w:rsidRPr="00AB573C">
                        <w:rPr>
                          <w:rFonts w:ascii="Gill Sans MT" w:hAnsi="Gill Sans MT"/>
                          <w:sz w:val="18"/>
                          <w:szCs w:val="18"/>
                        </w:rPr>
                        <w:t>(CEP 06)</w:t>
                      </w:r>
                    </w:p>
                    <w:p w14:paraId="63F9F9E6" w14:textId="77777777" w:rsidR="00294CE0" w:rsidRPr="00AB573C" w:rsidRDefault="00294CE0" w:rsidP="00DE4936">
                      <w:pPr>
                        <w:pStyle w:val="ListParagraph"/>
                        <w:numPr>
                          <w:ilvl w:val="0"/>
                          <w:numId w:val="31"/>
                        </w:numPr>
                        <w:spacing w:after="60"/>
                        <w:ind w:left="201" w:right="-72" w:hanging="259"/>
                        <w:contextualSpacing w:val="0"/>
                        <w:rPr>
                          <w:rFonts w:ascii="Gill Sans MT" w:hAnsi="Gill Sans MT"/>
                          <w:sz w:val="18"/>
                          <w:szCs w:val="18"/>
                        </w:rPr>
                      </w:pPr>
                      <w:r w:rsidRPr="00AB573C">
                        <w:rPr>
                          <w:rFonts w:ascii="Gill Sans MT" w:hAnsi="Gill Sans MT"/>
                          <w:b/>
                          <w:i/>
                          <w:sz w:val="18"/>
                          <w:szCs w:val="18"/>
                        </w:rPr>
                        <w:t xml:space="preserve">Build child well-being collaborations </w:t>
                      </w:r>
                      <w:r w:rsidRPr="00AB573C">
                        <w:rPr>
                          <w:rFonts w:ascii="Gill Sans MT" w:hAnsi="Gill Sans MT"/>
                          <w:sz w:val="18"/>
                          <w:szCs w:val="18"/>
                        </w:rPr>
                        <w:t>(CEP 07)</w:t>
                      </w:r>
                    </w:p>
                    <w:p w14:paraId="3119AE4A" w14:textId="57281F9F" w:rsidR="00294CE0" w:rsidRDefault="00294CE0"/>
                  </w:txbxContent>
                </v:textbox>
                <w10:wrap type="tight"/>
              </v:shape>
            </w:pict>
          </mc:Fallback>
        </mc:AlternateContent>
      </w:r>
      <w:r w:rsidR="00284C38" w:rsidRPr="00321813">
        <w:rPr>
          <w:rFonts w:ascii="Gill Sans MT" w:hAnsi="Gill Sans MT"/>
        </w:rPr>
        <w:t xml:space="preserve">The Integrated Competency Development (ICD) resources define the core competencies for local level staff implementing WV’s </w:t>
      </w:r>
      <w:r w:rsidR="00284C38" w:rsidRPr="00AB573C">
        <w:rPr>
          <w:rFonts w:ascii="Gill Sans MT" w:hAnsi="Gill Sans MT"/>
        </w:rPr>
        <w:t>Development Programme Approach.</w:t>
      </w:r>
      <w:r w:rsidR="00284C38" w:rsidRPr="00AB573C">
        <w:rPr>
          <w:rStyle w:val="FootnoteReference"/>
          <w:rFonts w:ascii="Gill Sans MT" w:hAnsi="Gill Sans MT"/>
        </w:rPr>
        <w:footnoteReference w:id="20"/>
      </w:r>
      <w:r w:rsidR="00523DF6" w:rsidRPr="00AB573C">
        <w:rPr>
          <w:rFonts w:ascii="Gill Sans MT" w:hAnsi="Gill Sans MT"/>
        </w:rPr>
        <w:t xml:space="preserve"> WV staff play a vital role in promoting sustainability with local partners and local champions by raising awareness to identify passionate adults and partners, mobilizing them into action and strengthening their competencies to effectively engage with young people.</w:t>
      </w:r>
      <w:r w:rsidR="000B4413" w:rsidRPr="00AB573C">
        <w:rPr>
          <w:rFonts w:ascii="Gill Sans MT" w:hAnsi="Gill Sans MT"/>
        </w:rPr>
        <w:t xml:space="preserve"> </w:t>
      </w:r>
    </w:p>
    <w:p w14:paraId="7E0BCE63" w14:textId="4E43479E" w:rsidR="00523DF6" w:rsidRPr="0097642E" w:rsidRDefault="00523DF6" w:rsidP="00523DF6">
      <w:pPr>
        <w:spacing w:before="200"/>
        <w:rPr>
          <w:rFonts w:ascii="Gill Sans MT" w:hAnsi="Gill Sans MT"/>
        </w:rPr>
      </w:pPr>
      <w:r w:rsidRPr="0097642E">
        <w:rPr>
          <w:rFonts w:ascii="Gill Sans MT" w:hAnsi="Gill Sans MT"/>
        </w:rPr>
        <w:t xml:space="preserve"> </w:t>
      </w:r>
      <w:r w:rsidR="00237A2E" w:rsidRPr="0097642E">
        <w:rPr>
          <w:rFonts w:ascii="Gill Sans MT" w:hAnsi="Gill Sans MT"/>
        </w:rPr>
        <w:t xml:space="preserve">A key role for WV is to </w:t>
      </w:r>
      <w:r w:rsidR="00055FB6" w:rsidRPr="0097642E">
        <w:rPr>
          <w:rFonts w:ascii="Gill Sans MT" w:hAnsi="Gill Sans MT"/>
        </w:rPr>
        <w:t>build community awareness of the value of these champions</w:t>
      </w:r>
      <w:r w:rsidR="00C23123" w:rsidRPr="0097642E">
        <w:rPr>
          <w:rFonts w:ascii="Gill Sans MT" w:hAnsi="Gill Sans MT"/>
        </w:rPr>
        <w:t xml:space="preserve">; </w:t>
      </w:r>
      <w:r w:rsidR="00055FB6" w:rsidRPr="0097642E">
        <w:rPr>
          <w:rFonts w:ascii="Gill Sans MT" w:hAnsi="Gill Sans MT"/>
        </w:rPr>
        <w:t>mobi</w:t>
      </w:r>
      <w:r w:rsidR="00AB573C" w:rsidRPr="0097642E">
        <w:rPr>
          <w:rFonts w:ascii="Gill Sans MT" w:hAnsi="Gill Sans MT"/>
        </w:rPr>
        <w:t xml:space="preserve">lizing, supporting, resourcing </w:t>
      </w:r>
      <w:r w:rsidR="00055FB6" w:rsidRPr="0097642E">
        <w:rPr>
          <w:rFonts w:ascii="Gill Sans MT" w:hAnsi="Gill Sans MT"/>
        </w:rPr>
        <w:t>and</w:t>
      </w:r>
      <w:r w:rsidR="00237A2E" w:rsidRPr="0097642E">
        <w:rPr>
          <w:rFonts w:ascii="Gill Sans MT" w:hAnsi="Gill Sans MT"/>
        </w:rPr>
        <w:t xml:space="preserve"> building the</w:t>
      </w:r>
      <w:r w:rsidR="00C23123" w:rsidRPr="0097642E">
        <w:rPr>
          <w:rFonts w:ascii="Gill Sans MT" w:hAnsi="Gill Sans MT"/>
        </w:rPr>
        <w:t>ir</w:t>
      </w:r>
      <w:r w:rsidR="00237A2E" w:rsidRPr="0097642E">
        <w:rPr>
          <w:rFonts w:ascii="Gill Sans MT" w:hAnsi="Gill Sans MT"/>
        </w:rPr>
        <w:t xml:space="preserve"> capacity</w:t>
      </w:r>
      <w:r w:rsidR="00055FB6" w:rsidRPr="0097642E">
        <w:rPr>
          <w:rFonts w:ascii="Gill Sans MT" w:hAnsi="Gill Sans MT"/>
        </w:rPr>
        <w:t xml:space="preserve">. Identifying and strengthening local partners and leaders who can support these champions </w:t>
      </w:r>
      <w:r w:rsidR="00C23123" w:rsidRPr="0097642E">
        <w:rPr>
          <w:rFonts w:ascii="Gill Sans MT" w:hAnsi="Gill Sans MT"/>
        </w:rPr>
        <w:t>will prove</w:t>
      </w:r>
      <w:r w:rsidR="00055FB6" w:rsidRPr="0097642E">
        <w:rPr>
          <w:rFonts w:ascii="Gill Sans MT" w:hAnsi="Gill Sans MT"/>
        </w:rPr>
        <w:t xml:space="preserve"> </w:t>
      </w:r>
      <w:r w:rsidR="00C23123" w:rsidRPr="0097642E">
        <w:rPr>
          <w:rFonts w:ascii="Gill Sans MT" w:hAnsi="Gill Sans MT"/>
        </w:rPr>
        <w:t xml:space="preserve">a </w:t>
      </w:r>
      <w:r w:rsidR="00055FB6" w:rsidRPr="0097642E">
        <w:rPr>
          <w:rFonts w:ascii="Gill Sans MT" w:hAnsi="Gill Sans MT"/>
        </w:rPr>
        <w:t xml:space="preserve">far more sustainable strategy than WV </w:t>
      </w:r>
      <w:r w:rsidR="00C23123" w:rsidRPr="0097642E">
        <w:rPr>
          <w:rFonts w:ascii="Gill Sans MT" w:hAnsi="Gill Sans MT"/>
        </w:rPr>
        <w:t xml:space="preserve">staff </w:t>
      </w:r>
      <w:r w:rsidR="00055FB6" w:rsidRPr="0097642E">
        <w:rPr>
          <w:rFonts w:ascii="Gill Sans MT" w:hAnsi="Gill Sans MT"/>
        </w:rPr>
        <w:t>directly supporting champions.</w:t>
      </w:r>
      <w:r w:rsidR="00847641" w:rsidRPr="0097642E">
        <w:rPr>
          <w:rFonts w:ascii="Gill Sans MT" w:hAnsi="Gill Sans MT"/>
        </w:rPr>
        <w:t xml:space="preserve"> A strategic role for WV is to help the community to identify and connect to </w:t>
      </w:r>
      <w:r w:rsidR="00352C18" w:rsidRPr="0097642E">
        <w:rPr>
          <w:rFonts w:ascii="Gill Sans MT" w:hAnsi="Gill Sans MT"/>
        </w:rPr>
        <w:t>those who can train and resource their champions.</w:t>
      </w:r>
    </w:p>
    <w:p w14:paraId="25F9B6E2" w14:textId="77777777" w:rsidR="00284C38" w:rsidRDefault="00523DF6" w:rsidP="00321813">
      <w:pPr>
        <w:spacing w:before="200"/>
        <w:rPr>
          <w:rFonts w:ascii="Gill Sans MT" w:hAnsi="Gill Sans MT"/>
          <w:b/>
        </w:rPr>
      </w:pPr>
      <w:r>
        <w:rPr>
          <w:rFonts w:ascii="Gill Sans MT" w:hAnsi="Gill Sans MT"/>
        </w:rPr>
        <w:t>The ICD resources help WV staff, local partners and local champions to assess their strengths and weaknesses</w:t>
      </w:r>
      <w:r w:rsidRPr="00447F91">
        <w:rPr>
          <w:rFonts w:ascii="Gill Sans MT" w:hAnsi="Gill Sans MT"/>
        </w:rPr>
        <w:t xml:space="preserve"> </w:t>
      </w:r>
      <w:r>
        <w:rPr>
          <w:rFonts w:ascii="Gill Sans MT" w:hAnsi="Gill Sans MT"/>
        </w:rPr>
        <w:t>so that key competencies can be identified and strengthened. At the heart of all of these competencies is the ability to ask strategic questions and help young people reflect, think and articulate their own responses.</w:t>
      </w:r>
    </w:p>
    <w:p w14:paraId="77E9CCF2" w14:textId="723153DD" w:rsidR="00AC6C9F" w:rsidRPr="00AC6C9F" w:rsidRDefault="000939B7" w:rsidP="00AC6C9F">
      <w:pPr>
        <w:rPr>
          <w:rFonts w:ascii="Gill Sans MT" w:hAnsi="Gill Sans MT"/>
        </w:rPr>
      </w:pPr>
      <w:r w:rsidRPr="00AC6C9F">
        <w:rPr>
          <w:rFonts w:ascii="Gill Sans MT" w:hAnsi="Gill Sans MT"/>
        </w:rPr>
        <w:t>The most important competency</w:t>
      </w:r>
      <w:r w:rsidR="007B4334" w:rsidRPr="00AC6C9F">
        <w:rPr>
          <w:rFonts w:ascii="Gill Sans MT" w:hAnsi="Gill Sans MT"/>
        </w:rPr>
        <w:t xml:space="preserve"> is </w:t>
      </w:r>
      <w:r w:rsidR="007B4334" w:rsidRPr="00AC6C9F">
        <w:rPr>
          <w:rFonts w:ascii="Gill Sans MT" w:hAnsi="Gill Sans MT"/>
          <w:b/>
          <w:i/>
        </w:rPr>
        <w:t xml:space="preserve">Working with young people for positive change </w:t>
      </w:r>
      <w:r w:rsidR="007B4334" w:rsidRPr="00AC6C9F">
        <w:rPr>
          <w:rFonts w:ascii="Gill Sans MT" w:hAnsi="Gill Sans MT"/>
        </w:rPr>
        <w:t>(SEP 006</w:t>
      </w:r>
      <w:r w:rsidR="0097642E">
        <w:rPr>
          <w:rFonts w:ascii="Gill Sans MT" w:hAnsi="Gill Sans MT"/>
        </w:rPr>
        <w:t xml:space="preserve"> – </w:t>
      </w:r>
      <w:r w:rsidR="0097642E" w:rsidRPr="00480E51">
        <w:rPr>
          <w:rFonts w:ascii="Gill Sans MT" w:hAnsi="Gill Sans MT"/>
        </w:rPr>
        <w:t xml:space="preserve">See Appendix </w:t>
      </w:r>
      <w:r w:rsidR="00480E51" w:rsidRPr="00480E51">
        <w:rPr>
          <w:rFonts w:ascii="Gill Sans MT" w:hAnsi="Gill Sans MT"/>
        </w:rPr>
        <w:t>B</w:t>
      </w:r>
      <w:r w:rsidR="007B4334" w:rsidRPr="00AC6C9F">
        <w:rPr>
          <w:rFonts w:ascii="Gill Sans MT" w:hAnsi="Gill Sans MT"/>
        </w:rPr>
        <w:t xml:space="preserve">). </w:t>
      </w:r>
      <w:r w:rsidR="00AC6C9F" w:rsidRPr="00AC6C9F">
        <w:rPr>
          <w:rFonts w:ascii="Gill Sans MT" w:hAnsi="Gill Sans MT"/>
        </w:rPr>
        <w:t xml:space="preserve">This </w:t>
      </w:r>
      <w:r w:rsidR="00525EB9">
        <w:rPr>
          <w:rFonts w:ascii="Gill Sans MT" w:hAnsi="Gill Sans MT"/>
        </w:rPr>
        <w:t>is</w:t>
      </w:r>
      <w:r w:rsidR="00AC6C9F" w:rsidRPr="00AC6C9F">
        <w:rPr>
          <w:rFonts w:ascii="Gill Sans MT" w:hAnsi="Gill Sans MT"/>
        </w:rPr>
        <w:t xml:space="preserve"> the ability to effectively mobilise, facilitate and support young people to actively respon</w:t>
      </w:r>
      <w:r w:rsidR="00525EB9">
        <w:rPr>
          <w:rFonts w:ascii="Gill Sans MT" w:hAnsi="Gill Sans MT"/>
        </w:rPr>
        <w:t>d</w:t>
      </w:r>
      <w:r w:rsidR="00AC6C9F" w:rsidRPr="00AC6C9F">
        <w:rPr>
          <w:rFonts w:ascii="Gill Sans MT" w:hAnsi="Gill Sans MT"/>
        </w:rPr>
        <w:t xml:space="preserve"> to issues that impact </w:t>
      </w:r>
      <w:r w:rsidR="00525EB9">
        <w:rPr>
          <w:rFonts w:ascii="Gill Sans MT" w:hAnsi="Gill Sans MT"/>
        </w:rPr>
        <w:t xml:space="preserve">on </w:t>
      </w:r>
      <w:r w:rsidR="00AC6C9F" w:rsidRPr="00AC6C9F">
        <w:rPr>
          <w:rFonts w:ascii="Gill Sans MT" w:hAnsi="Gill Sans MT"/>
        </w:rPr>
        <w:t>their community and society</w:t>
      </w:r>
    </w:p>
    <w:p w14:paraId="5F685FBD" w14:textId="7AFCC013" w:rsidR="007B4334" w:rsidRPr="00AC6C9F" w:rsidRDefault="007B4334" w:rsidP="00484241">
      <w:pPr>
        <w:spacing w:after="0"/>
        <w:rPr>
          <w:rFonts w:ascii="Gill Sans MT" w:hAnsi="Gill Sans MT"/>
          <w:b/>
        </w:rPr>
      </w:pPr>
      <w:r w:rsidRPr="00AC6C9F">
        <w:rPr>
          <w:rFonts w:ascii="Gill Sans MT" w:hAnsi="Gill Sans MT"/>
          <w:b/>
        </w:rPr>
        <w:t>Th</w:t>
      </w:r>
      <w:r w:rsidR="00525EB9">
        <w:rPr>
          <w:rFonts w:ascii="Gill Sans MT" w:hAnsi="Gill Sans MT"/>
          <w:b/>
        </w:rPr>
        <w:t>is</w:t>
      </w:r>
      <w:r w:rsidRPr="00AC6C9F">
        <w:rPr>
          <w:rFonts w:ascii="Gill Sans MT" w:hAnsi="Gill Sans MT"/>
          <w:b/>
        </w:rPr>
        <w:t xml:space="preserve"> competency includes </w:t>
      </w:r>
      <w:r w:rsidR="00AC6C9F">
        <w:rPr>
          <w:rFonts w:ascii="Gill Sans MT" w:hAnsi="Gill Sans MT"/>
          <w:b/>
        </w:rPr>
        <w:t>four</w:t>
      </w:r>
      <w:r w:rsidRPr="00AC6C9F">
        <w:rPr>
          <w:rFonts w:ascii="Gill Sans MT" w:hAnsi="Gill Sans MT"/>
          <w:b/>
        </w:rPr>
        <w:t xml:space="preserve"> main elements:</w:t>
      </w:r>
    </w:p>
    <w:p w14:paraId="422DD15E" w14:textId="77777777" w:rsidR="00484241" w:rsidRDefault="00484241" w:rsidP="00484241">
      <w:pPr>
        <w:pStyle w:val="ListParagraph"/>
        <w:numPr>
          <w:ilvl w:val="0"/>
          <w:numId w:val="30"/>
        </w:numPr>
        <w:spacing w:after="0"/>
        <w:rPr>
          <w:rFonts w:ascii="Gill Sans MT" w:hAnsi="Gill Sans MT"/>
        </w:rPr>
      </w:pPr>
      <w:r>
        <w:rPr>
          <w:rFonts w:ascii="Gill Sans MT" w:hAnsi="Gill Sans MT"/>
        </w:rPr>
        <w:t>Model respect for others.</w:t>
      </w:r>
    </w:p>
    <w:p w14:paraId="72C5D8B7" w14:textId="77777777" w:rsidR="00484241" w:rsidRDefault="00484241" w:rsidP="00484241">
      <w:pPr>
        <w:pStyle w:val="ListParagraph"/>
        <w:numPr>
          <w:ilvl w:val="0"/>
          <w:numId w:val="30"/>
        </w:numPr>
        <w:spacing w:after="0"/>
        <w:rPr>
          <w:rFonts w:ascii="Gill Sans MT" w:hAnsi="Gill Sans MT"/>
        </w:rPr>
      </w:pPr>
      <w:r>
        <w:rPr>
          <w:rFonts w:ascii="Gill Sans MT" w:hAnsi="Gill Sans MT"/>
        </w:rPr>
        <w:t>Facilitate connections</w:t>
      </w:r>
    </w:p>
    <w:p w14:paraId="2B17CEF5" w14:textId="77777777" w:rsidR="00484241" w:rsidRDefault="00484241" w:rsidP="00484241">
      <w:pPr>
        <w:pStyle w:val="ListParagraph"/>
        <w:numPr>
          <w:ilvl w:val="0"/>
          <w:numId w:val="30"/>
        </w:numPr>
        <w:spacing w:after="0"/>
        <w:rPr>
          <w:rFonts w:ascii="Gill Sans MT" w:hAnsi="Gill Sans MT"/>
        </w:rPr>
      </w:pPr>
      <w:r>
        <w:rPr>
          <w:rFonts w:ascii="Gill Sans MT" w:hAnsi="Gill Sans MT"/>
        </w:rPr>
        <w:t>Nurture citizenship.</w:t>
      </w:r>
    </w:p>
    <w:p w14:paraId="4B6B44D3" w14:textId="26BA66E5" w:rsidR="00484241" w:rsidRDefault="005F424C" w:rsidP="00484241">
      <w:pPr>
        <w:pStyle w:val="ListParagraph"/>
        <w:numPr>
          <w:ilvl w:val="0"/>
          <w:numId w:val="30"/>
        </w:numPr>
        <w:spacing w:after="0"/>
        <w:rPr>
          <w:rFonts w:ascii="Gill Sans MT" w:hAnsi="Gill Sans MT"/>
        </w:rPr>
      </w:pPr>
      <w:r>
        <w:rPr>
          <w:rFonts w:ascii="Gill Sans MT" w:hAnsi="Gill Sans MT"/>
        </w:rPr>
        <w:t>Mobili</w:t>
      </w:r>
      <w:r w:rsidR="00AB573C">
        <w:rPr>
          <w:rFonts w:ascii="Gill Sans MT" w:hAnsi="Gill Sans MT"/>
        </w:rPr>
        <w:t>s</w:t>
      </w:r>
      <w:r>
        <w:rPr>
          <w:rFonts w:ascii="Gill Sans MT" w:hAnsi="Gill Sans MT"/>
        </w:rPr>
        <w:t>e</w:t>
      </w:r>
      <w:r w:rsidR="00484241">
        <w:rPr>
          <w:rFonts w:ascii="Gill Sans MT" w:hAnsi="Gill Sans MT"/>
        </w:rPr>
        <w:t xml:space="preserve"> young people for positive change</w:t>
      </w:r>
      <w:r w:rsidR="00484241" w:rsidRPr="00BA4FB0">
        <w:rPr>
          <w:rFonts w:ascii="Gill Sans MT" w:hAnsi="Gill Sans MT"/>
        </w:rPr>
        <w:t xml:space="preserve">. </w:t>
      </w:r>
    </w:p>
    <w:p w14:paraId="49D420BB" w14:textId="77777777" w:rsidR="00577638" w:rsidRPr="00577638" w:rsidRDefault="00577638" w:rsidP="00577638">
      <w:pPr>
        <w:spacing w:before="120"/>
        <w:rPr>
          <w:rFonts w:ascii="Gill Sans MT" w:hAnsi="Gill Sans MT"/>
        </w:rPr>
      </w:pPr>
      <w:r w:rsidRPr="00070166">
        <w:rPr>
          <w:rFonts w:ascii="Gill Sans MT" w:hAnsi="Gill Sans MT"/>
        </w:rPr>
        <w:t>When literacy levels are low, facilitators need to be able to be able to communicate well and ensure the whole group can function effectively. They should also identify ways to strengthen functional literacy.</w:t>
      </w:r>
    </w:p>
    <w:p w14:paraId="4250C1D7" w14:textId="77777777" w:rsidR="00186FD0" w:rsidRDefault="00186FD0" w:rsidP="00954A92">
      <w:pPr>
        <w:rPr>
          <w:rFonts w:ascii="Gill Sans MT" w:hAnsi="Gill Sans MT" w:cs="Gill Sans MT"/>
          <w:iCs/>
          <w:color w:val="000000"/>
        </w:rPr>
      </w:pPr>
      <w:r w:rsidRPr="004E12E4">
        <w:rPr>
          <w:rFonts w:ascii="Gill Sans MT" w:hAnsi="Gill Sans MT"/>
          <w:noProof/>
          <w:lang w:val="en-AU" w:eastAsia="en-AU"/>
        </w:rPr>
        <mc:AlternateContent>
          <mc:Choice Requires="wps">
            <w:drawing>
              <wp:anchor distT="0" distB="0" distL="114300" distR="114300" simplePos="0" relativeHeight="251701248" behindDoc="0" locked="0" layoutInCell="1" allowOverlap="1" wp14:anchorId="18855AC0" wp14:editId="4EF74034">
                <wp:simplePos x="0" y="0"/>
                <wp:positionH relativeFrom="column">
                  <wp:posOffset>3175</wp:posOffset>
                </wp:positionH>
                <wp:positionV relativeFrom="paragraph">
                  <wp:posOffset>110490</wp:posOffset>
                </wp:positionV>
                <wp:extent cx="6517640" cy="0"/>
                <wp:effectExtent l="0" t="0" r="16510" b="19050"/>
                <wp:wrapNone/>
                <wp:docPr id="11" name="Straight Connector 2"/>
                <wp:cNvGraphicFramePr/>
                <a:graphic xmlns:a="http://schemas.openxmlformats.org/drawingml/2006/main">
                  <a:graphicData uri="http://schemas.microsoft.com/office/word/2010/wordprocessingShape">
                    <wps:wsp>
                      <wps:cNvCnPr/>
                      <wps:spPr>
                        <a:xfrm>
                          <a:off x="0" y="0"/>
                          <a:ext cx="6517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4BAFAA" id="Straight Connector 2"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8.7pt" to="513.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" strokecolor="#4579b8 [3044]"/>
            </w:pict>
          </mc:Fallback>
        </mc:AlternateContent>
      </w:r>
    </w:p>
    <w:p w14:paraId="2F291B64" w14:textId="77777777" w:rsidR="00954A92" w:rsidRDefault="00954A92" w:rsidP="00954A92">
      <w:pPr>
        <w:spacing w:after="0"/>
        <w:rPr>
          <w:rFonts w:ascii="Gill Sans MT" w:hAnsi="Gill Sans MT"/>
          <w:b/>
          <w:color w:val="FF6600"/>
        </w:rPr>
      </w:pPr>
      <w:r w:rsidRPr="004520E2">
        <w:rPr>
          <w:rFonts w:ascii="Gill Sans MT" w:hAnsi="Gill Sans MT"/>
          <w:b/>
          <w:color w:val="FF6600"/>
        </w:rPr>
        <w:t>Questions for consideration:</w:t>
      </w:r>
    </w:p>
    <w:p w14:paraId="10FC8D91" w14:textId="288B1721" w:rsidR="00A10731" w:rsidRPr="00132A87" w:rsidRDefault="00954A92" w:rsidP="00044C51">
      <w:pPr>
        <w:pStyle w:val="ListParagraph"/>
        <w:numPr>
          <w:ilvl w:val="0"/>
          <w:numId w:val="15"/>
        </w:numPr>
        <w:spacing w:after="0"/>
        <w:rPr>
          <w:rFonts w:ascii="Gill Sans MT" w:hAnsi="Gill Sans MT"/>
          <w:b/>
          <w:color w:val="FF6600"/>
        </w:rPr>
      </w:pPr>
      <w:r w:rsidRPr="00954A92">
        <w:t xml:space="preserve">How are </w:t>
      </w:r>
      <w:r w:rsidR="00617B6C">
        <w:t>you</w:t>
      </w:r>
      <w:r w:rsidRPr="00954A92">
        <w:t xml:space="preserve"> training </w:t>
      </w:r>
      <w:r w:rsidR="00617B6C">
        <w:t>y</w:t>
      </w:r>
      <w:r w:rsidRPr="00954A92">
        <w:t>our staff to understand adolescents’ emotional needs</w:t>
      </w:r>
      <w:r w:rsidR="00A10731">
        <w:t>?</w:t>
      </w:r>
    </w:p>
    <w:p w14:paraId="17971D6C" w14:textId="635BAF31" w:rsidR="00954A92" w:rsidRPr="00954A92" w:rsidRDefault="00954A92" w:rsidP="00044C51">
      <w:pPr>
        <w:pStyle w:val="ListParagraph"/>
        <w:numPr>
          <w:ilvl w:val="0"/>
          <w:numId w:val="15"/>
        </w:numPr>
        <w:spacing w:after="0"/>
        <w:rPr>
          <w:rFonts w:ascii="Gill Sans MT" w:hAnsi="Gill Sans MT"/>
          <w:b/>
          <w:color w:val="FF6600"/>
        </w:rPr>
      </w:pPr>
      <w:r w:rsidRPr="00954A92">
        <w:t xml:space="preserve">How do </w:t>
      </w:r>
      <w:r w:rsidR="00617B6C">
        <w:t>you</w:t>
      </w:r>
      <w:r w:rsidRPr="00954A92">
        <w:t xml:space="preserve"> identify and equip local partners and local champions from the community so that they can be facilitators of adolescent and youth initiatives?</w:t>
      </w:r>
    </w:p>
    <w:p w14:paraId="6D075CA6" w14:textId="77777777" w:rsidR="00617B6C" w:rsidRPr="00617B6C" w:rsidRDefault="00954A92" w:rsidP="00617B6C">
      <w:pPr>
        <w:pStyle w:val="ListParagraph"/>
        <w:numPr>
          <w:ilvl w:val="0"/>
          <w:numId w:val="15"/>
        </w:numPr>
        <w:spacing w:after="0"/>
        <w:rPr>
          <w:rFonts w:ascii="Gill Sans MT" w:hAnsi="Gill Sans MT"/>
          <w:b/>
          <w:color w:val="FF6600"/>
        </w:rPr>
      </w:pPr>
      <w:r w:rsidRPr="00954A92">
        <w:t xml:space="preserve">How are </w:t>
      </w:r>
      <w:r w:rsidR="00617B6C">
        <w:t>you</w:t>
      </w:r>
      <w:r w:rsidRPr="00954A92">
        <w:t xml:space="preserve"> challenging adult perceptions within local communities </w:t>
      </w:r>
      <w:r w:rsidR="00A10731">
        <w:t>where</w:t>
      </w:r>
      <w:r w:rsidRPr="00954A92">
        <w:t xml:space="preserve"> adolescents are not seen as having the right to speak up</w:t>
      </w:r>
      <w:r w:rsidR="00A10731">
        <w:t xml:space="preserve"> or</w:t>
      </w:r>
      <w:r w:rsidRPr="00954A92">
        <w:t xml:space="preserve"> contribute to the</w:t>
      </w:r>
      <w:r w:rsidR="00A10731">
        <w:t>ir</w:t>
      </w:r>
      <w:r w:rsidRPr="00954A92">
        <w:t xml:space="preserve"> community?</w:t>
      </w:r>
    </w:p>
    <w:p w14:paraId="2BB02AD8" w14:textId="05055025" w:rsidR="007F4000" w:rsidRPr="00617B6C" w:rsidRDefault="00954A92" w:rsidP="00617B6C">
      <w:pPr>
        <w:pStyle w:val="ListParagraph"/>
        <w:numPr>
          <w:ilvl w:val="0"/>
          <w:numId w:val="15"/>
        </w:numPr>
        <w:spacing w:after="0"/>
        <w:rPr>
          <w:rFonts w:ascii="Gill Sans MT" w:hAnsi="Gill Sans MT"/>
          <w:b/>
          <w:color w:val="FF6600"/>
        </w:rPr>
      </w:pPr>
      <w:r w:rsidRPr="00954A92">
        <w:t xml:space="preserve">How </w:t>
      </w:r>
      <w:r w:rsidR="00A10731">
        <w:t xml:space="preserve">effective </w:t>
      </w:r>
      <w:r w:rsidRPr="00954A92">
        <w:t xml:space="preserve">are </w:t>
      </w:r>
      <w:r w:rsidR="00617B6C">
        <w:t>you</w:t>
      </w:r>
      <w:r w:rsidRPr="00954A92">
        <w:t xml:space="preserve"> </w:t>
      </w:r>
      <w:r w:rsidR="00A10731">
        <w:t xml:space="preserve">in </w:t>
      </w:r>
      <w:r w:rsidRPr="00954A92">
        <w:t xml:space="preserve">helping </w:t>
      </w:r>
      <w:r w:rsidR="00A10731">
        <w:t xml:space="preserve">young people to </w:t>
      </w:r>
      <w:r w:rsidRPr="00954A92">
        <w:t>communicate in way</w:t>
      </w:r>
      <w:r w:rsidR="00A10731">
        <w:t>s</w:t>
      </w:r>
      <w:r w:rsidRPr="00954A92">
        <w:t xml:space="preserve"> that strengthen their identity as positive change agents?</w:t>
      </w:r>
      <w:r w:rsidR="00A10731">
        <w:t xml:space="preserve"> What are the consequences of this?</w:t>
      </w:r>
      <w:r w:rsidR="00195DBC" w:rsidRPr="00617B6C">
        <w:rPr>
          <w:rFonts w:ascii="Gill Sans MT" w:hAnsi="Gill Sans MT"/>
          <w:sz w:val="32"/>
          <w:szCs w:val="40"/>
        </w:rPr>
        <w:br w:type="page"/>
      </w:r>
    </w:p>
    <w:p w14:paraId="20686B2D" w14:textId="1F384950" w:rsidR="00531158" w:rsidRDefault="002E623B" w:rsidP="00CF2438">
      <w:pPr>
        <w:pStyle w:val="Heading3"/>
        <w:jc w:val="center"/>
        <w:rPr>
          <w:rFonts w:ascii="Gill Sans MT" w:hAnsi="Gill Sans MT"/>
          <w:sz w:val="30"/>
          <w:szCs w:val="30"/>
        </w:rPr>
      </w:pPr>
      <w:bookmarkStart w:id="14" w:name="_Toc416074011"/>
      <w:r w:rsidRPr="000E62F6">
        <w:rPr>
          <w:rFonts w:ascii="Gill Sans MT" w:hAnsi="Gill Sans MT"/>
          <w:noProof/>
          <w:sz w:val="30"/>
          <w:szCs w:val="30"/>
          <w:lang w:val="en-AU" w:eastAsia="en-AU"/>
        </w:rPr>
        <w:lastRenderedPageBreak/>
        <mc:AlternateContent>
          <mc:Choice Requires="wps">
            <w:drawing>
              <wp:anchor distT="0" distB="0" distL="114300" distR="114300" simplePos="0" relativeHeight="251717632" behindDoc="0" locked="0" layoutInCell="0" allowOverlap="1" wp14:anchorId="62F34544" wp14:editId="2E53E0FF">
                <wp:simplePos x="0" y="0"/>
                <wp:positionH relativeFrom="margin">
                  <wp:posOffset>342900</wp:posOffset>
                </wp:positionH>
                <wp:positionV relativeFrom="margin">
                  <wp:posOffset>428625</wp:posOffset>
                </wp:positionV>
                <wp:extent cx="5943600" cy="935355"/>
                <wp:effectExtent l="19050" t="19050" r="19050" b="17145"/>
                <wp:wrapSquare wrapText="bothSides"/>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3535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89140D3" w14:textId="77777777" w:rsidR="00294CE0" w:rsidRDefault="00294CE0" w:rsidP="00DE2075">
                            <w:pPr>
                              <w:spacing w:after="0"/>
                              <w:rPr>
                                <w:rFonts w:ascii="Gill Sans MT" w:hAnsi="Gill Sans MT"/>
                                <w:i/>
                                <w:szCs w:val="20"/>
                              </w:rPr>
                            </w:pPr>
                            <w:r w:rsidRPr="00DA25F1">
                              <w:rPr>
                                <w:rFonts w:ascii="Gill Sans MT" w:hAnsi="Gill Sans MT"/>
                                <w:i/>
                                <w:szCs w:val="20"/>
                              </w:rPr>
                              <w:t>‘</w:t>
                            </w:r>
                            <w:r>
                              <w:rPr>
                                <w:rFonts w:ascii="Gill Sans MT" w:hAnsi="Gill Sans MT"/>
                                <w:i/>
                                <w:szCs w:val="20"/>
                              </w:rPr>
                              <w:t>The luckiest young people all live in communities where the adults in their lives talk with each other and support each other, creating a web of influence that supports young people, even under great adversity</w:t>
                            </w:r>
                            <w:r w:rsidRPr="00DA25F1">
                              <w:rPr>
                                <w:rFonts w:ascii="Gill Sans MT" w:hAnsi="Gill Sans MT"/>
                                <w:i/>
                                <w:szCs w:val="20"/>
                              </w:rPr>
                              <w:t>.’</w:t>
                            </w:r>
                          </w:p>
                          <w:p w14:paraId="6770A2FC" w14:textId="77777777" w:rsidR="00294CE0" w:rsidRDefault="00294CE0" w:rsidP="00DE2075">
                            <w:pPr>
                              <w:spacing w:before="120" w:after="0"/>
                              <w:jc w:val="right"/>
                              <w:rPr>
                                <w:rFonts w:ascii="Gill Sans MT" w:hAnsi="Gill Sans MT"/>
                                <w:sz w:val="18"/>
                                <w:szCs w:val="18"/>
                              </w:rPr>
                            </w:pPr>
                            <w:r>
                              <w:rPr>
                                <w:rFonts w:ascii="Gill Sans MT" w:hAnsi="Gill Sans MT"/>
                                <w:sz w:val="18"/>
                                <w:szCs w:val="18"/>
                              </w:rPr>
                              <w:t>Search Institute</w:t>
                            </w:r>
                          </w:p>
                          <w:p w14:paraId="67299C10" w14:textId="77777777" w:rsidR="00294CE0" w:rsidRPr="00DA25F1" w:rsidRDefault="00294CE0" w:rsidP="00DE2075">
                            <w:pPr>
                              <w:spacing w:after="0"/>
                              <w:jc w:val="right"/>
                              <w:rPr>
                                <w:iCs/>
                                <w:color w:val="7F7F7F" w:themeColor="text1" w:themeTint="80"/>
                                <w:sz w:val="18"/>
                                <w:szCs w:val="18"/>
                              </w:rPr>
                            </w:pPr>
                            <w:r w:rsidRPr="00DE2075">
                              <w:rPr>
                                <w:rFonts w:ascii="Gill Sans MT" w:hAnsi="Gill Sans MT"/>
                                <w:i/>
                                <w:sz w:val="18"/>
                                <w:szCs w:val="18"/>
                              </w:rPr>
                              <w:t>Developmental Assets: A Synthesis of the Scientific Research on Adolescent Development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F34544" id="_x0000_s1034" type="#_x0000_t185" style="position:absolute;left:0;text-align:left;margin-left:27pt;margin-top:33.75pt;width:468pt;height:73.6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" o:allowincell="f" adj="1739" fillcolor="#943634" strokecolor="#9bbb59" strokeweight="3pt">
                <v:shadow color="#5d7035" offset="1pt,1pt"/>
                <v:textbox inset="3.6pt,,3.6pt">
                  <w:txbxContent>
                    <w:p w14:paraId="289140D3" w14:textId="77777777" w:rsidR="00294CE0" w:rsidRDefault="00294CE0" w:rsidP="00DE2075">
                      <w:pPr>
                        <w:spacing w:after="0"/>
                        <w:rPr>
                          <w:rFonts w:ascii="Gill Sans MT" w:hAnsi="Gill Sans MT"/>
                          <w:i/>
                          <w:szCs w:val="20"/>
                        </w:rPr>
                      </w:pPr>
                      <w:r w:rsidRPr="00DA25F1">
                        <w:rPr>
                          <w:rFonts w:ascii="Gill Sans MT" w:hAnsi="Gill Sans MT"/>
                          <w:i/>
                          <w:szCs w:val="20"/>
                        </w:rPr>
                        <w:t>‘</w:t>
                      </w:r>
                      <w:r>
                        <w:rPr>
                          <w:rFonts w:ascii="Gill Sans MT" w:hAnsi="Gill Sans MT"/>
                          <w:i/>
                          <w:szCs w:val="20"/>
                        </w:rPr>
                        <w:t>The luckiest young people all live in communities where the adults in their lives talk with each other and support each other, creating a web of influence that supports young people, even under great adversity</w:t>
                      </w:r>
                      <w:r w:rsidRPr="00DA25F1">
                        <w:rPr>
                          <w:rFonts w:ascii="Gill Sans MT" w:hAnsi="Gill Sans MT"/>
                          <w:i/>
                          <w:szCs w:val="20"/>
                        </w:rPr>
                        <w:t>.’</w:t>
                      </w:r>
                    </w:p>
                    <w:p w14:paraId="6770A2FC" w14:textId="77777777" w:rsidR="00294CE0" w:rsidRDefault="00294CE0" w:rsidP="00DE2075">
                      <w:pPr>
                        <w:spacing w:before="120" w:after="0"/>
                        <w:jc w:val="right"/>
                        <w:rPr>
                          <w:rFonts w:ascii="Gill Sans MT" w:hAnsi="Gill Sans MT"/>
                          <w:sz w:val="18"/>
                          <w:szCs w:val="18"/>
                        </w:rPr>
                      </w:pPr>
                      <w:r>
                        <w:rPr>
                          <w:rFonts w:ascii="Gill Sans MT" w:hAnsi="Gill Sans MT"/>
                          <w:sz w:val="18"/>
                          <w:szCs w:val="18"/>
                        </w:rPr>
                        <w:t>Search Institute</w:t>
                      </w:r>
                    </w:p>
                    <w:p w14:paraId="67299C10" w14:textId="77777777" w:rsidR="00294CE0" w:rsidRPr="00DA25F1" w:rsidRDefault="00294CE0" w:rsidP="00DE2075">
                      <w:pPr>
                        <w:spacing w:after="0"/>
                        <w:jc w:val="right"/>
                        <w:rPr>
                          <w:iCs/>
                          <w:color w:val="7F7F7F" w:themeColor="text1" w:themeTint="80"/>
                          <w:sz w:val="18"/>
                          <w:szCs w:val="18"/>
                        </w:rPr>
                      </w:pPr>
                      <w:r w:rsidRPr="00DE2075">
                        <w:rPr>
                          <w:rFonts w:ascii="Gill Sans MT" w:hAnsi="Gill Sans MT"/>
                          <w:i/>
                          <w:sz w:val="18"/>
                          <w:szCs w:val="18"/>
                        </w:rPr>
                        <w:t>Developmental Assets: A Synthesis of the Scientific Research on Adolescent Development</w:t>
                      </w:r>
                    </w:p>
                  </w:txbxContent>
                </v:textbox>
                <w10:wrap type="square" anchorx="margin" anchory="margin"/>
              </v:shape>
            </w:pict>
          </mc:Fallback>
        </mc:AlternateContent>
      </w:r>
      <w:r w:rsidR="00531158" w:rsidRPr="000E62F6">
        <w:rPr>
          <w:rFonts w:ascii="Gill Sans MT" w:hAnsi="Gill Sans MT"/>
          <w:sz w:val="30"/>
          <w:szCs w:val="30"/>
        </w:rPr>
        <w:t>Working with local partners in</w:t>
      </w:r>
      <w:r w:rsidR="00CF2438" w:rsidRPr="000E62F6">
        <w:rPr>
          <w:rFonts w:ascii="Gill Sans MT" w:hAnsi="Gill Sans MT"/>
          <w:sz w:val="30"/>
          <w:szCs w:val="30"/>
        </w:rPr>
        <w:t xml:space="preserve"> </w:t>
      </w:r>
      <w:r w:rsidR="00531158" w:rsidRPr="000E62F6">
        <w:rPr>
          <w:rFonts w:ascii="Gill Sans MT" w:hAnsi="Gill Sans MT"/>
          <w:sz w:val="30"/>
          <w:szCs w:val="30"/>
        </w:rPr>
        <w:t xml:space="preserve">WV’s </w:t>
      </w:r>
      <w:r w:rsidR="00675417" w:rsidRPr="000E62F6">
        <w:rPr>
          <w:rFonts w:ascii="Gill Sans MT" w:hAnsi="Gill Sans MT"/>
          <w:sz w:val="30"/>
          <w:szCs w:val="30"/>
        </w:rPr>
        <w:t>a</w:t>
      </w:r>
      <w:r w:rsidR="00047740" w:rsidRPr="000E62F6">
        <w:rPr>
          <w:rFonts w:ascii="Gill Sans MT" w:hAnsi="Gill Sans MT"/>
          <w:sz w:val="30"/>
          <w:szCs w:val="30"/>
        </w:rPr>
        <w:t xml:space="preserve">dolescent and </w:t>
      </w:r>
      <w:r w:rsidR="00675417" w:rsidRPr="000E62F6">
        <w:rPr>
          <w:rFonts w:ascii="Gill Sans MT" w:hAnsi="Gill Sans MT"/>
          <w:sz w:val="30"/>
          <w:szCs w:val="30"/>
        </w:rPr>
        <w:t>y</w:t>
      </w:r>
      <w:r w:rsidR="00047740" w:rsidRPr="000E62F6">
        <w:rPr>
          <w:rFonts w:ascii="Gill Sans MT" w:hAnsi="Gill Sans MT"/>
          <w:sz w:val="30"/>
          <w:szCs w:val="30"/>
        </w:rPr>
        <w:t>outh</w:t>
      </w:r>
      <w:r w:rsidR="00531158" w:rsidRPr="000E62F6">
        <w:rPr>
          <w:rFonts w:ascii="Gill Sans MT" w:hAnsi="Gill Sans MT"/>
          <w:sz w:val="30"/>
          <w:szCs w:val="30"/>
        </w:rPr>
        <w:t xml:space="preserve"> programming</w:t>
      </w:r>
      <w:bookmarkEnd w:id="14"/>
    </w:p>
    <w:p w14:paraId="5C454D12" w14:textId="16EAE5FC" w:rsidR="006509F5" w:rsidRPr="006509F5" w:rsidRDefault="006509F5" w:rsidP="006509F5"/>
    <w:p w14:paraId="60E4547E" w14:textId="4C85A8EC" w:rsidR="00F14126" w:rsidRPr="0047129A" w:rsidRDefault="006509F5" w:rsidP="00CF2438">
      <w:pPr>
        <w:spacing w:before="200"/>
        <w:rPr>
          <w:rFonts w:ascii="Gill Sans MT" w:hAnsi="Gill Sans MT"/>
        </w:rPr>
      </w:pPr>
      <w:r w:rsidRPr="00426D2E">
        <w:rPr>
          <w:rFonts w:ascii="Gill Sans MT" w:hAnsi="Gill Sans MT"/>
          <w:noProof/>
          <w:lang w:val="en-AU" w:eastAsia="en-AU"/>
        </w:rPr>
        <mc:AlternateContent>
          <mc:Choice Requires="wps">
            <w:drawing>
              <wp:anchor distT="0" distB="0" distL="114300" distR="114300" simplePos="0" relativeHeight="251769856" behindDoc="1" locked="0" layoutInCell="1" allowOverlap="1" wp14:anchorId="416A726F" wp14:editId="3EAE3E4D">
                <wp:simplePos x="0" y="0"/>
                <wp:positionH relativeFrom="column">
                  <wp:posOffset>4274820</wp:posOffset>
                </wp:positionH>
                <wp:positionV relativeFrom="paragraph">
                  <wp:posOffset>3175</wp:posOffset>
                </wp:positionV>
                <wp:extent cx="2374265" cy="4629150"/>
                <wp:effectExtent l="0" t="0" r="26035" b="19050"/>
                <wp:wrapTight wrapText="bothSides">
                  <wp:wrapPolygon edited="0">
                    <wp:start x="0" y="0"/>
                    <wp:lineTo x="0" y="21600"/>
                    <wp:lineTo x="21664" y="21600"/>
                    <wp:lineTo x="21664"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29150"/>
                        </a:xfrm>
                        <a:prstGeom prst="rect">
                          <a:avLst/>
                        </a:prstGeom>
                        <a:solidFill>
                          <a:srgbClr val="FFFFFF"/>
                        </a:solidFill>
                        <a:ln w="9525">
                          <a:solidFill>
                            <a:srgbClr val="000000"/>
                          </a:solidFill>
                          <a:miter lim="800000"/>
                          <a:headEnd/>
                          <a:tailEnd/>
                        </a:ln>
                      </wps:spPr>
                      <wps:txbx>
                        <w:txbxContent>
                          <w:p w14:paraId="2DB3D982" w14:textId="04C4F418" w:rsidR="00294CE0" w:rsidRPr="0013556F" w:rsidRDefault="00294CE0" w:rsidP="00426D2E">
                            <w:pPr>
                              <w:spacing w:before="120" w:after="0" w:line="240" w:lineRule="auto"/>
                              <w:ind w:right="15"/>
                              <w:rPr>
                                <w:rFonts w:ascii="Gill Sans MT" w:hAnsi="Gill Sans MT"/>
                                <w:sz w:val="20"/>
                                <w:szCs w:val="20"/>
                              </w:rPr>
                            </w:pPr>
                            <w:r w:rsidRPr="0013556F">
                              <w:rPr>
                                <w:rFonts w:ascii="Gill Sans MT" w:hAnsi="Gill Sans MT"/>
                                <w:b/>
                                <w:sz w:val="20"/>
                                <w:szCs w:val="20"/>
                              </w:rPr>
                              <w:t>Potential local partners</w:t>
                            </w:r>
                            <w:r w:rsidRPr="0013556F">
                              <w:rPr>
                                <w:rFonts w:ascii="Gill Sans MT" w:hAnsi="Gill Sans MT"/>
                                <w:sz w:val="20"/>
                                <w:szCs w:val="20"/>
                              </w:rPr>
                              <w:t xml:space="preserve"> for adolescent and youth programming:</w:t>
                            </w:r>
                          </w:p>
                          <w:p w14:paraId="67AC25F1"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Businesses or local private enterprise</w:t>
                            </w:r>
                          </w:p>
                          <w:p w14:paraId="523886F6"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 xml:space="preserve">Schools (including after-school programs) </w:t>
                            </w:r>
                          </w:p>
                          <w:p w14:paraId="5D9E613C"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School Management Committees</w:t>
                            </w:r>
                          </w:p>
                          <w:p w14:paraId="20051AC8"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Student Councils</w:t>
                            </w:r>
                          </w:p>
                          <w:p w14:paraId="7EE13847"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Parent Teacher Associations</w:t>
                            </w:r>
                          </w:p>
                          <w:p w14:paraId="213902E4"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Children’s networks, clubs, societies, parliaments</w:t>
                            </w:r>
                          </w:p>
                          <w:p w14:paraId="2330AB7D"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Churches</w:t>
                            </w:r>
                          </w:p>
                          <w:p w14:paraId="1D2F98E7"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Faith-based Organizations</w:t>
                            </w:r>
                          </w:p>
                          <w:p w14:paraId="46099C20"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Child Protection Committees</w:t>
                            </w:r>
                          </w:p>
                          <w:p w14:paraId="79B75907"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Local government units (like Parish or Village Development Committees)</w:t>
                            </w:r>
                          </w:p>
                          <w:p w14:paraId="09DF66D8"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District government units</w:t>
                            </w:r>
                          </w:p>
                          <w:p w14:paraId="5A792557"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Indigenous organizations</w:t>
                            </w:r>
                          </w:p>
                          <w:p w14:paraId="749A4F46"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Health clinics</w:t>
                            </w:r>
                          </w:p>
                          <w:p w14:paraId="5EE01402"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Other local community-based organizations</w:t>
                            </w:r>
                          </w:p>
                          <w:p w14:paraId="556C7A00"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Other non-governmental organizations</w:t>
                            </w:r>
                          </w:p>
                          <w:p w14:paraId="097036FB" w14:textId="7D782233" w:rsidR="00294CE0" w:rsidRDefault="00294CE0" w:rsidP="00426D2E">
                            <w:pPr>
                              <w:ind w:right="15"/>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16A726F" id="_x0000_s1035" type="#_x0000_t202" style="position:absolute;margin-left:336.6pt;margin-top:.25pt;width:186.95pt;height:364.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">
                <v:textbox>
                  <w:txbxContent>
                    <w:p w14:paraId="2DB3D982" w14:textId="04C4F418" w:rsidR="00294CE0" w:rsidRPr="0013556F" w:rsidRDefault="00294CE0" w:rsidP="00426D2E">
                      <w:pPr>
                        <w:spacing w:before="120" w:after="0" w:line="240" w:lineRule="auto"/>
                        <w:ind w:right="15"/>
                        <w:rPr>
                          <w:rFonts w:ascii="Gill Sans MT" w:hAnsi="Gill Sans MT"/>
                          <w:sz w:val="20"/>
                          <w:szCs w:val="20"/>
                        </w:rPr>
                      </w:pPr>
                      <w:r w:rsidRPr="0013556F">
                        <w:rPr>
                          <w:rFonts w:ascii="Gill Sans MT" w:hAnsi="Gill Sans MT"/>
                          <w:b/>
                          <w:sz w:val="20"/>
                          <w:szCs w:val="20"/>
                        </w:rPr>
                        <w:t>Potential local partners</w:t>
                      </w:r>
                      <w:r w:rsidRPr="0013556F">
                        <w:rPr>
                          <w:rFonts w:ascii="Gill Sans MT" w:hAnsi="Gill Sans MT"/>
                          <w:sz w:val="20"/>
                          <w:szCs w:val="20"/>
                        </w:rPr>
                        <w:t xml:space="preserve"> for adolescent and youth programming:</w:t>
                      </w:r>
                    </w:p>
                    <w:p w14:paraId="67AC25F1"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Businesses or local private enterprise</w:t>
                      </w:r>
                    </w:p>
                    <w:p w14:paraId="523886F6"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 xml:space="preserve">Schools (including after-school programs) </w:t>
                      </w:r>
                    </w:p>
                    <w:p w14:paraId="5D9E613C"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School Management Committees</w:t>
                      </w:r>
                    </w:p>
                    <w:p w14:paraId="20051AC8"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Student Councils</w:t>
                      </w:r>
                    </w:p>
                    <w:p w14:paraId="7EE13847"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Parent Teacher Associations</w:t>
                      </w:r>
                    </w:p>
                    <w:p w14:paraId="213902E4"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Children’s networks, clubs, societies, parliaments</w:t>
                      </w:r>
                    </w:p>
                    <w:p w14:paraId="2330AB7D"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Churches</w:t>
                      </w:r>
                    </w:p>
                    <w:p w14:paraId="1D2F98E7"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Faith-based Organizations</w:t>
                      </w:r>
                    </w:p>
                    <w:p w14:paraId="46099C20"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Child Protection Committees</w:t>
                      </w:r>
                    </w:p>
                    <w:p w14:paraId="79B75907"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Local government units (like Parish or Village Development Committees)</w:t>
                      </w:r>
                    </w:p>
                    <w:p w14:paraId="09DF66D8"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District government units</w:t>
                      </w:r>
                    </w:p>
                    <w:p w14:paraId="5A792557"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Indigenous organizations</w:t>
                      </w:r>
                    </w:p>
                    <w:p w14:paraId="749A4F46"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Health clinics</w:t>
                      </w:r>
                    </w:p>
                    <w:p w14:paraId="5EE01402"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Other local community-based organizations</w:t>
                      </w:r>
                    </w:p>
                    <w:p w14:paraId="556C7A00" w14:textId="77777777" w:rsidR="00294CE0" w:rsidRPr="00426D2E" w:rsidRDefault="00294CE0" w:rsidP="00426D2E">
                      <w:pPr>
                        <w:pStyle w:val="ListParagraph"/>
                        <w:numPr>
                          <w:ilvl w:val="0"/>
                          <w:numId w:val="52"/>
                        </w:numPr>
                        <w:spacing w:before="120" w:after="0" w:line="240" w:lineRule="auto"/>
                        <w:ind w:left="274" w:right="14" w:hanging="274"/>
                        <w:contextualSpacing w:val="0"/>
                        <w:rPr>
                          <w:rFonts w:ascii="Gill Sans MT" w:hAnsi="Gill Sans MT"/>
                          <w:sz w:val="20"/>
                          <w:szCs w:val="20"/>
                        </w:rPr>
                      </w:pPr>
                      <w:r w:rsidRPr="00426D2E">
                        <w:rPr>
                          <w:rFonts w:ascii="Gill Sans MT" w:hAnsi="Gill Sans MT"/>
                          <w:sz w:val="20"/>
                          <w:szCs w:val="20"/>
                        </w:rPr>
                        <w:t>Other non-governmental organizations</w:t>
                      </w:r>
                    </w:p>
                    <w:p w14:paraId="097036FB" w14:textId="7D782233" w:rsidR="00294CE0" w:rsidRDefault="00294CE0" w:rsidP="00426D2E">
                      <w:pPr>
                        <w:ind w:right="15"/>
                      </w:pPr>
                    </w:p>
                  </w:txbxContent>
                </v:textbox>
                <w10:wrap type="tight"/>
              </v:shape>
            </w:pict>
          </mc:Fallback>
        </mc:AlternateContent>
      </w:r>
      <w:r w:rsidR="00AB5E4F" w:rsidRPr="0047129A">
        <w:rPr>
          <w:rFonts w:ascii="Gill Sans MT" w:hAnsi="Gill Sans MT"/>
        </w:rPr>
        <w:t>The sustainability of ado</w:t>
      </w:r>
      <w:r w:rsidR="00E33C24" w:rsidRPr="0047129A">
        <w:rPr>
          <w:rFonts w:ascii="Gill Sans MT" w:hAnsi="Gill Sans MT"/>
        </w:rPr>
        <w:t xml:space="preserve">lescent and youth programming </w:t>
      </w:r>
      <w:r w:rsidR="00AB5E4F" w:rsidRPr="0047129A">
        <w:rPr>
          <w:rFonts w:ascii="Gill Sans MT" w:hAnsi="Gill Sans MT"/>
        </w:rPr>
        <w:t>at community level is comple</w:t>
      </w:r>
      <w:r w:rsidR="003005F1" w:rsidRPr="0047129A">
        <w:rPr>
          <w:rFonts w:ascii="Gill Sans MT" w:hAnsi="Gill Sans MT"/>
        </w:rPr>
        <w:t>tely dependent on the commitment and capacities of local partners and local champions.</w:t>
      </w:r>
    </w:p>
    <w:p w14:paraId="328A59FD" w14:textId="54B964EE" w:rsidR="00F14126" w:rsidRDefault="00505A95" w:rsidP="00AB5E4F">
      <w:pPr>
        <w:rPr>
          <w:rFonts w:ascii="Gill Sans MT" w:hAnsi="Gill Sans MT"/>
        </w:rPr>
      </w:pPr>
      <w:r>
        <w:rPr>
          <w:rFonts w:ascii="Gill Sans MT" w:hAnsi="Gill Sans MT"/>
        </w:rPr>
        <w:t>D</w:t>
      </w:r>
      <w:r w:rsidR="00F14126" w:rsidRPr="00F14126">
        <w:rPr>
          <w:rFonts w:ascii="Gill Sans MT" w:hAnsi="Gill Sans MT"/>
        </w:rPr>
        <w:t>uring Step 5 of the</w:t>
      </w:r>
      <w:r w:rsidR="00E313FC">
        <w:rPr>
          <w:rFonts w:ascii="Gill Sans MT" w:hAnsi="Gill Sans MT"/>
        </w:rPr>
        <w:t xml:space="preserve"> Critical Path, working groups are </w:t>
      </w:r>
      <w:r w:rsidR="00F14126" w:rsidRPr="00F14126">
        <w:rPr>
          <w:rFonts w:ascii="Gill Sans MT" w:hAnsi="Gill Sans MT"/>
        </w:rPr>
        <w:t xml:space="preserve">formed </w:t>
      </w:r>
      <w:r w:rsidR="0088021B">
        <w:rPr>
          <w:rFonts w:ascii="Gill Sans MT" w:hAnsi="Gill Sans MT"/>
        </w:rPr>
        <w:t>from</w:t>
      </w:r>
      <w:r w:rsidR="00F14126" w:rsidRPr="00F14126">
        <w:rPr>
          <w:rFonts w:ascii="Gill Sans MT" w:hAnsi="Gill Sans MT"/>
        </w:rPr>
        <w:t xml:space="preserve"> </w:t>
      </w:r>
      <w:r w:rsidR="00E42CC8">
        <w:rPr>
          <w:rFonts w:ascii="Gill Sans MT" w:hAnsi="Gill Sans MT"/>
        </w:rPr>
        <w:t xml:space="preserve">local </w:t>
      </w:r>
      <w:r w:rsidR="00F14126" w:rsidRPr="00F14126">
        <w:rPr>
          <w:rFonts w:ascii="Gill Sans MT" w:hAnsi="Gill Sans MT"/>
        </w:rPr>
        <w:t>organisations and groups</w:t>
      </w:r>
      <w:r w:rsidR="00E42CC8">
        <w:rPr>
          <w:rFonts w:ascii="Gill Sans MT" w:hAnsi="Gill Sans MT"/>
        </w:rPr>
        <w:t xml:space="preserve"> (local partners)</w:t>
      </w:r>
      <w:r w:rsidR="00F14126" w:rsidRPr="00F14126">
        <w:rPr>
          <w:rFonts w:ascii="Gill Sans MT" w:hAnsi="Gill Sans MT"/>
        </w:rPr>
        <w:t xml:space="preserve"> who are seeking ways to work together on one or more of the communit</w:t>
      </w:r>
      <w:r w:rsidR="0088021B">
        <w:rPr>
          <w:rFonts w:ascii="Gill Sans MT" w:hAnsi="Gill Sans MT"/>
        </w:rPr>
        <w:t>y’s child well-being priorities.</w:t>
      </w:r>
      <w:r w:rsidR="0088021B">
        <w:rPr>
          <w:rStyle w:val="FootnoteReference"/>
          <w:rFonts w:ascii="Gill Sans MT" w:hAnsi="Gill Sans MT"/>
        </w:rPr>
        <w:footnoteReference w:id="21"/>
      </w:r>
      <w:r w:rsidR="007257E6">
        <w:rPr>
          <w:rFonts w:ascii="Gill Sans MT" w:hAnsi="Gill Sans MT"/>
        </w:rPr>
        <w:t xml:space="preserve"> </w:t>
      </w:r>
    </w:p>
    <w:p w14:paraId="00AB0E30" w14:textId="64D71986" w:rsidR="003005F1" w:rsidRPr="003038DE" w:rsidRDefault="00505A95" w:rsidP="0047129A">
      <w:pPr>
        <w:rPr>
          <w:rFonts w:ascii="Gill Sans MT" w:hAnsi="Gill Sans MT"/>
        </w:rPr>
      </w:pPr>
      <w:r>
        <w:rPr>
          <w:rFonts w:ascii="Gill Sans MT" w:hAnsi="Gill Sans MT"/>
        </w:rPr>
        <w:t xml:space="preserve">When identifying </w:t>
      </w:r>
      <w:r w:rsidR="003005F1">
        <w:rPr>
          <w:rFonts w:ascii="Gill Sans MT" w:hAnsi="Gill Sans MT"/>
        </w:rPr>
        <w:t>appropriate partners</w:t>
      </w:r>
      <w:r>
        <w:rPr>
          <w:rFonts w:ascii="Gill Sans MT" w:hAnsi="Gill Sans MT"/>
        </w:rPr>
        <w:t>,</w:t>
      </w:r>
      <w:r w:rsidR="003005F1">
        <w:rPr>
          <w:rFonts w:ascii="Gill Sans MT" w:hAnsi="Gill Sans MT"/>
        </w:rPr>
        <w:t xml:space="preserve"> their level of interest</w:t>
      </w:r>
      <w:r w:rsidR="00E33C24">
        <w:rPr>
          <w:rFonts w:ascii="Gill Sans MT" w:hAnsi="Gill Sans MT"/>
        </w:rPr>
        <w:t>, capacit</w:t>
      </w:r>
      <w:r>
        <w:rPr>
          <w:rFonts w:ascii="Gill Sans MT" w:hAnsi="Gill Sans MT"/>
        </w:rPr>
        <w:t>y</w:t>
      </w:r>
      <w:r w:rsidR="003005F1">
        <w:rPr>
          <w:rFonts w:ascii="Gill Sans MT" w:hAnsi="Gill Sans MT"/>
        </w:rPr>
        <w:t xml:space="preserve"> and the type of adolescent and youth programming planned</w:t>
      </w:r>
      <w:r>
        <w:rPr>
          <w:rFonts w:ascii="Gill Sans MT" w:hAnsi="Gill Sans MT"/>
        </w:rPr>
        <w:t>, all need consideration</w:t>
      </w:r>
      <w:r w:rsidR="003005F1">
        <w:rPr>
          <w:rFonts w:ascii="Gill Sans MT" w:hAnsi="Gill Sans MT"/>
        </w:rPr>
        <w:t xml:space="preserve">. For example, it would be valuable for a youth livelihoods project to identify partners such as local businesses. </w:t>
      </w:r>
      <w:r w:rsidR="004214B5">
        <w:rPr>
          <w:rFonts w:ascii="Gill Sans MT" w:hAnsi="Gill Sans MT"/>
        </w:rPr>
        <w:t>Partners need to show</w:t>
      </w:r>
      <w:r w:rsidR="003005F1">
        <w:rPr>
          <w:rFonts w:ascii="Gill Sans MT" w:hAnsi="Gill Sans MT"/>
        </w:rPr>
        <w:t xml:space="preserve"> a passion for supporting young people in their growth and development.</w:t>
      </w:r>
    </w:p>
    <w:p w14:paraId="3D4C01A8" w14:textId="1D8A1108" w:rsidR="0057602D" w:rsidRDefault="004214B5" w:rsidP="00906D62">
      <w:pPr>
        <w:rPr>
          <w:rFonts w:ascii="Gill Sans MT" w:hAnsi="Gill Sans MT"/>
        </w:rPr>
      </w:pPr>
      <w:r>
        <w:rPr>
          <w:rFonts w:ascii="Gill Sans MT" w:hAnsi="Gill Sans MT"/>
        </w:rPr>
        <w:t>Just a</w:t>
      </w:r>
      <w:r w:rsidR="00CD38C4">
        <w:rPr>
          <w:rFonts w:ascii="Gill Sans MT" w:hAnsi="Gill Sans MT"/>
        </w:rPr>
        <w:t>s important as local partners</w:t>
      </w:r>
      <w:r>
        <w:rPr>
          <w:rFonts w:ascii="Gill Sans MT" w:hAnsi="Gill Sans MT"/>
        </w:rPr>
        <w:t xml:space="preserve"> are </w:t>
      </w:r>
      <w:r w:rsidR="00CD38C4">
        <w:rPr>
          <w:rFonts w:ascii="Gill Sans MT" w:hAnsi="Gill Sans MT"/>
        </w:rPr>
        <w:t>‘loca</w:t>
      </w:r>
      <w:r w:rsidR="0088021B">
        <w:rPr>
          <w:rFonts w:ascii="Gill Sans MT" w:hAnsi="Gill Sans MT"/>
        </w:rPr>
        <w:t xml:space="preserve">l champions’ </w:t>
      </w:r>
      <w:r>
        <w:rPr>
          <w:rFonts w:ascii="Gill Sans MT" w:hAnsi="Gill Sans MT"/>
        </w:rPr>
        <w:t xml:space="preserve">– people able to </w:t>
      </w:r>
      <w:r w:rsidR="0088021B">
        <w:rPr>
          <w:rFonts w:ascii="Gill Sans MT" w:hAnsi="Gill Sans MT"/>
        </w:rPr>
        <w:t>encourag</w:t>
      </w:r>
      <w:r>
        <w:rPr>
          <w:rFonts w:ascii="Gill Sans MT" w:hAnsi="Gill Sans MT"/>
        </w:rPr>
        <w:t>e</w:t>
      </w:r>
      <w:r w:rsidR="0088021B">
        <w:rPr>
          <w:rFonts w:ascii="Gill Sans MT" w:hAnsi="Gill Sans MT"/>
        </w:rPr>
        <w:t xml:space="preserve">, </w:t>
      </w:r>
      <w:r w:rsidR="00CD38C4">
        <w:rPr>
          <w:rFonts w:ascii="Gill Sans MT" w:hAnsi="Gill Sans MT"/>
        </w:rPr>
        <w:t>support</w:t>
      </w:r>
      <w:r w:rsidR="0088021B">
        <w:rPr>
          <w:rFonts w:ascii="Gill Sans MT" w:hAnsi="Gill Sans MT"/>
        </w:rPr>
        <w:t xml:space="preserve"> and build positive relationships with</w:t>
      </w:r>
      <w:r w:rsidR="00CD38C4">
        <w:rPr>
          <w:rFonts w:ascii="Gill Sans MT" w:hAnsi="Gill Sans MT"/>
        </w:rPr>
        <w:t xml:space="preserve"> young people. These ‘local champions’ may be members of a working group, and serve as volunteers, facilitators, coaches </w:t>
      </w:r>
      <w:r w:rsidR="00B646A3">
        <w:rPr>
          <w:rFonts w:ascii="Gill Sans MT" w:hAnsi="Gill Sans MT"/>
        </w:rPr>
        <w:t>or</w:t>
      </w:r>
      <w:r w:rsidR="00CD38C4">
        <w:rPr>
          <w:rFonts w:ascii="Gill Sans MT" w:hAnsi="Gill Sans MT"/>
        </w:rPr>
        <w:t xml:space="preserve"> mentors</w:t>
      </w:r>
      <w:r w:rsidR="00B646A3">
        <w:rPr>
          <w:rFonts w:ascii="Gill Sans MT" w:hAnsi="Gill Sans MT"/>
        </w:rPr>
        <w:t>,</w:t>
      </w:r>
      <w:r w:rsidR="00CD38C4">
        <w:rPr>
          <w:rFonts w:ascii="Gill Sans MT" w:hAnsi="Gill Sans MT"/>
        </w:rPr>
        <w:t xml:space="preserve"> with individuals or groups of young people.</w:t>
      </w:r>
    </w:p>
    <w:p w14:paraId="1A12963A" w14:textId="462F5E5A" w:rsidR="003B4081" w:rsidRDefault="004214B5" w:rsidP="0047129A">
      <w:pPr>
        <w:spacing w:after="0"/>
        <w:rPr>
          <w:rFonts w:ascii="Gill Sans MT" w:hAnsi="Gill Sans MT"/>
        </w:rPr>
      </w:pPr>
      <w:r>
        <w:rPr>
          <w:rFonts w:ascii="Gill Sans MT" w:hAnsi="Gill Sans MT"/>
        </w:rPr>
        <w:t>Once</w:t>
      </w:r>
      <w:r w:rsidR="003B4081">
        <w:rPr>
          <w:rFonts w:ascii="Gill Sans MT" w:hAnsi="Gill Sans MT"/>
        </w:rPr>
        <w:t xml:space="preserve"> partners </w:t>
      </w:r>
      <w:r>
        <w:rPr>
          <w:rFonts w:ascii="Gill Sans MT" w:hAnsi="Gill Sans MT"/>
        </w:rPr>
        <w:t xml:space="preserve">are identified, WV can support them in becoming </w:t>
      </w:r>
      <w:r w:rsidR="003B4081">
        <w:rPr>
          <w:rFonts w:ascii="Gill Sans MT" w:hAnsi="Gill Sans MT"/>
        </w:rPr>
        <w:t xml:space="preserve">valid, credible partners who can contribute to </w:t>
      </w:r>
      <w:r w:rsidR="003B2604">
        <w:rPr>
          <w:rFonts w:ascii="Gill Sans MT" w:hAnsi="Gill Sans MT"/>
        </w:rPr>
        <w:t>child well-being</w:t>
      </w:r>
      <w:r w:rsidR="003B4081">
        <w:rPr>
          <w:rFonts w:ascii="Gill Sans MT" w:hAnsi="Gill Sans MT"/>
        </w:rPr>
        <w:t xml:space="preserve"> within their community</w:t>
      </w:r>
      <w:r w:rsidR="003B2604">
        <w:rPr>
          <w:rFonts w:ascii="Gill Sans MT" w:hAnsi="Gill Sans MT"/>
        </w:rPr>
        <w:t>. This</w:t>
      </w:r>
      <w:r w:rsidR="003B4081">
        <w:rPr>
          <w:rFonts w:ascii="Gill Sans MT" w:hAnsi="Gill Sans MT"/>
        </w:rPr>
        <w:t xml:space="preserve"> </w:t>
      </w:r>
      <w:r>
        <w:rPr>
          <w:rFonts w:ascii="Gill Sans MT" w:hAnsi="Gill Sans MT"/>
        </w:rPr>
        <w:t xml:space="preserve">will </w:t>
      </w:r>
      <w:r w:rsidR="003B4081">
        <w:rPr>
          <w:rFonts w:ascii="Gill Sans MT" w:hAnsi="Gill Sans MT"/>
        </w:rPr>
        <w:t xml:space="preserve">require ensuring that the plans </w:t>
      </w:r>
      <w:r>
        <w:rPr>
          <w:rFonts w:ascii="Gill Sans MT" w:hAnsi="Gill Sans MT"/>
        </w:rPr>
        <w:t xml:space="preserve">developed by </w:t>
      </w:r>
      <w:r w:rsidR="003B2604">
        <w:rPr>
          <w:rFonts w:ascii="Gill Sans MT" w:hAnsi="Gill Sans MT"/>
        </w:rPr>
        <w:t>young people</w:t>
      </w:r>
      <w:r w:rsidR="003B4081">
        <w:rPr>
          <w:rFonts w:ascii="Gill Sans MT" w:hAnsi="Gill Sans MT"/>
        </w:rPr>
        <w:t xml:space="preserve"> are communicated </w:t>
      </w:r>
      <w:r>
        <w:rPr>
          <w:rFonts w:ascii="Gill Sans MT" w:hAnsi="Gill Sans MT"/>
        </w:rPr>
        <w:t>with them</w:t>
      </w:r>
      <w:r w:rsidR="00291CA1">
        <w:rPr>
          <w:rFonts w:ascii="Gill Sans MT" w:hAnsi="Gill Sans MT"/>
        </w:rPr>
        <w:t>,</w:t>
      </w:r>
      <w:r>
        <w:rPr>
          <w:rFonts w:ascii="Gill Sans MT" w:hAnsi="Gill Sans MT"/>
        </w:rPr>
        <w:t xml:space="preserve"> and ensuring that all partners </w:t>
      </w:r>
      <w:r w:rsidR="003B4081">
        <w:rPr>
          <w:rFonts w:ascii="Gill Sans MT" w:hAnsi="Gill Sans MT"/>
        </w:rPr>
        <w:t>have access to the planning processes within their communities.</w:t>
      </w:r>
    </w:p>
    <w:p w14:paraId="5619F0A2" w14:textId="77777777" w:rsidR="00957F3F" w:rsidRDefault="00957F3F" w:rsidP="00957F3F">
      <w:pPr>
        <w:rPr>
          <w:rFonts w:ascii="Gill Sans MT" w:hAnsi="Gill Sans MT" w:cs="Gill Sans MT"/>
          <w:iCs/>
          <w:color w:val="000000"/>
        </w:rPr>
      </w:pPr>
      <w:r w:rsidRPr="004E12E4">
        <w:rPr>
          <w:rFonts w:ascii="Gill Sans MT" w:hAnsi="Gill Sans MT"/>
          <w:noProof/>
          <w:lang w:val="en-AU" w:eastAsia="en-AU"/>
        </w:rPr>
        <mc:AlternateContent>
          <mc:Choice Requires="wps">
            <w:drawing>
              <wp:anchor distT="0" distB="0" distL="114300" distR="114300" simplePos="0" relativeHeight="251684864" behindDoc="0" locked="0" layoutInCell="1" allowOverlap="1" wp14:anchorId="23BB09DF" wp14:editId="59766AE7">
                <wp:simplePos x="0" y="0"/>
                <wp:positionH relativeFrom="column">
                  <wp:posOffset>3692</wp:posOffset>
                </wp:positionH>
                <wp:positionV relativeFrom="paragraph">
                  <wp:posOffset>212754</wp:posOffset>
                </wp:positionV>
                <wp:extent cx="6517758" cy="0"/>
                <wp:effectExtent l="0" t="0" r="16510" b="19050"/>
                <wp:wrapNone/>
                <wp:docPr id="20" name="Straight Connector 2"/>
                <wp:cNvGraphicFramePr/>
                <a:graphic xmlns:a="http://schemas.openxmlformats.org/drawingml/2006/main">
                  <a:graphicData uri="http://schemas.microsoft.com/office/word/2010/wordprocessingShape">
                    <wps:wsp>
                      <wps:cNvCnPr/>
                      <wps:spPr>
                        <a:xfrm>
                          <a:off x="0" y="0"/>
                          <a:ext cx="65177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56D809" id="Straight Connector 2"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6.75pt" to="51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" strokecolor="#4579b8 [3044]"/>
            </w:pict>
          </mc:Fallback>
        </mc:AlternateContent>
      </w:r>
    </w:p>
    <w:p w14:paraId="3C314E38" w14:textId="77777777" w:rsidR="00957F3F" w:rsidRDefault="00957F3F" w:rsidP="00957F3F">
      <w:pPr>
        <w:spacing w:after="0"/>
        <w:rPr>
          <w:rFonts w:ascii="Gill Sans MT" w:hAnsi="Gill Sans MT"/>
          <w:b/>
          <w:color w:val="FF6600"/>
        </w:rPr>
      </w:pPr>
      <w:r w:rsidRPr="004520E2">
        <w:rPr>
          <w:rFonts w:ascii="Gill Sans MT" w:hAnsi="Gill Sans MT"/>
          <w:b/>
          <w:color w:val="FF6600"/>
        </w:rPr>
        <w:t>Questions for consideration:</w:t>
      </w:r>
    </w:p>
    <w:p w14:paraId="4A928C3D" w14:textId="531E0835" w:rsidR="00CD36EF" w:rsidRPr="00CD36EF" w:rsidRDefault="00F50DCE" w:rsidP="00044C51">
      <w:pPr>
        <w:pStyle w:val="ListParagraph"/>
        <w:numPr>
          <w:ilvl w:val="0"/>
          <w:numId w:val="15"/>
        </w:numPr>
        <w:spacing w:after="0"/>
        <w:rPr>
          <w:rFonts w:ascii="Gill Sans MT" w:hAnsi="Gill Sans MT"/>
          <w:b/>
          <w:color w:val="FF6600"/>
        </w:rPr>
      </w:pPr>
      <w:r>
        <w:t>Are</w:t>
      </w:r>
      <w:r w:rsidR="00CD36EF">
        <w:t xml:space="preserve"> young people engaged in</w:t>
      </w:r>
      <w:r w:rsidR="004E461A">
        <w:t xml:space="preserve"> the</w:t>
      </w:r>
      <w:r w:rsidR="00CD36EF">
        <w:t xml:space="preserve"> design process and seen as important </w:t>
      </w:r>
      <w:r w:rsidR="0039013E">
        <w:t>stakeholders</w:t>
      </w:r>
      <w:r w:rsidR="00CD36EF">
        <w:t>?</w:t>
      </w:r>
    </w:p>
    <w:p w14:paraId="525B5C1F" w14:textId="6D618718" w:rsidR="004E461A" w:rsidRPr="005B2504" w:rsidRDefault="004E461A" w:rsidP="00044C51">
      <w:pPr>
        <w:pStyle w:val="ListParagraph"/>
        <w:numPr>
          <w:ilvl w:val="0"/>
          <w:numId w:val="15"/>
        </w:numPr>
        <w:spacing w:after="0"/>
        <w:rPr>
          <w:rFonts w:ascii="Gill Sans MT" w:hAnsi="Gill Sans MT"/>
          <w:b/>
          <w:color w:val="FF6600"/>
        </w:rPr>
      </w:pPr>
      <w:r>
        <w:t xml:space="preserve">Have </w:t>
      </w:r>
      <w:r w:rsidR="00617B6C">
        <w:t>you</w:t>
      </w:r>
      <w:r>
        <w:t xml:space="preserve"> effectively mapped </w:t>
      </w:r>
      <w:r w:rsidR="00CD36EF">
        <w:t xml:space="preserve">all </w:t>
      </w:r>
      <w:r>
        <w:t xml:space="preserve">potential </w:t>
      </w:r>
      <w:r w:rsidR="00CD36EF">
        <w:t>local partners</w:t>
      </w:r>
      <w:r>
        <w:t xml:space="preserve"> and champions</w:t>
      </w:r>
      <w:r w:rsidR="00CD36EF">
        <w:t xml:space="preserve"> </w:t>
      </w:r>
      <w:r>
        <w:t xml:space="preserve">for </w:t>
      </w:r>
      <w:r w:rsidR="00CD36EF">
        <w:t xml:space="preserve">adolescent and youth </w:t>
      </w:r>
      <w:r>
        <w:t>work?</w:t>
      </w:r>
    </w:p>
    <w:p w14:paraId="3D6F4ABC" w14:textId="366C87B5" w:rsidR="004E461A" w:rsidRPr="005B2504" w:rsidRDefault="004E461A" w:rsidP="00044C51">
      <w:pPr>
        <w:pStyle w:val="ListParagraph"/>
        <w:numPr>
          <w:ilvl w:val="0"/>
          <w:numId w:val="15"/>
        </w:numPr>
        <w:spacing w:after="0"/>
        <w:rPr>
          <w:rFonts w:ascii="Gill Sans MT" w:hAnsi="Gill Sans MT"/>
          <w:b/>
          <w:color w:val="FF6600"/>
        </w:rPr>
      </w:pPr>
      <w:r>
        <w:t xml:space="preserve">How effectively do </w:t>
      </w:r>
      <w:r w:rsidR="00617B6C">
        <w:t>you</w:t>
      </w:r>
      <w:r>
        <w:t xml:space="preserve"> build up, support and equip new local champions?</w:t>
      </w:r>
    </w:p>
    <w:p w14:paraId="6B3AC05D" w14:textId="64CEE20D" w:rsidR="00CD36EF" w:rsidRPr="00FD4730" w:rsidRDefault="004E461A" w:rsidP="00044C51">
      <w:pPr>
        <w:pStyle w:val="ListParagraph"/>
        <w:numPr>
          <w:ilvl w:val="0"/>
          <w:numId w:val="15"/>
        </w:numPr>
        <w:spacing w:after="0"/>
        <w:rPr>
          <w:rFonts w:ascii="Gill Sans MT" w:hAnsi="Gill Sans MT"/>
          <w:b/>
          <w:color w:val="FF6600"/>
        </w:rPr>
      </w:pPr>
      <w:r>
        <w:t xml:space="preserve">Are </w:t>
      </w:r>
      <w:r w:rsidR="00617B6C">
        <w:t>you</w:t>
      </w:r>
      <w:r>
        <w:t xml:space="preserve"> equipping </w:t>
      </w:r>
      <w:r w:rsidR="00FD4730">
        <w:t>young people</w:t>
      </w:r>
      <w:r w:rsidR="00CD36EF">
        <w:t xml:space="preserve"> </w:t>
      </w:r>
      <w:r>
        <w:t xml:space="preserve">with the skills to </w:t>
      </w:r>
      <w:r w:rsidR="00CD36EF">
        <w:t>introduc</w:t>
      </w:r>
      <w:r>
        <w:t>e</w:t>
      </w:r>
      <w:r w:rsidR="00CD36EF">
        <w:t xml:space="preserve"> themselves</w:t>
      </w:r>
      <w:r>
        <w:t xml:space="preserve"> and </w:t>
      </w:r>
      <w:r w:rsidR="00CD36EF">
        <w:t>present their vision and goals with adult groups</w:t>
      </w:r>
      <w:r w:rsidR="00617B6C">
        <w:t xml:space="preserve"> and local partners</w:t>
      </w:r>
      <w:r w:rsidR="00CD36EF">
        <w:t>?</w:t>
      </w:r>
    </w:p>
    <w:p w14:paraId="47F2A31A" w14:textId="2AF2F101" w:rsidR="00C47FDE" w:rsidRPr="00731DC1" w:rsidRDefault="0009651B" w:rsidP="00990C22">
      <w:pPr>
        <w:pStyle w:val="Heading3"/>
        <w:jc w:val="center"/>
        <w:rPr>
          <w:rFonts w:ascii="Gill Sans MT" w:hAnsi="Gill Sans MT"/>
          <w:sz w:val="32"/>
          <w:szCs w:val="40"/>
        </w:rPr>
      </w:pPr>
      <w:r>
        <w:rPr>
          <w:rFonts w:ascii="Gill Sans MT" w:hAnsi="Gill Sans MT"/>
        </w:rPr>
        <w:br w:type="page"/>
      </w:r>
      <w:r w:rsidR="00935365">
        <w:rPr>
          <w:rFonts w:ascii="Gill Sans MT" w:hAnsi="Gill Sans MT"/>
        </w:rPr>
        <w:lastRenderedPageBreak/>
        <w:t xml:space="preserve"> </w:t>
      </w:r>
      <w:bookmarkStart w:id="15" w:name="_Toc416074012"/>
      <w:r w:rsidR="00C47FDE" w:rsidRPr="00731DC1">
        <w:rPr>
          <w:rFonts w:ascii="Gill Sans MT" w:hAnsi="Gill Sans MT"/>
          <w:sz w:val="32"/>
          <w:szCs w:val="40"/>
        </w:rPr>
        <w:t xml:space="preserve">Collective </w:t>
      </w:r>
      <w:r w:rsidR="00B31FBB">
        <w:rPr>
          <w:rFonts w:ascii="Gill Sans MT" w:hAnsi="Gill Sans MT"/>
          <w:sz w:val="32"/>
          <w:szCs w:val="40"/>
        </w:rPr>
        <w:t>spaces</w:t>
      </w:r>
      <w:r w:rsidR="00C47FDE" w:rsidRPr="00731DC1">
        <w:rPr>
          <w:rFonts w:ascii="Gill Sans MT" w:hAnsi="Gill Sans MT"/>
          <w:sz w:val="32"/>
          <w:szCs w:val="40"/>
        </w:rPr>
        <w:t xml:space="preserve"> in</w:t>
      </w:r>
      <w:r w:rsidR="00731DC1">
        <w:rPr>
          <w:rFonts w:ascii="Gill Sans MT" w:hAnsi="Gill Sans MT"/>
          <w:sz w:val="32"/>
          <w:szCs w:val="40"/>
        </w:rPr>
        <w:t xml:space="preserve"> </w:t>
      </w:r>
      <w:r w:rsidR="00C47FDE" w:rsidRPr="00731DC1">
        <w:rPr>
          <w:rFonts w:ascii="Gill Sans MT" w:hAnsi="Gill Sans MT"/>
          <w:sz w:val="32"/>
          <w:szCs w:val="40"/>
        </w:rPr>
        <w:t xml:space="preserve">WV’s </w:t>
      </w:r>
      <w:r w:rsidR="00675417">
        <w:rPr>
          <w:rFonts w:ascii="Gill Sans MT" w:hAnsi="Gill Sans MT"/>
          <w:sz w:val="32"/>
          <w:szCs w:val="40"/>
        </w:rPr>
        <w:t>a</w:t>
      </w:r>
      <w:r w:rsidR="00047740" w:rsidRPr="00047740">
        <w:rPr>
          <w:rFonts w:ascii="Gill Sans MT" w:hAnsi="Gill Sans MT"/>
          <w:sz w:val="32"/>
          <w:szCs w:val="40"/>
        </w:rPr>
        <w:t xml:space="preserve">dolescent and </w:t>
      </w:r>
      <w:r w:rsidR="00675417">
        <w:rPr>
          <w:rFonts w:ascii="Gill Sans MT" w:hAnsi="Gill Sans MT"/>
          <w:sz w:val="32"/>
          <w:szCs w:val="40"/>
        </w:rPr>
        <w:t>y</w:t>
      </w:r>
      <w:r w:rsidR="00047740" w:rsidRPr="00047740">
        <w:rPr>
          <w:rFonts w:ascii="Gill Sans MT" w:hAnsi="Gill Sans MT"/>
          <w:sz w:val="32"/>
          <w:szCs w:val="40"/>
        </w:rPr>
        <w:t>outh</w:t>
      </w:r>
      <w:r w:rsidR="00C47FDE" w:rsidRPr="00731DC1">
        <w:rPr>
          <w:rFonts w:ascii="Gill Sans MT" w:hAnsi="Gill Sans MT"/>
          <w:sz w:val="32"/>
          <w:szCs w:val="40"/>
        </w:rPr>
        <w:t xml:space="preserve"> programming</w:t>
      </w:r>
      <w:bookmarkEnd w:id="15"/>
    </w:p>
    <w:p w14:paraId="4267E4E7" w14:textId="2B5BCDC0" w:rsidR="008B7A17" w:rsidRPr="00E02431" w:rsidRDefault="0039013E" w:rsidP="00CF2438">
      <w:pPr>
        <w:spacing w:before="200"/>
        <w:rPr>
          <w:rFonts w:ascii="Gill Sans MT" w:hAnsi="Gill Sans MT" w:cs="Helv"/>
          <w:color w:val="000000"/>
        </w:rPr>
      </w:pPr>
      <w:r w:rsidRPr="00E02431">
        <w:rPr>
          <w:rFonts w:ascii="Gill Sans MT" w:hAnsi="Gill Sans MT"/>
          <w:b/>
          <w:noProof/>
          <w:lang w:val="en-AU" w:eastAsia="en-AU"/>
        </w:rPr>
        <w:drawing>
          <wp:anchor distT="0" distB="0" distL="114300" distR="114300" simplePos="0" relativeHeight="251682816" behindDoc="0" locked="0" layoutInCell="1" allowOverlap="1" wp14:anchorId="2EF01748" wp14:editId="4A93FF65">
            <wp:simplePos x="0" y="0"/>
            <wp:positionH relativeFrom="margin">
              <wp:posOffset>3195955</wp:posOffset>
            </wp:positionH>
            <wp:positionV relativeFrom="margin">
              <wp:posOffset>1480185</wp:posOffset>
            </wp:positionV>
            <wp:extent cx="3806190" cy="2880995"/>
            <wp:effectExtent l="0" t="0" r="0" b="0"/>
            <wp:wrapSquare wrapText="bothSides"/>
            <wp:docPr id="8"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B31FBB" w:rsidRPr="005F0ABE">
        <w:rPr>
          <w:rFonts w:ascii="Gill Sans MT" w:hAnsi="Gill Sans MT" w:cs="Helv"/>
          <w:b/>
          <w:color w:val="000000"/>
        </w:rPr>
        <w:t>A ‘collective space</w:t>
      </w:r>
      <w:r w:rsidR="004B2E9D" w:rsidRPr="005F0ABE">
        <w:rPr>
          <w:rFonts w:ascii="Gill Sans MT" w:hAnsi="Gill Sans MT" w:cs="Helv"/>
          <w:b/>
          <w:color w:val="000000"/>
        </w:rPr>
        <w:t>’</w:t>
      </w:r>
      <w:r w:rsidR="00B31FBB" w:rsidRPr="005F0ABE">
        <w:rPr>
          <w:rFonts w:ascii="Gill Sans MT" w:hAnsi="Gill Sans MT" w:cs="Helv"/>
          <w:b/>
          <w:color w:val="000000"/>
        </w:rPr>
        <w:t xml:space="preserve"> </w:t>
      </w:r>
      <w:r w:rsidR="008B7A17" w:rsidRPr="005F0ABE">
        <w:rPr>
          <w:rFonts w:ascii="Gill Sans MT" w:hAnsi="Gill Sans MT" w:cs="Helv"/>
          <w:b/>
          <w:color w:val="000000"/>
        </w:rPr>
        <w:t>is</w:t>
      </w:r>
      <w:r w:rsidR="00B31FBB" w:rsidRPr="005F0ABE">
        <w:rPr>
          <w:rFonts w:ascii="Gill Sans MT" w:hAnsi="Gill Sans MT" w:cs="Helv"/>
          <w:b/>
          <w:color w:val="000000"/>
        </w:rPr>
        <w:t xml:space="preserve"> WV</w:t>
      </w:r>
      <w:r w:rsidR="005A675C">
        <w:rPr>
          <w:rFonts w:ascii="Gill Sans MT" w:hAnsi="Gill Sans MT" w:cs="Helv"/>
          <w:b/>
          <w:color w:val="000000"/>
        </w:rPr>
        <w:t>’s</w:t>
      </w:r>
      <w:r w:rsidR="00B31FBB" w:rsidRPr="005F0ABE">
        <w:rPr>
          <w:rFonts w:ascii="Gill Sans MT" w:hAnsi="Gill Sans MT" w:cs="Helv"/>
          <w:b/>
          <w:color w:val="000000"/>
        </w:rPr>
        <w:t xml:space="preserve"> definition</w:t>
      </w:r>
      <w:r w:rsidR="008B7A17" w:rsidRPr="005F0ABE">
        <w:rPr>
          <w:rFonts w:ascii="Gill Sans MT" w:hAnsi="Gill Sans MT" w:cs="Helv"/>
          <w:b/>
          <w:color w:val="000000"/>
        </w:rPr>
        <w:t xml:space="preserve"> </w:t>
      </w:r>
      <w:r w:rsidR="005A675C">
        <w:rPr>
          <w:rFonts w:ascii="Gill Sans MT" w:hAnsi="Gill Sans MT" w:cs="Helv"/>
          <w:b/>
          <w:color w:val="000000"/>
        </w:rPr>
        <w:t xml:space="preserve">of </w:t>
      </w:r>
      <w:r w:rsidR="008B7A17" w:rsidRPr="005F0ABE">
        <w:rPr>
          <w:rFonts w:ascii="Gill Sans MT" w:hAnsi="Gill Sans MT" w:cs="Helv"/>
          <w:b/>
          <w:color w:val="000000"/>
        </w:rPr>
        <w:t xml:space="preserve">any </w:t>
      </w:r>
      <w:r w:rsidR="00B31FBB" w:rsidRPr="005F0ABE">
        <w:rPr>
          <w:rFonts w:ascii="Gill Sans MT" w:hAnsi="Gill Sans MT" w:cs="Helv"/>
          <w:b/>
          <w:color w:val="000000"/>
        </w:rPr>
        <w:t xml:space="preserve">established </w:t>
      </w:r>
      <w:r w:rsidR="008B7A17" w:rsidRPr="005F0ABE">
        <w:rPr>
          <w:rFonts w:ascii="Gill Sans MT" w:hAnsi="Gill Sans MT" w:cs="Helv"/>
          <w:b/>
          <w:color w:val="000000"/>
        </w:rPr>
        <w:t xml:space="preserve">gathering of </w:t>
      </w:r>
      <w:r w:rsidR="004B2E9D" w:rsidRPr="005F0ABE">
        <w:rPr>
          <w:rFonts w:ascii="Gill Sans MT" w:hAnsi="Gill Sans MT" w:cs="Helv"/>
          <w:b/>
          <w:color w:val="000000"/>
        </w:rPr>
        <w:t>young people</w:t>
      </w:r>
      <w:r w:rsidR="008B7A17" w:rsidRPr="005F0ABE">
        <w:rPr>
          <w:rFonts w:ascii="Gill Sans MT" w:hAnsi="Gill Sans MT" w:cs="Helv"/>
          <w:b/>
          <w:color w:val="000000"/>
        </w:rPr>
        <w:t xml:space="preserve"> that allows them to lead themselves and be clear in their ownership of the decisions, plans, actions and lessons that emerge.</w:t>
      </w:r>
      <w:r w:rsidR="008B7A17" w:rsidRPr="00DD2646">
        <w:rPr>
          <w:rFonts w:ascii="Gill Sans MT" w:hAnsi="Gill Sans MT" w:cs="Helv"/>
          <w:color w:val="000000"/>
        </w:rPr>
        <w:t xml:space="preserve"> The key concept is ownership. This kind of ownership is fostered when the </w:t>
      </w:r>
      <w:r w:rsidR="004B2E9D">
        <w:rPr>
          <w:rFonts w:ascii="Gill Sans MT" w:hAnsi="Gill Sans MT" w:cs="Helv"/>
          <w:color w:val="000000"/>
        </w:rPr>
        <w:t>young people</w:t>
      </w:r>
      <w:r w:rsidR="008B7A17" w:rsidRPr="00DD2646">
        <w:rPr>
          <w:rFonts w:ascii="Gill Sans MT" w:hAnsi="Gill Sans MT" w:cs="Helv"/>
          <w:color w:val="000000"/>
        </w:rPr>
        <w:t xml:space="preserve"> are actively engaged in choosing when, how and why they meet, and can take leadership. </w:t>
      </w:r>
      <w:r w:rsidR="004B2E9D">
        <w:rPr>
          <w:rFonts w:ascii="Gill Sans MT" w:hAnsi="Gill Sans MT" w:cs="Helv"/>
          <w:color w:val="000000"/>
        </w:rPr>
        <w:t>Engagement by young people in a ‘collective space’</w:t>
      </w:r>
      <w:r w:rsidR="008B7A17" w:rsidRPr="00DD2646">
        <w:rPr>
          <w:rFonts w:ascii="Gill Sans MT" w:hAnsi="Gill Sans MT" w:cs="Helv"/>
          <w:color w:val="000000"/>
        </w:rPr>
        <w:t xml:space="preserve"> must be voluntary. </w:t>
      </w:r>
      <w:r w:rsidR="004B2E9D">
        <w:rPr>
          <w:rFonts w:ascii="Gill Sans MT" w:hAnsi="Gill Sans MT" w:cs="Helv"/>
          <w:color w:val="000000"/>
        </w:rPr>
        <w:t xml:space="preserve">Types of ‘collective spaces’ include clubs, advisory groups, councils, or networks. </w:t>
      </w:r>
    </w:p>
    <w:p w14:paraId="26C53E32" w14:textId="6B234D24" w:rsidR="00D10FA2" w:rsidRPr="00DD2646" w:rsidRDefault="004B2E9D" w:rsidP="00D413FC">
      <w:pPr>
        <w:rPr>
          <w:rFonts w:ascii="Gill Sans MT" w:hAnsi="Gill Sans MT" w:cs="Helv"/>
          <w:color w:val="000000"/>
        </w:rPr>
      </w:pPr>
      <w:r w:rsidRPr="004B2E9D">
        <w:rPr>
          <w:rFonts w:ascii="Gill Sans MT" w:hAnsi="Gill Sans MT" w:cs="Helv"/>
          <w:b/>
          <w:color w:val="000000"/>
        </w:rPr>
        <w:t>‘Collective spaces’</w:t>
      </w:r>
      <w:r w:rsidR="00D10FA2" w:rsidRPr="004B2E9D">
        <w:rPr>
          <w:rFonts w:ascii="Gill Sans MT" w:hAnsi="Gill Sans MT" w:cs="Helv"/>
          <w:b/>
          <w:color w:val="000000"/>
        </w:rPr>
        <w:t xml:space="preserve"> are starting points for </w:t>
      </w:r>
      <w:r w:rsidRPr="004B2E9D">
        <w:rPr>
          <w:rFonts w:ascii="Gill Sans MT" w:hAnsi="Gill Sans MT" w:cs="Helv"/>
          <w:b/>
          <w:color w:val="000000"/>
        </w:rPr>
        <w:t>the long-term</w:t>
      </w:r>
      <w:r w:rsidR="00D10FA2" w:rsidRPr="004B2E9D">
        <w:rPr>
          <w:rFonts w:ascii="Gill Sans MT" w:hAnsi="Gill Sans MT" w:cs="Helv"/>
          <w:b/>
          <w:color w:val="000000"/>
        </w:rPr>
        <w:t xml:space="preserve"> engagement </w:t>
      </w:r>
      <w:r w:rsidRPr="004B2E9D">
        <w:rPr>
          <w:rFonts w:ascii="Gill Sans MT" w:hAnsi="Gill Sans MT" w:cs="Helv"/>
          <w:b/>
          <w:color w:val="000000"/>
        </w:rPr>
        <w:t>of young people.</w:t>
      </w:r>
      <w:r>
        <w:rPr>
          <w:rFonts w:ascii="Gill Sans MT" w:hAnsi="Gill Sans MT" w:cs="Helv"/>
          <w:color w:val="000000"/>
        </w:rPr>
        <w:t xml:space="preserve"> The</w:t>
      </w:r>
      <w:r w:rsidR="005A675C">
        <w:rPr>
          <w:rFonts w:ascii="Gill Sans MT" w:hAnsi="Gill Sans MT" w:cs="Helv"/>
          <w:color w:val="000000"/>
        </w:rPr>
        <w:t>y</w:t>
      </w:r>
      <w:r>
        <w:rPr>
          <w:rFonts w:ascii="Gill Sans MT" w:hAnsi="Gill Sans MT" w:cs="Helv"/>
          <w:color w:val="000000"/>
        </w:rPr>
        <w:t xml:space="preserve"> build</w:t>
      </w:r>
      <w:r w:rsidR="00D10FA2" w:rsidRPr="00DD2646">
        <w:rPr>
          <w:rFonts w:ascii="Gill Sans MT" w:hAnsi="Gill Sans MT" w:cs="Helv"/>
          <w:color w:val="000000"/>
        </w:rPr>
        <w:t xml:space="preserve"> upon existing social capital and connection points for </w:t>
      </w:r>
      <w:r>
        <w:rPr>
          <w:rFonts w:ascii="Gill Sans MT" w:hAnsi="Gill Sans MT" w:cs="Helv"/>
          <w:color w:val="000000"/>
        </w:rPr>
        <w:t>young people</w:t>
      </w:r>
      <w:r w:rsidR="00A52A9C">
        <w:rPr>
          <w:rFonts w:ascii="Gill Sans MT" w:hAnsi="Gill Sans MT" w:cs="Helv"/>
          <w:color w:val="000000"/>
        </w:rPr>
        <w:t>. T</w:t>
      </w:r>
      <w:r w:rsidR="00D10FA2" w:rsidRPr="00DD2646">
        <w:rPr>
          <w:rFonts w:ascii="Gill Sans MT" w:hAnsi="Gill Sans MT" w:cs="Helv"/>
          <w:color w:val="000000"/>
        </w:rPr>
        <w:t xml:space="preserve">hey </w:t>
      </w:r>
      <w:r w:rsidR="00A52A9C">
        <w:rPr>
          <w:rFonts w:ascii="Gill Sans MT" w:hAnsi="Gill Sans MT" w:cs="Helv"/>
          <w:color w:val="000000"/>
        </w:rPr>
        <w:t>enable young people</w:t>
      </w:r>
      <w:r w:rsidR="00A52A9C" w:rsidRPr="00DD2646">
        <w:rPr>
          <w:rFonts w:ascii="Gill Sans MT" w:hAnsi="Gill Sans MT" w:cs="Helv"/>
          <w:color w:val="000000"/>
        </w:rPr>
        <w:t xml:space="preserve"> to</w:t>
      </w:r>
      <w:r w:rsidR="00A52A9C">
        <w:rPr>
          <w:rFonts w:ascii="Gill Sans MT" w:hAnsi="Gill Sans MT" w:cs="Helv"/>
          <w:color w:val="000000"/>
        </w:rPr>
        <w:t xml:space="preserve"> feel safe</w:t>
      </w:r>
      <w:r w:rsidR="00A52A9C" w:rsidRPr="00DD2646">
        <w:rPr>
          <w:rFonts w:ascii="Gill Sans MT" w:hAnsi="Gill Sans MT" w:cs="Helv"/>
          <w:color w:val="000000"/>
        </w:rPr>
        <w:t xml:space="preserve"> </w:t>
      </w:r>
      <w:r w:rsidR="00A52A9C">
        <w:rPr>
          <w:rFonts w:ascii="Gill Sans MT" w:hAnsi="Gill Sans MT" w:cs="Helv"/>
          <w:color w:val="000000"/>
        </w:rPr>
        <w:t>and can provide</w:t>
      </w:r>
      <w:r w:rsidR="00A52A9C" w:rsidRPr="00DD2646">
        <w:rPr>
          <w:rFonts w:ascii="Gill Sans MT" w:hAnsi="Gill Sans MT" w:cs="Helv"/>
          <w:color w:val="000000"/>
        </w:rPr>
        <w:t xml:space="preserve"> </w:t>
      </w:r>
      <w:r w:rsidR="00D10FA2" w:rsidRPr="00DD2646">
        <w:rPr>
          <w:rFonts w:ascii="Gill Sans MT" w:hAnsi="Gill Sans MT" w:cs="Helv"/>
          <w:color w:val="000000"/>
        </w:rPr>
        <w:t xml:space="preserve">strategic </w:t>
      </w:r>
      <w:r w:rsidR="00A52A9C">
        <w:rPr>
          <w:rFonts w:ascii="Gill Sans MT" w:hAnsi="Gill Sans MT" w:cs="Helv"/>
          <w:color w:val="000000"/>
        </w:rPr>
        <w:t>potential by enabling them</w:t>
      </w:r>
      <w:r w:rsidR="00D10FA2" w:rsidRPr="00DD2646">
        <w:rPr>
          <w:rFonts w:ascii="Gill Sans MT" w:hAnsi="Gill Sans MT" w:cs="Helv"/>
          <w:color w:val="000000"/>
        </w:rPr>
        <w:t xml:space="preserve"> to take as much of the lead as they are able, allowing </w:t>
      </w:r>
      <w:r>
        <w:rPr>
          <w:rFonts w:ascii="Gill Sans MT" w:hAnsi="Gill Sans MT" w:cs="Helv"/>
          <w:color w:val="000000"/>
        </w:rPr>
        <w:t xml:space="preserve">increasing </w:t>
      </w:r>
      <w:r w:rsidR="00D10FA2" w:rsidRPr="00DD2646">
        <w:rPr>
          <w:rFonts w:ascii="Gill Sans MT" w:hAnsi="Gill Sans MT" w:cs="Helv"/>
          <w:color w:val="000000"/>
        </w:rPr>
        <w:t xml:space="preserve">ownership. </w:t>
      </w:r>
    </w:p>
    <w:p w14:paraId="11D1600B" w14:textId="72E3E1D6" w:rsidR="00D413FC" w:rsidRDefault="003E41C2" w:rsidP="00D413FC">
      <w:pPr>
        <w:rPr>
          <w:rFonts w:ascii="Gill Sans MT" w:hAnsi="Gill Sans MT" w:cs="Helv"/>
          <w:color w:val="000000"/>
        </w:rPr>
      </w:pPr>
      <w:r w:rsidRPr="00E02431">
        <w:rPr>
          <w:rFonts w:ascii="Gill Sans MT" w:hAnsi="Gill Sans MT" w:cs="Helv"/>
          <w:b/>
          <w:color w:val="000000"/>
        </w:rPr>
        <w:t xml:space="preserve">It is important to note that </w:t>
      </w:r>
      <w:r w:rsidR="00A52A9C">
        <w:rPr>
          <w:rFonts w:ascii="Gill Sans MT" w:hAnsi="Gill Sans MT" w:cs="Helv"/>
          <w:b/>
          <w:color w:val="000000"/>
        </w:rPr>
        <w:t xml:space="preserve">at first </w:t>
      </w:r>
      <w:r w:rsidRPr="00E02431">
        <w:rPr>
          <w:rFonts w:ascii="Gill Sans MT" w:hAnsi="Gill Sans MT" w:cs="Helv"/>
          <w:b/>
          <w:color w:val="000000"/>
        </w:rPr>
        <w:t>e</w:t>
      </w:r>
      <w:r w:rsidR="008B7A17" w:rsidRPr="00E02431">
        <w:rPr>
          <w:rFonts w:ascii="Gill Sans MT" w:hAnsi="Gill Sans MT" w:cs="Helv"/>
          <w:b/>
          <w:color w:val="000000"/>
        </w:rPr>
        <w:t xml:space="preserve">ffective </w:t>
      </w:r>
      <w:r w:rsidRPr="00E02431">
        <w:rPr>
          <w:rFonts w:ascii="Gill Sans MT" w:hAnsi="Gill Sans MT" w:cs="Helv"/>
          <w:b/>
          <w:color w:val="000000"/>
        </w:rPr>
        <w:t>spaces may not</w:t>
      </w:r>
      <w:r w:rsidR="00957F3F" w:rsidRPr="00E02431">
        <w:rPr>
          <w:rFonts w:ascii="Gill Sans MT" w:hAnsi="Gill Sans MT" w:cs="Helv"/>
          <w:b/>
          <w:color w:val="000000"/>
        </w:rPr>
        <w:t xml:space="preserve"> be fully le</w:t>
      </w:r>
      <w:r w:rsidR="008B7A17" w:rsidRPr="00E02431">
        <w:rPr>
          <w:rFonts w:ascii="Gill Sans MT" w:hAnsi="Gill Sans MT" w:cs="Helv"/>
          <w:b/>
          <w:color w:val="000000"/>
        </w:rPr>
        <w:t xml:space="preserve">d by </w:t>
      </w:r>
      <w:r w:rsidRPr="00E02431">
        <w:rPr>
          <w:rFonts w:ascii="Gill Sans MT" w:hAnsi="Gill Sans MT" w:cs="Helv"/>
          <w:b/>
          <w:color w:val="000000"/>
        </w:rPr>
        <w:t>young people</w:t>
      </w:r>
      <w:r w:rsidR="00A52A9C">
        <w:rPr>
          <w:rFonts w:ascii="Gill Sans MT" w:hAnsi="Gill Sans MT" w:cs="Helv"/>
          <w:b/>
          <w:color w:val="000000"/>
        </w:rPr>
        <w:t>. T</w:t>
      </w:r>
      <w:r w:rsidR="004E03BF">
        <w:rPr>
          <w:rFonts w:ascii="Gill Sans MT" w:hAnsi="Gill Sans MT" w:cs="Helv"/>
          <w:b/>
          <w:color w:val="000000"/>
        </w:rPr>
        <w:t xml:space="preserve">here is value and strength </w:t>
      </w:r>
      <w:r w:rsidR="00544196">
        <w:rPr>
          <w:rFonts w:ascii="Gill Sans MT" w:hAnsi="Gill Sans MT" w:cs="Helv"/>
          <w:b/>
          <w:color w:val="000000"/>
        </w:rPr>
        <w:t xml:space="preserve">in </w:t>
      </w:r>
      <w:r w:rsidR="00D413FC">
        <w:rPr>
          <w:rFonts w:ascii="Gill Sans MT" w:hAnsi="Gill Sans MT" w:cs="Helv"/>
          <w:b/>
          <w:color w:val="000000"/>
        </w:rPr>
        <w:t xml:space="preserve">ongoing </w:t>
      </w:r>
      <w:r w:rsidR="00544196">
        <w:rPr>
          <w:rFonts w:ascii="Gill Sans MT" w:hAnsi="Gill Sans MT" w:cs="Helv"/>
          <w:b/>
          <w:color w:val="000000"/>
        </w:rPr>
        <w:t>developmental relationships</w:t>
      </w:r>
      <w:r w:rsidR="00383F2C" w:rsidRPr="00383F2C">
        <w:rPr>
          <w:rFonts w:ascii="Gill Sans MT" w:hAnsi="Gill Sans MT" w:cs="Helv"/>
          <w:b/>
          <w:color w:val="000000"/>
        </w:rPr>
        <w:t xml:space="preserve"> </w:t>
      </w:r>
      <w:r w:rsidR="00383F2C">
        <w:rPr>
          <w:rFonts w:ascii="Gill Sans MT" w:hAnsi="Gill Sans MT" w:cs="Helv"/>
          <w:b/>
          <w:color w:val="000000"/>
        </w:rPr>
        <w:t>between young people and adults</w:t>
      </w:r>
      <w:r>
        <w:rPr>
          <w:rFonts w:ascii="Gill Sans MT" w:hAnsi="Gill Sans MT" w:cs="Helv"/>
          <w:color w:val="000000"/>
        </w:rPr>
        <w:t xml:space="preserve">. </w:t>
      </w:r>
      <w:r w:rsidR="007C71E1">
        <w:rPr>
          <w:rFonts w:ascii="Gill Sans MT" w:hAnsi="Gill Sans MT" w:cs="Helv"/>
          <w:color w:val="000000"/>
        </w:rPr>
        <w:t xml:space="preserve">Our programming should promote </w:t>
      </w:r>
      <w:r w:rsidR="00544196">
        <w:rPr>
          <w:rFonts w:ascii="Gill Sans MT" w:hAnsi="Gill Sans MT" w:cs="Helv"/>
          <w:color w:val="000000"/>
        </w:rPr>
        <w:t>healthy</w:t>
      </w:r>
      <w:r w:rsidR="007C71E1">
        <w:rPr>
          <w:rFonts w:ascii="Gill Sans MT" w:hAnsi="Gill Sans MT" w:cs="Helv"/>
          <w:color w:val="000000"/>
        </w:rPr>
        <w:t xml:space="preserve"> interdependence.</w:t>
      </w:r>
    </w:p>
    <w:p w14:paraId="77EFDA8E" w14:textId="27CD32DD" w:rsidR="00957F3F" w:rsidRDefault="003E41C2" w:rsidP="00CB4A65">
      <w:pPr>
        <w:spacing w:after="0"/>
        <w:rPr>
          <w:rFonts w:ascii="Gill Sans MT" w:hAnsi="Gill Sans MT"/>
          <w:color w:val="000000"/>
        </w:rPr>
      </w:pPr>
      <w:r>
        <w:rPr>
          <w:rFonts w:ascii="Gill Sans MT" w:hAnsi="Gill Sans MT" w:cs="Helv"/>
          <w:color w:val="000000"/>
        </w:rPr>
        <w:t>I</w:t>
      </w:r>
      <w:r w:rsidR="008B7A17" w:rsidRPr="00DD2646">
        <w:rPr>
          <w:rFonts w:ascii="Gill Sans MT" w:hAnsi="Gill Sans MT" w:cs="Helv"/>
          <w:color w:val="000000"/>
        </w:rPr>
        <w:t>t is likely that adult support and coaching</w:t>
      </w:r>
      <w:r>
        <w:rPr>
          <w:rFonts w:ascii="Gill Sans MT" w:hAnsi="Gill Sans MT" w:cs="Helv"/>
          <w:color w:val="000000"/>
        </w:rPr>
        <w:t xml:space="preserve"> by local champions</w:t>
      </w:r>
      <w:r w:rsidR="008B7A17" w:rsidRPr="00DD2646">
        <w:rPr>
          <w:rFonts w:ascii="Gill Sans MT" w:hAnsi="Gill Sans MT" w:cs="Helv"/>
          <w:color w:val="000000"/>
        </w:rPr>
        <w:t xml:space="preserve"> </w:t>
      </w:r>
      <w:r w:rsidR="00383F2C">
        <w:rPr>
          <w:rFonts w:ascii="Gill Sans MT" w:hAnsi="Gill Sans MT" w:cs="Helv"/>
          <w:color w:val="000000"/>
        </w:rPr>
        <w:t>will be</w:t>
      </w:r>
      <w:r w:rsidR="00383F2C" w:rsidRPr="00DD2646">
        <w:rPr>
          <w:rFonts w:ascii="Gill Sans MT" w:hAnsi="Gill Sans MT" w:cs="Helv"/>
          <w:color w:val="000000"/>
        </w:rPr>
        <w:t xml:space="preserve"> </w:t>
      </w:r>
      <w:r w:rsidR="008B7A17" w:rsidRPr="00DD2646">
        <w:rPr>
          <w:rFonts w:ascii="Gill Sans MT" w:hAnsi="Gill Sans MT" w:cs="Helv"/>
          <w:color w:val="000000"/>
        </w:rPr>
        <w:t xml:space="preserve">needed </w:t>
      </w:r>
      <w:r w:rsidR="00383F2C">
        <w:rPr>
          <w:rFonts w:ascii="Gill Sans MT" w:hAnsi="Gill Sans MT" w:cs="Helv"/>
          <w:color w:val="000000"/>
        </w:rPr>
        <w:t xml:space="preserve">at first </w:t>
      </w:r>
      <w:r w:rsidR="008B7A17" w:rsidRPr="00DD2646">
        <w:rPr>
          <w:rFonts w:ascii="Gill Sans MT" w:hAnsi="Gill Sans MT" w:cs="Helv"/>
          <w:color w:val="000000"/>
        </w:rPr>
        <w:t>to help structure the group and its decisions</w:t>
      </w:r>
      <w:r w:rsidR="00383F2C">
        <w:rPr>
          <w:rFonts w:ascii="Gill Sans MT" w:hAnsi="Gill Sans MT" w:cs="Helv"/>
          <w:color w:val="000000"/>
        </w:rPr>
        <w:t xml:space="preserve">. During </w:t>
      </w:r>
      <w:r w:rsidR="008B7A17" w:rsidRPr="00DD2646">
        <w:rPr>
          <w:rFonts w:ascii="Gill Sans MT" w:hAnsi="Gill Sans MT" w:cs="Helv"/>
          <w:color w:val="000000"/>
        </w:rPr>
        <w:t>the early stages</w:t>
      </w:r>
      <w:r w:rsidR="00A3319B">
        <w:rPr>
          <w:rFonts w:ascii="Gill Sans MT" w:hAnsi="Gill Sans MT" w:cs="Helv"/>
          <w:color w:val="000000"/>
        </w:rPr>
        <w:t>,</w:t>
      </w:r>
      <w:r w:rsidR="008B7A17" w:rsidRPr="00DD2646">
        <w:rPr>
          <w:rFonts w:ascii="Gill Sans MT" w:hAnsi="Gill Sans MT" w:cs="Helv"/>
          <w:color w:val="000000"/>
        </w:rPr>
        <w:t xml:space="preserve"> </w:t>
      </w:r>
      <w:r>
        <w:rPr>
          <w:rFonts w:ascii="Gill Sans MT" w:hAnsi="Gill Sans MT" w:cs="Helv"/>
          <w:color w:val="000000"/>
        </w:rPr>
        <w:t>young people</w:t>
      </w:r>
      <w:r w:rsidR="008B7A17" w:rsidRPr="00DD2646">
        <w:rPr>
          <w:rFonts w:ascii="Gill Sans MT" w:hAnsi="Gill Sans MT" w:cs="Helv"/>
          <w:color w:val="000000"/>
        </w:rPr>
        <w:t xml:space="preserve"> may be less experienced in working together and less confident in their experience. The task for </w:t>
      </w:r>
      <w:r>
        <w:rPr>
          <w:rFonts w:ascii="Gill Sans MT" w:hAnsi="Gill Sans MT" w:cs="Helv"/>
          <w:color w:val="000000"/>
        </w:rPr>
        <w:t>local champions</w:t>
      </w:r>
      <w:r w:rsidR="008B7A17" w:rsidRPr="00DD2646">
        <w:rPr>
          <w:rFonts w:ascii="Gill Sans MT" w:hAnsi="Gill Sans MT" w:cs="Helv"/>
          <w:color w:val="000000"/>
        </w:rPr>
        <w:t xml:space="preserve"> is to balance increasing level</w:t>
      </w:r>
      <w:r w:rsidR="00383F2C">
        <w:rPr>
          <w:rFonts w:ascii="Gill Sans MT" w:hAnsi="Gill Sans MT" w:cs="Helv"/>
          <w:color w:val="000000"/>
        </w:rPr>
        <w:t>s</w:t>
      </w:r>
      <w:r w:rsidR="008B7A17" w:rsidRPr="00DD2646">
        <w:rPr>
          <w:rFonts w:ascii="Gill Sans MT" w:hAnsi="Gill Sans MT" w:cs="Helv"/>
          <w:color w:val="000000"/>
        </w:rPr>
        <w:t xml:space="preserve"> of participation and depth of engagement by the </w:t>
      </w:r>
      <w:r>
        <w:rPr>
          <w:rFonts w:ascii="Gill Sans MT" w:hAnsi="Gill Sans MT" w:cs="Helv"/>
          <w:color w:val="000000"/>
        </w:rPr>
        <w:t>young people</w:t>
      </w:r>
      <w:r w:rsidR="00A3319B">
        <w:rPr>
          <w:rFonts w:ascii="Gill Sans MT" w:hAnsi="Gill Sans MT" w:cs="Helv"/>
          <w:color w:val="000000"/>
        </w:rPr>
        <w:t>,</w:t>
      </w:r>
      <w:r>
        <w:rPr>
          <w:rFonts w:ascii="Gill Sans MT" w:hAnsi="Gill Sans MT" w:cs="Helv"/>
          <w:color w:val="000000"/>
        </w:rPr>
        <w:t xml:space="preserve"> with the need</w:t>
      </w:r>
      <w:r w:rsidR="008B7A17" w:rsidRPr="00DD2646">
        <w:rPr>
          <w:rFonts w:ascii="Gill Sans MT" w:hAnsi="Gill Sans MT" w:cs="Helv"/>
          <w:color w:val="000000"/>
        </w:rPr>
        <w:t xml:space="preserve"> to provide enough guidance and structure to enable the group to function and be motivated.</w:t>
      </w:r>
      <w:r w:rsidR="008B7A17" w:rsidRPr="00B24757">
        <w:rPr>
          <w:rFonts w:ascii="Gill Sans MT" w:hAnsi="Gill Sans MT"/>
          <w:color w:val="000000"/>
        </w:rPr>
        <w:t xml:space="preserve"> </w:t>
      </w:r>
      <w:r w:rsidR="008B7A17">
        <w:rPr>
          <w:rFonts w:ascii="Gill Sans MT" w:hAnsi="Gill Sans MT"/>
          <w:color w:val="000000"/>
        </w:rPr>
        <w:t xml:space="preserve">It is appropriate for </w:t>
      </w:r>
      <w:r w:rsidR="008B7A17" w:rsidRPr="00DD2646">
        <w:rPr>
          <w:rFonts w:ascii="Gill Sans MT" w:hAnsi="Gill Sans MT"/>
          <w:color w:val="000000"/>
        </w:rPr>
        <w:t xml:space="preserve">adults </w:t>
      </w:r>
      <w:r w:rsidR="008B7A17">
        <w:rPr>
          <w:rFonts w:ascii="Gill Sans MT" w:hAnsi="Gill Sans MT"/>
          <w:color w:val="000000"/>
        </w:rPr>
        <w:t xml:space="preserve">to </w:t>
      </w:r>
      <w:r w:rsidR="008B7A17" w:rsidRPr="00DD2646">
        <w:rPr>
          <w:rFonts w:ascii="Gill Sans MT" w:hAnsi="Gill Sans MT"/>
          <w:color w:val="000000"/>
        </w:rPr>
        <w:t xml:space="preserve">serve as coaches and facilitators </w:t>
      </w:r>
      <w:r w:rsidR="00A3319B">
        <w:rPr>
          <w:rFonts w:ascii="Gill Sans MT" w:hAnsi="Gill Sans MT"/>
          <w:color w:val="000000"/>
        </w:rPr>
        <w:t xml:space="preserve">(not as teachers) </w:t>
      </w:r>
      <w:r w:rsidR="008B7A17" w:rsidRPr="00DD2646">
        <w:rPr>
          <w:rFonts w:ascii="Gill Sans MT" w:hAnsi="Gill Sans MT"/>
          <w:color w:val="000000"/>
        </w:rPr>
        <w:t xml:space="preserve">and share decision-making authority. </w:t>
      </w:r>
    </w:p>
    <w:p w14:paraId="47A063FC" w14:textId="77777777" w:rsidR="00B03DC5" w:rsidRDefault="00B03DC5" w:rsidP="00B03DC5">
      <w:pPr>
        <w:rPr>
          <w:rFonts w:ascii="Gill Sans MT" w:hAnsi="Gill Sans MT" w:cs="Gill Sans MT"/>
          <w:iCs/>
          <w:color w:val="000000"/>
        </w:rPr>
      </w:pPr>
      <w:r w:rsidRPr="004E12E4">
        <w:rPr>
          <w:rFonts w:ascii="Gill Sans MT" w:hAnsi="Gill Sans MT"/>
          <w:noProof/>
          <w:lang w:val="en-AU" w:eastAsia="en-AU"/>
        </w:rPr>
        <mc:AlternateContent>
          <mc:Choice Requires="wps">
            <w:drawing>
              <wp:anchor distT="0" distB="0" distL="114300" distR="114300" simplePos="0" relativeHeight="251688960" behindDoc="0" locked="0" layoutInCell="1" allowOverlap="1" wp14:anchorId="35C0D91E" wp14:editId="42561C48">
                <wp:simplePos x="0" y="0"/>
                <wp:positionH relativeFrom="column">
                  <wp:posOffset>3692</wp:posOffset>
                </wp:positionH>
                <wp:positionV relativeFrom="paragraph">
                  <wp:posOffset>212754</wp:posOffset>
                </wp:positionV>
                <wp:extent cx="6517758" cy="0"/>
                <wp:effectExtent l="0" t="0" r="16510" b="19050"/>
                <wp:wrapNone/>
                <wp:docPr id="22" name="Straight Connector 2"/>
                <wp:cNvGraphicFramePr/>
                <a:graphic xmlns:a="http://schemas.openxmlformats.org/drawingml/2006/main">
                  <a:graphicData uri="http://schemas.microsoft.com/office/word/2010/wordprocessingShape">
                    <wps:wsp>
                      <wps:cNvCnPr/>
                      <wps:spPr>
                        <a:xfrm>
                          <a:off x="0" y="0"/>
                          <a:ext cx="65177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3EC063" id="Straight Connector 2"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6.75pt" to="51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" strokecolor="#4579b8 [3044]"/>
            </w:pict>
          </mc:Fallback>
        </mc:AlternateContent>
      </w:r>
    </w:p>
    <w:p w14:paraId="6F2891B0" w14:textId="77777777" w:rsidR="00B03DC5" w:rsidRDefault="00B03DC5" w:rsidP="00B03DC5">
      <w:pPr>
        <w:spacing w:after="0"/>
        <w:rPr>
          <w:rFonts w:ascii="Gill Sans MT" w:hAnsi="Gill Sans MT"/>
          <w:b/>
          <w:color w:val="FF6600"/>
        </w:rPr>
      </w:pPr>
      <w:r w:rsidRPr="004520E2">
        <w:rPr>
          <w:rFonts w:ascii="Gill Sans MT" w:hAnsi="Gill Sans MT"/>
          <w:b/>
          <w:color w:val="FF6600"/>
        </w:rPr>
        <w:t>Questions for consideration:</w:t>
      </w:r>
    </w:p>
    <w:p w14:paraId="16396871" w14:textId="0850D090" w:rsidR="00041D29" w:rsidRPr="00837D16" w:rsidRDefault="00041D29" w:rsidP="00044C51">
      <w:pPr>
        <w:pStyle w:val="ListParagraph"/>
        <w:numPr>
          <w:ilvl w:val="0"/>
          <w:numId w:val="15"/>
        </w:numPr>
        <w:spacing w:after="0"/>
        <w:rPr>
          <w:rFonts w:ascii="Gill Sans MT" w:hAnsi="Gill Sans MT"/>
          <w:b/>
          <w:color w:val="FF6600"/>
        </w:rPr>
      </w:pPr>
      <w:r w:rsidRPr="00837D16">
        <w:t>Are there any existing ‘collective spaces’ within the community that could be built upon?</w:t>
      </w:r>
    </w:p>
    <w:p w14:paraId="76B1D843" w14:textId="554EC67F" w:rsidR="005D6845" w:rsidRPr="00837D16" w:rsidRDefault="005D6845" w:rsidP="005D6845">
      <w:pPr>
        <w:pStyle w:val="ListParagraph"/>
        <w:numPr>
          <w:ilvl w:val="0"/>
          <w:numId w:val="15"/>
        </w:numPr>
        <w:spacing w:after="0"/>
        <w:rPr>
          <w:rFonts w:ascii="Gill Sans MT" w:hAnsi="Gill Sans MT"/>
          <w:b/>
          <w:color w:val="FF6600"/>
        </w:rPr>
      </w:pPr>
      <w:r w:rsidRPr="00837D16">
        <w:t xml:space="preserve">What are the interests of existing groups – how can </w:t>
      </w:r>
      <w:r w:rsidR="00837D16" w:rsidRPr="00837D16">
        <w:t>you</w:t>
      </w:r>
      <w:r w:rsidRPr="00837D16">
        <w:t xml:space="preserve"> build upon </w:t>
      </w:r>
      <w:r w:rsidR="00837D16" w:rsidRPr="00837D16">
        <w:t>those</w:t>
      </w:r>
      <w:r w:rsidRPr="00837D16">
        <w:t>?</w:t>
      </w:r>
    </w:p>
    <w:p w14:paraId="353441B1" w14:textId="0841498C" w:rsidR="00835C12" w:rsidRPr="00837D16" w:rsidRDefault="00041D29" w:rsidP="00044C51">
      <w:pPr>
        <w:pStyle w:val="ListParagraph"/>
        <w:numPr>
          <w:ilvl w:val="0"/>
          <w:numId w:val="15"/>
        </w:numPr>
        <w:spacing w:after="0"/>
        <w:rPr>
          <w:rFonts w:ascii="Gill Sans MT" w:hAnsi="Gill Sans MT"/>
          <w:b/>
          <w:color w:val="FF6600"/>
        </w:rPr>
      </w:pPr>
      <w:r w:rsidRPr="00837D16">
        <w:t xml:space="preserve">Are there any existing </w:t>
      </w:r>
      <w:r w:rsidR="00C678D9" w:rsidRPr="00837D16">
        <w:t xml:space="preserve">leaders and influencers of </w:t>
      </w:r>
      <w:r w:rsidR="00835C12" w:rsidRPr="00837D16">
        <w:t>young people</w:t>
      </w:r>
      <w:r w:rsidR="00C678D9" w:rsidRPr="00837D16">
        <w:t xml:space="preserve"> that</w:t>
      </w:r>
      <w:r w:rsidR="00835C12" w:rsidRPr="00837D16">
        <w:t xml:space="preserve"> </w:t>
      </w:r>
      <w:r w:rsidR="00837D16" w:rsidRPr="00837D16">
        <w:t>you</w:t>
      </w:r>
      <w:r w:rsidR="00835C12" w:rsidRPr="00837D16">
        <w:t xml:space="preserve"> could work with</w:t>
      </w:r>
      <w:r w:rsidRPr="00837D16">
        <w:t xml:space="preserve"> as champions</w:t>
      </w:r>
      <w:r w:rsidR="00835C12" w:rsidRPr="00837D16">
        <w:t>?</w:t>
      </w:r>
    </w:p>
    <w:p w14:paraId="6CD9B8BA" w14:textId="2608D13B" w:rsidR="00835C12" w:rsidRPr="00837D16" w:rsidRDefault="0008155B" w:rsidP="00044C51">
      <w:pPr>
        <w:pStyle w:val="ListParagraph"/>
        <w:numPr>
          <w:ilvl w:val="0"/>
          <w:numId w:val="15"/>
        </w:numPr>
        <w:spacing w:after="0"/>
        <w:rPr>
          <w:rFonts w:ascii="Gill Sans MT" w:hAnsi="Gill Sans MT"/>
          <w:b/>
          <w:color w:val="FF6600"/>
        </w:rPr>
      </w:pPr>
      <w:r w:rsidRPr="00837D16">
        <w:t xml:space="preserve">How can </w:t>
      </w:r>
      <w:r w:rsidR="00837D16" w:rsidRPr="00837D16">
        <w:t>you</w:t>
      </w:r>
      <w:r w:rsidRPr="00837D16">
        <w:t xml:space="preserve"> help </w:t>
      </w:r>
      <w:r w:rsidR="00041D29" w:rsidRPr="00837D16">
        <w:t xml:space="preserve">each </w:t>
      </w:r>
      <w:r w:rsidRPr="00837D16">
        <w:t xml:space="preserve">group to communicate and connect with other groups, </w:t>
      </w:r>
      <w:r w:rsidR="00041D29" w:rsidRPr="00837D16">
        <w:t>thus</w:t>
      </w:r>
      <w:r w:rsidRPr="00837D16">
        <w:t xml:space="preserve"> </w:t>
      </w:r>
      <w:r w:rsidR="00835C12" w:rsidRPr="00837D16">
        <w:t>build</w:t>
      </w:r>
      <w:r w:rsidR="00041D29" w:rsidRPr="00837D16">
        <w:t>ing</w:t>
      </w:r>
      <w:r w:rsidR="00835C12" w:rsidRPr="00837D16">
        <w:t xml:space="preserve"> a stronger combined voice?</w:t>
      </w:r>
    </w:p>
    <w:p w14:paraId="01AB4983" w14:textId="1FDBF1EC" w:rsidR="00D10FA2" w:rsidRPr="00837D16" w:rsidRDefault="00071839" w:rsidP="005D526E">
      <w:pPr>
        <w:pStyle w:val="ListParagraph"/>
        <w:numPr>
          <w:ilvl w:val="0"/>
          <w:numId w:val="15"/>
        </w:numPr>
        <w:spacing w:after="0"/>
        <w:rPr>
          <w:rFonts w:ascii="Gill Sans MT" w:hAnsi="Gill Sans MT"/>
          <w:b/>
          <w:color w:val="FF6600"/>
        </w:rPr>
      </w:pPr>
      <w:r w:rsidRPr="00837D16">
        <w:t xml:space="preserve">How are </w:t>
      </w:r>
      <w:r w:rsidR="00837D16" w:rsidRPr="00837D16">
        <w:t>you</w:t>
      </w:r>
      <w:r w:rsidRPr="00837D16">
        <w:t xml:space="preserve"> actively mapping groups and influencers within communities, </w:t>
      </w:r>
      <w:r w:rsidR="005D6845" w:rsidRPr="00837D16">
        <w:t>to build</w:t>
      </w:r>
      <w:r w:rsidRPr="00837D16">
        <w:t xml:space="preserve"> connection</w:t>
      </w:r>
      <w:r w:rsidR="005D6845" w:rsidRPr="00837D16">
        <w:t>s</w:t>
      </w:r>
      <w:r w:rsidRPr="00837D16">
        <w:t xml:space="preserve"> between </w:t>
      </w:r>
      <w:r w:rsidR="00835C12" w:rsidRPr="00837D16">
        <w:t>young people and adult groups?</w:t>
      </w:r>
    </w:p>
    <w:p w14:paraId="7746D3F9" w14:textId="77777777" w:rsidR="005D6845" w:rsidRDefault="005D6845" w:rsidP="00D177BC">
      <w:pPr>
        <w:spacing w:after="0"/>
        <w:rPr>
          <w:rFonts w:ascii="Gill Sans MT" w:hAnsi="Gill Sans MT"/>
          <w:b/>
          <w:color w:val="FF6600"/>
        </w:rPr>
      </w:pPr>
    </w:p>
    <w:p w14:paraId="734344B3" w14:textId="77777777" w:rsidR="005D6845" w:rsidRDefault="005D6845" w:rsidP="00D177BC">
      <w:pPr>
        <w:spacing w:after="0"/>
        <w:rPr>
          <w:rFonts w:ascii="Gill Sans MT" w:hAnsi="Gill Sans MT"/>
          <w:b/>
          <w:color w:val="FF6600"/>
        </w:rPr>
      </w:pPr>
    </w:p>
    <w:p w14:paraId="76AF7565" w14:textId="77777777" w:rsidR="005D6845" w:rsidRDefault="005D6845" w:rsidP="00D177BC">
      <w:pPr>
        <w:spacing w:after="0"/>
        <w:rPr>
          <w:rFonts w:ascii="Gill Sans MT" w:hAnsi="Gill Sans MT"/>
          <w:b/>
          <w:color w:val="FF6600"/>
        </w:rPr>
      </w:pPr>
    </w:p>
    <w:p w14:paraId="6D339CE2" w14:textId="77777777" w:rsidR="005D6845" w:rsidRDefault="005D6845" w:rsidP="00D177BC">
      <w:pPr>
        <w:spacing w:after="0"/>
        <w:rPr>
          <w:rFonts w:ascii="Gill Sans MT" w:hAnsi="Gill Sans MT"/>
          <w:b/>
          <w:color w:val="FF6600"/>
        </w:rPr>
      </w:pPr>
    </w:p>
    <w:p w14:paraId="7016716D" w14:textId="77777777" w:rsidR="005D6845" w:rsidRDefault="005D6845" w:rsidP="00D177BC">
      <w:pPr>
        <w:spacing w:after="0"/>
        <w:rPr>
          <w:rFonts w:ascii="Gill Sans MT" w:hAnsi="Gill Sans MT"/>
          <w:b/>
          <w:color w:val="FF6600"/>
        </w:rPr>
      </w:pPr>
    </w:p>
    <w:p w14:paraId="280A4F05" w14:textId="77777777" w:rsidR="005D6845" w:rsidRPr="00070166" w:rsidRDefault="005D6845" w:rsidP="00D177BC">
      <w:pPr>
        <w:spacing w:after="0"/>
        <w:rPr>
          <w:rFonts w:ascii="Gill Sans MT" w:hAnsi="Gill Sans MT"/>
          <w:b/>
          <w:color w:val="FF6600"/>
        </w:rPr>
      </w:pPr>
    </w:p>
    <w:p w14:paraId="61434950" w14:textId="77777777" w:rsidR="00D177BC" w:rsidRDefault="00D177BC">
      <w:pPr>
        <w:rPr>
          <w:rFonts w:ascii="Gill Sans MT" w:eastAsiaTheme="majorEastAsia" w:hAnsi="Gill Sans MT" w:cstheme="majorBidi"/>
          <w:b/>
          <w:bCs/>
          <w:color w:val="4F81BD" w:themeColor="accent1"/>
          <w:sz w:val="32"/>
          <w:szCs w:val="40"/>
        </w:rPr>
      </w:pPr>
      <w:r>
        <w:rPr>
          <w:rFonts w:ascii="Gill Sans MT" w:hAnsi="Gill Sans MT"/>
          <w:sz w:val="32"/>
          <w:szCs w:val="40"/>
        </w:rPr>
        <w:br w:type="page"/>
      </w:r>
    </w:p>
    <w:p w14:paraId="232FD460" w14:textId="38546AF4" w:rsidR="00D10FA2" w:rsidRPr="00B61B98" w:rsidRDefault="0066614C" w:rsidP="00B61B98">
      <w:pPr>
        <w:pStyle w:val="Heading3"/>
        <w:jc w:val="center"/>
        <w:rPr>
          <w:rFonts w:ascii="Gill Sans MT" w:hAnsi="Gill Sans MT"/>
          <w:sz w:val="32"/>
          <w:szCs w:val="40"/>
        </w:rPr>
      </w:pPr>
      <w:bookmarkStart w:id="16" w:name="_Toc416074013"/>
      <w:r w:rsidRPr="00B61B98">
        <w:rPr>
          <w:rFonts w:ascii="Gill Sans MT" w:hAnsi="Gill Sans MT"/>
          <w:sz w:val="32"/>
          <w:szCs w:val="40"/>
        </w:rPr>
        <w:lastRenderedPageBreak/>
        <w:t>S</w:t>
      </w:r>
      <w:r w:rsidR="005E7A73">
        <w:rPr>
          <w:rFonts w:ascii="Gill Sans MT" w:hAnsi="Gill Sans MT"/>
          <w:sz w:val="32"/>
          <w:szCs w:val="40"/>
        </w:rPr>
        <w:t>ustaining</w:t>
      </w:r>
      <w:r w:rsidR="00B61B98">
        <w:rPr>
          <w:rFonts w:ascii="Gill Sans MT" w:hAnsi="Gill Sans MT"/>
          <w:sz w:val="32"/>
          <w:szCs w:val="40"/>
        </w:rPr>
        <w:t xml:space="preserve"> </w:t>
      </w:r>
      <w:r w:rsidR="00675417">
        <w:rPr>
          <w:rFonts w:ascii="Gill Sans MT" w:hAnsi="Gill Sans MT"/>
          <w:sz w:val="32"/>
          <w:szCs w:val="40"/>
        </w:rPr>
        <w:t>a</w:t>
      </w:r>
      <w:r w:rsidR="00047740" w:rsidRPr="00047740">
        <w:rPr>
          <w:rFonts w:ascii="Gill Sans MT" w:hAnsi="Gill Sans MT"/>
          <w:sz w:val="32"/>
          <w:szCs w:val="40"/>
        </w:rPr>
        <w:t xml:space="preserve">dolescent and </w:t>
      </w:r>
      <w:r w:rsidR="00675417">
        <w:rPr>
          <w:rFonts w:ascii="Gill Sans MT" w:hAnsi="Gill Sans MT"/>
          <w:sz w:val="32"/>
          <w:szCs w:val="40"/>
        </w:rPr>
        <w:t>y</w:t>
      </w:r>
      <w:r w:rsidR="00047740" w:rsidRPr="00047740">
        <w:rPr>
          <w:rFonts w:ascii="Gill Sans MT" w:hAnsi="Gill Sans MT"/>
          <w:sz w:val="32"/>
          <w:szCs w:val="40"/>
        </w:rPr>
        <w:t>outh</w:t>
      </w:r>
      <w:r w:rsidR="00B61B98">
        <w:rPr>
          <w:rFonts w:ascii="Gill Sans MT" w:hAnsi="Gill Sans MT"/>
          <w:sz w:val="32"/>
          <w:szCs w:val="40"/>
        </w:rPr>
        <w:t xml:space="preserve"> programming</w:t>
      </w:r>
      <w:bookmarkEnd w:id="16"/>
    </w:p>
    <w:p w14:paraId="7CF319AD" w14:textId="27E22464" w:rsidR="005E7A73" w:rsidRDefault="00A84914" w:rsidP="005E7A73">
      <w:pPr>
        <w:spacing w:before="200"/>
        <w:rPr>
          <w:rFonts w:ascii="Gill Sans MT" w:hAnsi="Gill Sans MT"/>
        </w:rPr>
      </w:pPr>
      <w:r w:rsidRPr="00A84914">
        <w:rPr>
          <w:rFonts w:ascii="Gill Sans MT" w:eastAsia="Times New Roman" w:hAnsi="Gill Sans MT" w:cs="Times New Roman"/>
          <w:noProof/>
          <w:lang w:val="en-AU" w:eastAsia="en-AU"/>
        </w:rPr>
        <mc:AlternateContent>
          <mc:Choice Requires="wps">
            <w:drawing>
              <wp:anchor distT="0" distB="0" distL="114300" distR="114300" simplePos="0" relativeHeight="251781120" behindDoc="1" locked="0" layoutInCell="1" allowOverlap="1" wp14:anchorId="75912B23" wp14:editId="26FC06C6">
                <wp:simplePos x="0" y="0"/>
                <wp:positionH relativeFrom="column">
                  <wp:posOffset>4274820</wp:posOffset>
                </wp:positionH>
                <wp:positionV relativeFrom="paragraph">
                  <wp:posOffset>814705</wp:posOffset>
                </wp:positionV>
                <wp:extent cx="2374265" cy="1457325"/>
                <wp:effectExtent l="0" t="0" r="26035" b="28575"/>
                <wp:wrapTight wrapText="bothSides">
                  <wp:wrapPolygon edited="0">
                    <wp:start x="0" y="0"/>
                    <wp:lineTo x="0" y="21741"/>
                    <wp:lineTo x="21664" y="21741"/>
                    <wp:lineTo x="21664" y="0"/>
                    <wp:lineTo x="0" y="0"/>
                  </wp:wrapPolygon>
                </wp:wrapTight>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57325"/>
                        </a:xfrm>
                        <a:prstGeom prst="rect">
                          <a:avLst/>
                        </a:prstGeom>
                        <a:solidFill>
                          <a:srgbClr val="FFFFFF"/>
                        </a:solidFill>
                        <a:ln w="9525">
                          <a:solidFill>
                            <a:srgbClr val="000000"/>
                          </a:solidFill>
                          <a:miter lim="800000"/>
                          <a:headEnd/>
                          <a:tailEnd/>
                        </a:ln>
                      </wps:spPr>
                      <wps:txbx>
                        <w:txbxContent>
                          <w:p w14:paraId="4800FFBF" w14:textId="41DAF2B9" w:rsidR="00294CE0" w:rsidRPr="00D838E7" w:rsidRDefault="00294CE0" w:rsidP="00A84914">
                            <w:pPr>
                              <w:spacing w:after="0" w:line="288" w:lineRule="auto"/>
                              <w:ind w:left="-101" w:right="-230"/>
                              <w:rPr>
                                <w:rFonts w:ascii="Gill Sans MT" w:hAnsi="Gill Sans MT"/>
                                <w:b/>
                                <w:sz w:val="24"/>
                                <w:szCs w:val="24"/>
                              </w:rPr>
                            </w:pPr>
                            <w:r w:rsidRPr="00D838E7">
                              <w:rPr>
                                <w:rFonts w:ascii="Gill Sans MT" w:hAnsi="Gill Sans MT"/>
                                <w:b/>
                                <w:sz w:val="24"/>
                                <w:szCs w:val="24"/>
                              </w:rPr>
                              <w:t>Five ‘drivers’ of sustainability:</w:t>
                            </w:r>
                          </w:p>
                          <w:p w14:paraId="696010D6" w14:textId="77777777" w:rsidR="00294CE0" w:rsidRPr="005E7A73" w:rsidRDefault="00294CE0" w:rsidP="00A84914">
                            <w:pPr>
                              <w:pStyle w:val="Default"/>
                              <w:numPr>
                                <w:ilvl w:val="0"/>
                                <w:numId w:val="25"/>
                              </w:numPr>
                              <w:ind w:left="171" w:hanging="252"/>
                              <w:rPr>
                                <w:color w:val="auto"/>
                                <w:sz w:val="20"/>
                                <w:szCs w:val="20"/>
                                <w:lang w:val="en-GB"/>
                              </w:rPr>
                            </w:pPr>
                            <w:r w:rsidRPr="005E7A73">
                              <w:rPr>
                                <w:bCs/>
                                <w:color w:val="auto"/>
                                <w:sz w:val="20"/>
                                <w:szCs w:val="20"/>
                                <w:lang w:val="en-GB"/>
                              </w:rPr>
                              <w:t>Local ownership</w:t>
                            </w:r>
                          </w:p>
                          <w:p w14:paraId="2572C267" w14:textId="77777777" w:rsidR="00294CE0" w:rsidRPr="005E7A73" w:rsidRDefault="00294CE0" w:rsidP="00A84914">
                            <w:pPr>
                              <w:pStyle w:val="Default"/>
                              <w:numPr>
                                <w:ilvl w:val="0"/>
                                <w:numId w:val="25"/>
                              </w:numPr>
                              <w:ind w:left="171" w:hanging="252"/>
                              <w:rPr>
                                <w:color w:val="auto"/>
                                <w:sz w:val="20"/>
                                <w:szCs w:val="20"/>
                                <w:lang w:val="en-GB"/>
                              </w:rPr>
                            </w:pPr>
                            <w:r w:rsidRPr="005E7A73">
                              <w:rPr>
                                <w:bCs/>
                                <w:color w:val="auto"/>
                                <w:sz w:val="20"/>
                                <w:szCs w:val="20"/>
                                <w:lang w:val="en-GB"/>
                              </w:rPr>
                              <w:t>Partnering</w:t>
                            </w:r>
                            <w:r w:rsidRPr="005E7A73">
                              <w:rPr>
                                <w:color w:val="auto"/>
                                <w:sz w:val="20"/>
                                <w:szCs w:val="20"/>
                                <w:lang w:val="en-GB"/>
                              </w:rPr>
                              <w:t xml:space="preserve"> </w:t>
                            </w:r>
                          </w:p>
                          <w:p w14:paraId="3E98A908" w14:textId="77777777" w:rsidR="00294CE0" w:rsidRPr="005E7A73" w:rsidRDefault="00294CE0" w:rsidP="00A84914">
                            <w:pPr>
                              <w:pStyle w:val="Default"/>
                              <w:numPr>
                                <w:ilvl w:val="0"/>
                                <w:numId w:val="25"/>
                              </w:numPr>
                              <w:ind w:left="171" w:hanging="252"/>
                              <w:rPr>
                                <w:color w:val="auto"/>
                                <w:sz w:val="20"/>
                                <w:szCs w:val="20"/>
                                <w:lang w:val="en-GB"/>
                              </w:rPr>
                            </w:pPr>
                            <w:r w:rsidRPr="005E7A73">
                              <w:rPr>
                                <w:bCs/>
                                <w:color w:val="auto"/>
                                <w:sz w:val="20"/>
                                <w:szCs w:val="20"/>
                                <w:lang w:val="en-GB"/>
                              </w:rPr>
                              <w:t>Transformed relationships</w:t>
                            </w:r>
                            <w:r w:rsidRPr="005E7A73">
                              <w:rPr>
                                <w:color w:val="auto"/>
                                <w:sz w:val="20"/>
                                <w:szCs w:val="20"/>
                                <w:lang w:val="en-GB"/>
                              </w:rPr>
                              <w:t xml:space="preserve"> </w:t>
                            </w:r>
                          </w:p>
                          <w:p w14:paraId="019979EB" w14:textId="77777777" w:rsidR="00294CE0" w:rsidRPr="005E7A73" w:rsidRDefault="00294CE0" w:rsidP="00A84914">
                            <w:pPr>
                              <w:pStyle w:val="Default"/>
                              <w:numPr>
                                <w:ilvl w:val="0"/>
                                <w:numId w:val="25"/>
                              </w:numPr>
                              <w:ind w:left="171" w:hanging="252"/>
                              <w:rPr>
                                <w:color w:val="auto"/>
                                <w:sz w:val="20"/>
                                <w:szCs w:val="20"/>
                                <w:lang w:val="en-GB"/>
                              </w:rPr>
                            </w:pPr>
                            <w:r w:rsidRPr="005E7A73">
                              <w:rPr>
                                <w:bCs/>
                                <w:color w:val="auto"/>
                                <w:sz w:val="20"/>
                                <w:szCs w:val="20"/>
                                <w:lang w:val="en-GB"/>
                              </w:rPr>
                              <w:t>Local and national level advocacy</w:t>
                            </w:r>
                            <w:r w:rsidRPr="005E7A73">
                              <w:rPr>
                                <w:color w:val="auto"/>
                                <w:sz w:val="20"/>
                                <w:szCs w:val="20"/>
                                <w:lang w:val="en-GB"/>
                              </w:rPr>
                              <w:t xml:space="preserve"> </w:t>
                            </w:r>
                          </w:p>
                          <w:p w14:paraId="77E6CFF5" w14:textId="77777777" w:rsidR="00294CE0" w:rsidRPr="005E7A73" w:rsidRDefault="00294CE0" w:rsidP="00A84914">
                            <w:pPr>
                              <w:pStyle w:val="Default"/>
                              <w:numPr>
                                <w:ilvl w:val="0"/>
                                <w:numId w:val="25"/>
                              </w:numPr>
                              <w:spacing w:after="120"/>
                              <w:ind w:left="173" w:hanging="259"/>
                              <w:rPr>
                                <w:color w:val="auto"/>
                                <w:sz w:val="20"/>
                                <w:szCs w:val="20"/>
                                <w:lang w:val="en-GB"/>
                              </w:rPr>
                            </w:pPr>
                            <w:r w:rsidRPr="005E7A73">
                              <w:rPr>
                                <w:bCs/>
                                <w:sz w:val="20"/>
                                <w:szCs w:val="20"/>
                              </w:rPr>
                              <w:t>Household and family resilience.</w:t>
                            </w:r>
                          </w:p>
                          <w:p w14:paraId="6CC4F4EB" w14:textId="77777777" w:rsidR="00294CE0" w:rsidRDefault="00294CE0" w:rsidP="00A84914">
                            <w:pPr>
                              <w:spacing w:after="0" w:line="288" w:lineRule="auto"/>
                              <w:ind w:left="-101" w:right="15"/>
                              <w:jc w:val="right"/>
                              <w:rPr>
                                <w:rFonts w:ascii="Gill Sans MT" w:hAnsi="Gill Sans MT"/>
                                <w:i/>
                                <w:sz w:val="18"/>
                                <w:szCs w:val="18"/>
                              </w:rPr>
                            </w:pPr>
                            <w:r>
                              <w:rPr>
                                <w:rFonts w:ascii="Gill Sans MT" w:hAnsi="Gill Sans MT"/>
                                <w:i/>
                                <w:sz w:val="18"/>
                                <w:szCs w:val="18"/>
                              </w:rPr>
                              <w:t>World Vision’s Sustainability Drivers</w:t>
                            </w:r>
                          </w:p>
                          <w:p w14:paraId="5AF4DDF8" w14:textId="77777777" w:rsidR="00294CE0" w:rsidRPr="00E16DA5" w:rsidRDefault="00294CE0" w:rsidP="00A84914">
                            <w:pPr>
                              <w:pStyle w:val="ListParagraph"/>
                              <w:spacing w:after="0" w:line="288" w:lineRule="auto"/>
                              <w:ind w:left="173" w:right="15"/>
                              <w:jc w:val="right"/>
                              <w:rPr>
                                <w:rFonts w:ascii="Gill Sans MT" w:hAnsi="Gill Sans MT"/>
                                <w:sz w:val="18"/>
                                <w:szCs w:val="18"/>
                              </w:rPr>
                            </w:pPr>
                            <w:r>
                              <w:rPr>
                                <w:rFonts w:ascii="Gill Sans MT" w:hAnsi="Gill Sans MT"/>
                                <w:sz w:val="18"/>
                                <w:szCs w:val="18"/>
                              </w:rPr>
                              <w:t>World Vision International</w:t>
                            </w:r>
                          </w:p>
                          <w:p w14:paraId="2F08CE78" w14:textId="1E79CDDA" w:rsidR="00294CE0" w:rsidRDefault="00294CE0" w:rsidP="00A84914">
                            <w:pPr>
                              <w:ind w:right="195"/>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912B23" id="_x0000_s1036" type="#_x0000_t202" style="position:absolute;margin-left:336.6pt;margin-top:64.15pt;width:186.95pt;height:114.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">
                <v:textbox>
                  <w:txbxContent>
                    <w:p w14:paraId="4800FFBF" w14:textId="41DAF2B9" w:rsidR="00294CE0" w:rsidRPr="00D838E7" w:rsidRDefault="00294CE0" w:rsidP="00A84914">
                      <w:pPr>
                        <w:spacing w:after="0" w:line="288" w:lineRule="auto"/>
                        <w:ind w:left="-101" w:right="-230"/>
                        <w:rPr>
                          <w:rFonts w:ascii="Gill Sans MT" w:hAnsi="Gill Sans MT"/>
                          <w:b/>
                          <w:sz w:val="24"/>
                          <w:szCs w:val="24"/>
                        </w:rPr>
                      </w:pPr>
                      <w:r w:rsidRPr="00D838E7">
                        <w:rPr>
                          <w:rFonts w:ascii="Gill Sans MT" w:hAnsi="Gill Sans MT"/>
                          <w:b/>
                          <w:sz w:val="24"/>
                          <w:szCs w:val="24"/>
                        </w:rPr>
                        <w:t>Five ‘drivers’ of sustainability:</w:t>
                      </w:r>
                    </w:p>
                    <w:p w14:paraId="696010D6" w14:textId="77777777" w:rsidR="00294CE0" w:rsidRPr="005E7A73" w:rsidRDefault="00294CE0" w:rsidP="00A84914">
                      <w:pPr>
                        <w:pStyle w:val="Default"/>
                        <w:numPr>
                          <w:ilvl w:val="0"/>
                          <w:numId w:val="25"/>
                        </w:numPr>
                        <w:ind w:left="171" w:hanging="252"/>
                        <w:rPr>
                          <w:color w:val="auto"/>
                          <w:sz w:val="20"/>
                          <w:szCs w:val="20"/>
                          <w:lang w:val="en-GB"/>
                        </w:rPr>
                      </w:pPr>
                      <w:r w:rsidRPr="005E7A73">
                        <w:rPr>
                          <w:bCs/>
                          <w:color w:val="auto"/>
                          <w:sz w:val="20"/>
                          <w:szCs w:val="20"/>
                          <w:lang w:val="en-GB"/>
                        </w:rPr>
                        <w:t>Local ownership</w:t>
                      </w:r>
                    </w:p>
                    <w:p w14:paraId="2572C267" w14:textId="77777777" w:rsidR="00294CE0" w:rsidRPr="005E7A73" w:rsidRDefault="00294CE0" w:rsidP="00A84914">
                      <w:pPr>
                        <w:pStyle w:val="Default"/>
                        <w:numPr>
                          <w:ilvl w:val="0"/>
                          <w:numId w:val="25"/>
                        </w:numPr>
                        <w:ind w:left="171" w:hanging="252"/>
                        <w:rPr>
                          <w:color w:val="auto"/>
                          <w:sz w:val="20"/>
                          <w:szCs w:val="20"/>
                          <w:lang w:val="en-GB"/>
                        </w:rPr>
                      </w:pPr>
                      <w:r w:rsidRPr="005E7A73">
                        <w:rPr>
                          <w:bCs/>
                          <w:color w:val="auto"/>
                          <w:sz w:val="20"/>
                          <w:szCs w:val="20"/>
                          <w:lang w:val="en-GB"/>
                        </w:rPr>
                        <w:t>Partnering</w:t>
                      </w:r>
                      <w:r w:rsidRPr="005E7A73">
                        <w:rPr>
                          <w:color w:val="auto"/>
                          <w:sz w:val="20"/>
                          <w:szCs w:val="20"/>
                          <w:lang w:val="en-GB"/>
                        </w:rPr>
                        <w:t xml:space="preserve"> </w:t>
                      </w:r>
                    </w:p>
                    <w:p w14:paraId="3E98A908" w14:textId="77777777" w:rsidR="00294CE0" w:rsidRPr="005E7A73" w:rsidRDefault="00294CE0" w:rsidP="00A84914">
                      <w:pPr>
                        <w:pStyle w:val="Default"/>
                        <w:numPr>
                          <w:ilvl w:val="0"/>
                          <w:numId w:val="25"/>
                        </w:numPr>
                        <w:ind w:left="171" w:hanging="252"/>
                        <w:rPr>
                          <w:color w:val="auto"/>
                          <w:sz w:val="20"/>
                          <w:szCs w:val="20"/>
                          <w:lang w:val="en-GB"/>
                        </w:rPr>
                      </w:pPr>
                      <w:r w:rsidRPr="005E7A73">
                        <w:rPr>
                          <w:bCs/>
                          <w:color w:val="auto"/>
                          <w:sz w:val="20"/>
                          <w:szCs w:val="20"/>
                          <w:lang w:val="en-GB"/>
                        </w:rPr>
                        <w:t>Transformed relationships</w:t>
                      </w:r>
                      <w:r w:rsidRPr="005E7A73">
                        <w:rPr>
                          <w:color w:val="auto"/>
                          <w:sz w:val="20"/>
                          <w:szCs w:val="20"/>
                          <w:lang w:val="en-GB"/>
                        </w:rPr>
                        <w:t xml:space="preserve"> </w:t>
                      </w:r>
                    </w:p>
                    <w:p w14:paraId="019979EB" w14:textId="77777777" w:rsidR="00294CE0" w:rsidRPr="005E7A73" w:rsidRDefault="00294CE0" w:rsidP="00A84914">
                      <w:pPr>
                        <w:pStyle w:val="Default"/>
                        <w:numPr>
                          <w:ilvl w:val="0"/>
                          <w:numId w:val="25"/>
                        </w:numPr>
                        <w:ind w:left="171" w:hanging="252"/>
                        <w:rPr>
                          <w:color w:val="auto"/>
                          <w:sz w:val="20"/>
                          <w:szCs w:val="20"/>
                          <w:lang w:val="en-GB"/>
                        </w:rPr>
                      </w:pPr>
                      <w:r w:rsidRPr="005E7A73">
                        <w:rPr>
                          <w:bCs/>
                          <w:color w:val="auto"/>
                          <w:sz w:val="20"/>
                          <w:szCs w:val="20"/>
                          <w:lang w:val="en-GB"/>
                        </w:rPr>
                        <w:t>Local and national level advocacy</w:t>
                      </w:r>
                      <w:r w:rsidRPr="005E7A73">
                        <w:rPr>
                          <w:color w:val="auto"/>
                          <w:sz w:val="20"/>
                          <w:szCs w:val="20"/>
                          <w:lang w:val="en-GB"/>
                        </w:rPr>
                        <w:t xml:space="preserve"> </w:t>
                      </w:r>
                    </w:p>
                    <w:p w14:paraId="77E6CFF5" w14:textId="77777777" w:rsidR="00294CE0" w:rsidRPr="005E7A73" w:rsidRDefault="00294CE0" w:rsidP="00A84914">
                      <w:pPr>
                        <w:pStyle w:val="Default"/>
                        <w:numPr>
                          <w:ilvl w:val="0"/>
                          <w:numId w:val="25"/>
                        </w:numPr>
                        <w:spacing w:after="120"/>
                        <w:ind w:left="173" w:hanging="259"/>
                        <w:rPr>
                          <w:color w:val="auto"/>
                          <w:sz w:val="20"/>
                          <w:szCs w:val="20"/>
                          <w:lang w:val="en-GB"/>
                        </w:rPr>
                      </w:pPr>
                      <w:r w:rsidRPr="005E7A73">
                        <w:rPr>
                          <w:bCs/>
                          <w:sz w:val="20"/>
                          <w:szCs w:val="20"/>
                        </w:rPr>
                        <w:t>Household and family resilience.</w:t>
                      </w:r>
                    </w:p>
                    <w:p w14:paraId="6CC4F4EB" w14:textId="77777777" w:rsidR="00294CE0" w:rsidRDefault="00294CE0" w:rsidP="00A84914">
                      <w:pPr>
                        <w:spacing w:after="0" w:line="288" w:lineRule="auto"/>
                        <w:ind w:left="-101" w:right="15"/>
                        <w:jc w:val="right"/>
                        <w:rPr>
                          <w:rFonts w:ascii="Gill Sans MT" w:hAnsi="Gill Sans MT"/>
                          <w:i/>
                          <w:sz w:val="18"/>
                          <w:szCs w:val="18"/>
                        </w:rPr>
                      </w:pPr>
                      <w:r>
                        <w:rPr>
                          <w:rFonts w:ascii="Gill Sans MT" w:hAnsi="Gill Sans MT"/>
                          <w:i/>
                          <w:sz w:val="18"/>
                          <w:szCs w:val="18"/>
                        </w:rPr>
                        <w:t>World Vision’s Sustainability Drivers</w:t>
                      </w:r>
                    </w:p>
                    <w:p w14:paraId="5AF4DDF8" w14:textId="77777777" w:rsidR="00294CE0" w:rsidRPr="00E16DA5" w:rsidRDefault="00294CE0" w:rsidP="00A84914">
                      <w:pPr>
                        <w:pStyle w:val="ListParagraph"/>
                        <w:spacing w:after="0" w:line="288" w:lineRule="auto"/>
                        <w:ind w:left="173" w:right="15"/>
                        <w:jc w:val="right"/>
                        <w:rPr>
                          <w:rFonts w:ascii="Gill Sans MT" w:hAnsi="Gill Sans MT"/>
                          <w:sz w:val="18"/>
                          <w:szCs w:val="18"/>
                        </w:rPr>
                      </w:pPr>
                      <w:r>
                        <w:rPr>
                          <w:rFonts w:ascii="Gill Sans MT" w:hAnsi="Gill Sans MT"/>
                          <w:sz w:val="18"/>
                          <w:szCs w:val="18"/>
                        </w:rPr>
                        <w:t>World Vision International</w:t>
                      </w:r>
                    </w:p>
                    <w:p w14:paraId="2F08CE78" w14:textId="1E79CDDA" w:rsidR="00294CE0" w:rsidRDefault="00294CE0" w:rsidP="00A84914">
                      <w:pPr>
                        <w:ind w:right="195"/>
                      </w:pPr>
                    </w:p>
                  </w:txbxContent>
                </v:textbox>
                <w10:wrap type="tight"/>
              </v:shape>
            </w:pict>
          </mc:Fallback>
        </mc:AlternateContent>
      </w:r>
      <w:r w:rsidR="005E7A73">
        <w:rPr>
          <w:rFonts w:ascii="Gill Sans MT" w:hAnsi="Gill Sans MT"/>
        </w:rPr>
        <w:t>WV’s approach to sustainability is rooted in recognition that our</w:t>
      </w:r>
      <w:r w:rsidR="005E7A73" w:rsidRPr="00E222E9">
        <w:rPr>
          <w:rFonts w:ascii="Gill Sans MT" w:hAnsi="Gill Sans MT"/>
        </w:rPr>
        <w:t xml:space="preserve"> contribution to a community’s journey will always be temporary. What happens during the journey </w:t>
      </w:r>
      <w:r w:rsidR="0089286A">
        <w:rPr>
          <w:rFonts w:ascii="Gill Sans MT" w:hAnsi="Gill Sans MT"/>
        </w:rPr>
        <w:t xml:space="preserve">will </w:t>
      </w:r>
      <w:r w:rsidR="005E7A73" w:rsidRPr="00E222E9">
        <w:rPr>
          <w:rFonts w:ascii="Gill Sans MT" w:hAnsi="Gill Sans MT"/>
        </w:rPr>
        <w:t xml:space="preserve">determine </w:t>
      </w:r>
      <w:r w:rsidR="0089286A">
        <w:rPr>
          <w:rFonts w:ascii="Gill Sans MT" w:hAnsi="Gill Sans MT"/>
        </w:rPr>
        <w:t xml:space="preserve">how long term and sustainable </w:t>
      </w:r>
      <w:r w:rsidR="005E7A73" w:rsidRPr="00E222E9">
        <w:rPr>
          <w:rFonts w:ascii="Gill Sans MT" w:hAnsi="Gill Sans MT"/>
        </w:rPr>
        <w:t xml:space="preserve">WV’s contribution </w:t>
      </w:r>
      <w:r w:rsidR="0089286A">
        <w:rPr>
          <w:rFonts w:ascii="Gill Sans MT" w:hAnsi="Gill Sans MT"/>
        </w:rPr>
        <w:t>will be</w:t>
      </w:r>
      <w:r w:rsidR="005E7A73" w:rsidRPr="00E222E9">
        <w:rPr>
          <w:rFonts w:ascii="Gill Sans MT" w:hAnsi="Gill Sans MT"/>
        </w:rPr>
        <w:t>.</w:t>
      </w:r>
    </w:p>
    <w:p w14:paraId="152CF889" w14:textId="75B124EA" w:rsidR="005E7A73" w:rsidRPr="005E7A73" w:rsidRDefault="005E7A73" w:rsidP="005E7A73">
      <w:pPr>
        <w:rPr>
          <w:rFonts w:ascii="Gill Sans MT" w:hAnsi="Gill Sans MT"/>
        </w:rPr>
      </w:pPr>
      <w:r>
        <w:rPr>
          <w:rFonts w:ascii="Gill Sans MT" w:eastAsia="Times New Roman" w:hAnsi="Gill Sans MT" w:cs="Times New Roman"/>
        </w:rPr>
        <w:t>WV</w:t>
      </w:r>
      <w:r w:rsidRPr="00E222E9">
        <w:rPr>
          <w:rFonts w:ascii="Gill Sans MT" w:eastAsia="Times New Roman" w:hAnsi="Gill Sans MT" w:cs="Times New Roman"/>
        </w:rPr>
        <w:t xml:space="preserve"> defines sustainability as ‘the ability to maintain and improve upon the outcomes and goals achieved with external support after that support has ended’. T</w:t>
      </w:r>
      <w:r w:rsidRPr="00E222E9">
        <w:rPr>
          <w:rFonts w:ascii="Gill Sans MT" w:eastAsia="Times New Roman" w:hAnsi="Gill Sans MT" w:cs="Times New Roman"/>
          <w:color w:val="000000"/>
        </w:rPr>
        <w:t xml:space="preserve">he challenge </w:t>
      </w:r>
      <w:r>
        <w:rPr>
          <w:rFonts w:ascii="Gill Sans MT" w:eastAsia="Times New Roman" w:hAnsi="Gill Sans MT" w:cs="Times New Roman"/>
          <w:color w:val="000000"/>
        </w:rPr>
        <w:t>is to ensure</w:t>
      </w:r>
      <w:r w:rsidRPr="00E222E9">
        <w:rPr>
          <w:rFonts w:ascii="Gill Sans MT" w:eastAsia="Times New Roman" w:hAnsi="Gill Sans MT" w:cs="Times New Roman"/>
          <w:color w:val="000000"/>
        </w:rPr>
        <w:t xml:space="preserve"> that positive changes </w:t>
      </w:r>
      <w:r>
        <w:rPr>
          <w:rFonts w:ascii="Gill Sans MT" w:eastAsia="Times New Roman" w:hAnsi="Gill Sans MT" w:cs="Times New Roman"/>
          <w:color w:val="000000"/>
        </w:rPr>
        <w:t>experienced by young people</w:t>
      </w:r>
      <w:r w:rsidRPr="00E222E9">
        <w:rPr>
          <w:rFonts w:ascii="Gill Sans MT" w:eastAsia="Times New Roman" w:hAnsi="Gill Sans MT" w:cs="Times New Roman"/>
          <w:color w:val="000000"/>
        </w:rPr>
        <w:t xml:space="preserve"> </w:t>
      </w:r>
      <w:r>
        <w:rPr>
          <w:rFonts w:ascii="Gill Sans MT" w:eastAsia="Times New Roman" w:hAnsi="Gill Sans MT" w:cs="Times New Roman"/>
          <w:color w:val="000000"/>
        </w:rPr>
        <w:t>are protected</w:t>
      </w:r>
      <w:r w:rsidR="0089286A">
        <w:rPr>
          <w:rFonts w:ascii="Gill Sans MT" w:eastAsia="Times New Roman" w:hAnsi="Gill Sans MT" w:cs="Times New Roman"/>
          <w:color w:val="000000"/>
        </w:rPr>
        <w:t xml:space="preserve"> and sustained</w:t>
      </w:r>
      <w:r>
        <w:rPr>
          <w:rFonts w:ascii="Gill Sans MT" w:eastAsia="Times New Roman" w:hAnsi="Gill Sans MT" w:cs="Times New Roman"/>
          <w:color w:val="000000"/>
        </w:rPr>
        <w:t xml:space="preserve"> </w:t>
      </w:r>
      <w:r w:rsidR="0089286A">
        <w:rPr>
          <w:rFonts w:ascii="Gill Sans MT" w:eastAsia="Times New Roman" w:hAnsi="Gill Sans MT" w:cs="Times New Roman"/>
          <w:color w:val="000000"/>
        </w:rPr>
        <w:t xml:space="preserve">both </w:t>
      </w:r>
      <w:r>
        <w:rPr>
          <w:rFonts w:ascii="Gill Sans MT" w:eastAsia="Times New Roman" w:hAnsi="Gill Sans MT" w:cs="Times New Roman"/>
          <w:color w:val="000000"/>
        </w:rPr>
        <w:t>during the life of the programme and for future generations.</w:t>
      </w:r>
      <w:r w:rsidRPr="00E222E9">
        <w:rPr>
          <w:rFonts w:ascii="Gill Sans MT" w:eastAsia="Times New Roman" w:hAnsi="Gill Sans MT" w:cs="Times New Roman"/>
          <w:color w:val="000000"/>
        </w:rPr>
        <w:t xml:space="preserve"> In every context where </w:t>
      </w:r>
      <w:r>
        <w:rPr>
          <w:rFonts w:ascii="Gill Sans MT" w:eastAsia="Times New Roman" w:hAnsi="Gill Sans MT" w:cs="Times New Roman"/>
          <w:color w:val="000000"/>
        </w:rPr>
        <w:t>WV</w:t>
      </w:r>
      <w:r w:rsidRPr="00E222E9">
        <w:rPr>
          <w:rFonts w:ascii="Gill Sans MT" w:eastAsia="Times New Roman" w:hAnsi="Gill Sans MT" w:cs="Times New Roman"/>
          <w:color w:val="000000"/>
        </w:rPr>
        <w:t xml:space="preserve"> works, </w:t>
      </w:r>
      <w:r w:rsidRPr="000741F2">
        <w:rPr>
          <w:rFonts w:ascii="Gill Sans MT" w:eastAsia="Times New Roman" w:hAnsi="Gill Sans MT" w:cs="Times New Roman"/>
          <w:b/>
          <w:color w:val="000000"/>
        </w:rPr>
        <w:t xml:space="preserve">five key </w:t>
      </w:r>
      <w:r w:rsidR="0089286A">
        <w:rPr>
          <w:rFonts w:ascii="Gill Sans MT" w:eastAsia="Times New Roman" w:hAnsi="Gill Sans MT" w:cs="Times New Roman"/>
          <w:b/>
          <w:color w:val="000000"/>
        </w:rPr>
        <w:t>‘</w:t>
      </w:r>
      <w:r>
        <w:rPr>
          <w:rFonts w:ascii="Gill Sans MT" w:eastAsia="Times New Roman" w:hAnsi="Gill Sans MT" w:cs="Times New Roman"/>
          <w:b/>
          <w:color w:val="000000"/>
        </w:rPr>
        <w:t>d</w:t>
      </w:r>
      <w:r w:rsidRPr="000741F2">
        <w:rPr>
          <w:rFonts w:ascii="Gill Sans MT" w:eastAsia="Times New Roman" w:hAnsi="Gill Sans MT" w:cs="Times New Roman"/>
          <w:b/>
          <w:color w:val="000000"/>
        </w:rPr>
        <w:t>rivers</w:t>
      </w:r>
      <w:r w:rsidR="0089286A">
        <w:rPr>
          <w:rFonts w:ascii="Gill Sans MT" w:eastAsia="Times New Roman" w:hAnsi="Gill Sans MT" w:cs="Times New Roman"/>
          <w:b/>
          <w:color w:val="000000"/>
        </w:rPr>
        <w:t>’</w:t>
      </w:r>
      <w:r w:rsidRPr="000741F2">
        <w:rPr>
          <w:rFonts w:ascii="Gill Sans MT" w:eastAsia="Times New Roman" w:hAnsi="Gill Sans MT" w:cs="Times New Roman"/>
          <w:b/>
          <w:color w:val="000000"/>
        </w:rPr>
        <w:t xml:space="preserve"> of </w:t>
      </w:r>
      <w:r>
        <w:rPr>
          <w:rFonts w:ascii="Gill Sans MT" w:eastAsia="Times New Roman" w:hAnsi="Gill Sans MT" w:cs="Times New Roman"/>
          <w:b/>
          <w:color w:val="000000"/>
        </w:rPr>
        <w:t>s</w:t>
      </w:r>
      <w:r w:rsidRPr="000741F2">
        <w:rPr>
          <w:rFonts w:ascii="Gill Sans MT" w:eastAsia="Times New Roman" w:hAnsi="Gill Sans MT" w:cs="Times New Roman"/>
          <w:b/>
          <w:color w:val="000000"/>
        </w:rPr>
        <w:t>ustainability</w:t>
      </w:r>
      <w:r w:rsidRPr="00E222E9">
        <w:rPr>
          <w:rFonts w:ascii="Gill Sans MT" w:eastAsia="Times New Roman" w:hAnsi="Gill Sans MT" w:cs="Times New Roman"/>
          <w:color w:val="000000"/>
        </w:rPr>
        <w:t xml:space="preserve"> need to be addressed to facilitate long-term </w:t>
      </w:r>
      <w:r>
        <w:rPr>
          <w:rFonts w:ascii="Gill Sans MT" w:eastAsia="Times New Roman" w:hAnsi="Gill Sans MT" w:cs="Times New Roman"/>
          <w:color w:val="000000"/>
        </w:rPr>
        <w:t xml:space="preserve">sustained </w:t>
      </w:r>
      <w:r w:rsidRPr="00E222E9">
        <w:rPr>
          <w:rFonts w:ascii="Gill Sans MT" w:eastAsia="Times New Roman" w:hAnsi="Gill Sans MT" w:cs="Times New Roman"/>
          <w:color w:val="000000"/>
        </w:rPr>
        <w:t xml:space="preserve">change. </w:t>
      </w:r>
      <w:r>
        <w:rPr>
          <w:rFonts w:ascii="Gill Sans MT" w:hAnsi="Gill Sans MT"/>
        </w:rPr>
        <w:t xml:space="preserve">Each </w:t>
      </w:r>
      <w:r w:rsidR="0089286A">
        <w:rPr>
          <w:rFonts w:ascii="Gill Sans MT" w:hAnsi="Gill Sans MT"/>
        </w:rPr>
        <w:t>‘</w:t>
      </w:r>
      <w:r>
        <w:rPr>
          <w:rFonts w:ascii="Gill Sans MT" w:hAnsi="Gill Sans MT"/>
        </w:rPr>
        <w:t>driver</w:t>
      </w:r>
      <w:r w:rsidR="0089286A">
        <w:rPr>
          <w:rFonts w:ascii="Gill Sans MT" w:hAnsi="Gill Sans MT"/>
        </w:rPr>
        <w:t>’</w:t>
      </w:r>
      <w:r>
        <w:rPr>
          <w:rFonts w:ascii="Gill Sans MT" w:hAnsi="Gill Sans MT"/>
        </w:rPr>
        <w:t xml:space="preserve"> must be considered </w:t>
      </w:r>
      <w:r w:rsidR="0089286A">
        <w:rPr>
          <w:rFonts w:ascii="Gill Sans MT" w:hAnsi="Gill Sans MT"/>
        </w:rPr>
        <w:t xml:space="preserve">during </w:t>
      </w:r>
      <w:r>
        <w:rPr>
          <w:rFonts w:ascii="Gill Sans MT" w:hAnsi="Gill Sans MT"/>
        </w:rPr>
        <w:t xml:space="preserve">the development </w:t>
      </w:r>
      <w:r w:rsidRPr="005E7A73">
        <w:rPr>
          <w:rFonts w:ascii="Gill Sans MT" w:hAnsi="Gill Sans MT"/>
        </w:rPr>
        <w:t>of strategy and programming for adolescents and youth.</w:t>
      </w:r>
    </w:p>
    <w:p w14:paraId="79476ED1" w14:textId="7AA2ABCA" w:rsidR="005E7A73" w:rsidRPr="005E7A73" w:rsidRDefault="005E7A73" w:rsidP="005E7A73">
      <w:pPr>
        <w:spacing w:after="60"/>
        <w:rPr>
          <w:rFonts w:ascii="Gill Sans MT" w:hAnsi="Gill Sans MT"/>
        </w:rPr>
      </w:pPr>
      <w:r w:rsidRPr="005E7A73">
        <w:rPr>
          <w:rFonts w:ascii="Gill Sans MT" w:hAnsi="Gill Sans MT"/>
        </w:rPr>
        <w:t>In addition to the</w:t>
      </w:r>
      <w:r w:rsidR="00F2596B">
        <w:rPr>
          <w:rFonts w:ascii="Gill Sans MT" w:hAnsi="Gill Sans MT"/>
        </w:rPr>
        <w:t>se</w:t>
      </w:r>
      <w:r w:rsidRPr="005E7A73">
        <w:rPr>
          <w:rFonts w:ascii="Gill Sans MT" w:hAnsi="Gill Sans MT"/>
        </w:rPr>
        <w:t xml:space="preserve"> five </w:t>
      </w:r>
      <w:r w:rsidR="00F2596B">
        <w:rPr>
          <w:rFonts w:ascii="Gill Sans MT" w:hAnsi="Gill Sans MT"/>
        </w:rPr>
        <w:t>‘</w:t>
      </w:r>
      <w:r w:rsidRPr="005E7A73">
        <w:rPr>
          <w:rFonts w:ascii="Gill Sans MT" w:hAnsi="Gill Sans MT"/>
        </w:rPr>
        <w:t>drivers</w:t>
      </w:r>
      <w:r w:rsidR="00F2596B">
        <w:rPr>
          <w:rFonts w:ascii="Gill Sans MT" w:hAnsi="Gill Sans MT"/>
        </w:rPr>
        <w:t>’</w:t>
      </w:r>
      <w:r w:rsidRPr="005E7A73">
        <w:rPr>
          <w:rFonts w:ascii="Gill Sans MT" w:hAnsi="Gill Sans MT"/>
        </w:rPr>
        <w:t xml:space="preserve"> of sustainability, several aspects of WV’s </w:t>
      </w:r>
      <w:r w:rsidR="00D177BC">
        <w:rPr>
          <w:rFonts w:ascii="Gill Sans MT" w:hAnsi="Gill Sans MT"/>
        </w:rPr>
        <w:t>a</w:t>
      </w:r>
      <w:r w:rsidR="00047740" w:rsidRPr="00047740">
        <w:rPr>
          <w:rFonts w:ascii="Gill Sans MT" w:hAnsi="Gill Sans MT"/>
        </w:rPr>
        <w:t xml:space="preserve">dolescent and </w:t>
      </w:r>
      <w:r w:rsidR="00D177BC">
        <w:rPr>
          <w:rFonts w:ascii="Gill Sans MT" w:hAnsi="Gill Sans MT"/>
        </w:rPr>
        <w:t>y</w:t>
      </w:r>
      <w:r w:rsidR="00047740" w:rsidRPr="00047740">
        <w:rPr>
          <w:rFonts w:ascii="Gill Sans MT" w:hAnsi="Gill Sans MT"/>
        </w:rPr>
        <w:t>outh</w:t>
      </w:r>
      <w:r w:rsidR="00047740">
        <w:rPr>
          <w:rFonts w:ascii="Gill Sans MT" w:hAnsi="Gill Sans MT"/>
        </w:rPr>
        <w:t xml:space="preserve"> </w:t>
      </w:r>
      <w:r w:rsidRPr="005E7A73">
        <w:rPr>
          <w:rFonts w:ascii="Gill Sans MT" w:hAnsi="Gill Sans MT"/>
        </w:rPr>
        <w:t>programming promote long-term sustained change:</w:t>
      </w:r>
    </w:p>
    <w:p w14:paraId="447339F7" w14:textId="77F9DD8C" w:rsidR="00B0599B" w:rsidRPr="00B0599B" w:rsidRDefault="005E7A73" w:rsidP="00D10FA2">
      <w:pPr>
        <w:pStyle w:val="ListParagraph"/>
        <w:numPr>
          <w:ilvl w:val="0"/>
          <w:numId w:val="12"/>
        </w:numPr>
        <w:tabs>
          <w:tab w:val="left" w:pos="630"/>
        </w:tabs>
        <w:ind w:left="639"/>
        <w:rPr>
          <w:rFonts w:ascii="Gill Sans MT" w:hAnsi="Gill Sans MT" w:cs="Helv"/>
          <w:color w:val="000000"/>
        </w:rPr>
      </w:pPr>
      <w:r w:rsidRPr="00B0599B">
        <w:rPr>
          <w:rFonts w:ascii="Gill Sans MT" w:hAnsi="Gill Sans MT"/>
        </w:rPr>
        <w:t xml:space="preserve">WV can increase the potential for sustained change by thinking and planning strategically for </w:t>
      </w:r>
      <w:r w:rsidR="00E44C46">
        <w:rPr>
          <w:rFonts w:ascii="Gill Sans MT" w:hAnsi="Gill Sans MT"/>
        </w:rPr>
        <w:t>adolescent and y</w:t>
      </w:r>
      <w:r w:rsidR="00047740" w:rsidRPr="00047740">
        <w:rPr>
          <w:rFonts w:ascii="Gill Sans MT" w:hAnsi="Gill Sans MT"/>
        </w:rPr>
        <w:t>outh</w:t>
      </w:r>
      <w:r w:rsidR="00047740">
        <w:rPr>
          <w:rFonts w:ascii="Gill Sans MT" w:hAnsi="Gill Sans MT"/>
        </w:rPr>
        <w:t xml:space="preserve"> </w:t>
      </w:r>
      <w:r w:rsidRPr="00B0599B">
        <w:rPr>
          <w:rFonts w:ascii="Gill Sans MT" w:hAnsi="Gill Sans MT"/>
        </w:rPr>
        <w:t xml:space="preserve">programming. Rather than small individual projects focused on different groups of young people, </w:t>
      </w:r>
      <w:r w:rsidR="00914757" w:rsidRPr="00B0599B">
        <w:rPr>
          <w:rFonts w:ascii="Gill Sans MT" w:hAnsi="Gill Sans MT"/>
        </w:rPr>
        <w:t xml:space="preserve">WV can work with local partners to implement holistic, integrated programming </w:t>
      </w:r>
      <w:r w:rsidR="00F2596B">
        <w:rPr>
          <w:rFonts w:ascii="Gill Sans MT" w:hAnsi="Gill Sans MT"/>
        </w:rPr>
        <w:t>for many more</w:t>
      </w:r>
      <w:r w:rsidR="00914757" w:rsidRPr="00B0599B">
        <w:rPr>
          <w:rFonts w:ascii="Gill Sans MT" w:hAnsi="Gill Sans MT"/>
        </w:rPr>
        <w:t xml:space="preserve"> targeted groups of young people</w:t>
      </w:r>
      <w:r w:rsidR="00F2596B">
        <w:rPr>
          <w:rFonts w:ascii="Gill Sans MT" w:hAnsi="Gill Sans MT"/>
        </w:rPr>
        <w:t xml:space="preserve"> within a given area</w:t>
      </w:r>
      <w:r w:rsidR="00914757" w:rsidRPr="00B0599B">
        <w:rPr>
          <w:rFonts w:ascii="Gill Sans MT" w:hAnsi="Gill Sans MT"/>
        </w:rPr>
        <w:t xml:space="preserve">. </w:t>
      </w:r>
    </w:p>
    <w:p w14:paraId="1383A441" w14:textId="77777777" w:rsidR="00914757" w:rsidRPr="00B0599B" w:rsidRDefault="00914757" w:rsidP="00D10FA2">
      <w:pPr>
        <w:pStyle w:val="ListParagraph"/>
        <w:numPr>
          <w:ilvl w:val="0"/>
          <w:numId w:val="12"/>
        </w:numPr>
        <w:tabs>
          <w:tab w:val="left" w:pos="630"/>
        </w:tabs>
        <w:ind w:left="639"/>
        <w:rPr>
          <w:rFonts w:ascii="Gill Sans MT" w:hAnsi="Gill Sans MT" w:cs="Helv"/>
          <w:color w:val="000000"/>
        </w:rPr>
      </w:pPr>
      <w:r w:rsidRPr="00B0599B">
        <w:rPr>
          <w:rFonts w:ascii="Gill Sans MT" w:hAnsi="Gill Sans MT" w:cs="Helv"/>
          <w:color w:val="000000"/>
        </w:rPr>
        <w:t>Linking groups of young people into networks</w:t>
      </w:r>
      <w:r w:rsidR="00EF1F4C" w:rsidRPr="00B0599B">
        <w:rPr>
          <w:rFonts w:ascii="Gill Sans MT" w:hAnsi="Gill Sans MT" w:cs="Helv"/>
          <w:color w:val="000000"/>
        </w:rPr>
        <w:t xml:space="preserve">, </w:t>
      </w:r>
      <w:r w:rsidR="00B0599B">
        <w:rPr>
          <w:rFonts w:ascii="Gill Sans MT" w:hAnsi="Gill Sans MT" w:cs="Helv"/>
          <w:color w:val="000000"/>
        </w:rPr>
        <w:t>provides opportunities to learning together, challenging each other, and uniting together in local and national level advocacy.</w:t>
      </w:r>
    </w:p>
    <w:p w14:paraId="3C411E31" w14:textId="02703F80" w:rsidR="00914757" w:rsidRDefault="00E44C46" w:rsidP="00D10FA2">
      <w:pPr>
        <w:pStyle w:val="ListParagraph"/>
        <w:numPr>
          <w:ilvl w:val="0"/>
          <w:numId w:val="12"/>
        </w:numPr>
        <w:tabs>
          <w:tab w:val="left" w:pos="630"/>
        </w:tabs>
        <w:ind w:left="639"/>
        <w:rPr>
          <w:rFonts w:ascii="Gill Sans MT" w:hAnsi="Gill Sans MT" w:cs="Helv"/>
          <w:color w:val="000000"/>
        </w:rPr>
      </w:pPr>
      <w:r>
        <w:rPr>
          <w:rFonts w:ascii="Gill Sans MT" w:hAnsi="Gill Sans MT" w:cs="Helv"/>
          <w:color w:val="000000"/>
        </w:rPr>
        <w:t>Local</w:t>
      </w:r>
      <w:r w:rsidDel="00E44C46">
        <w:rPr>
          <w:rFonts w:ascii="Gill Sans MT" w:hAnsi="Gill Sans MT" w:cs="Helv"/>
          <w:color w:val="000000"/>
        </w:rPr>
        <w:t xml:space="preserve"> </w:t>
      </w:r>
      <w:r>
        <w:rPr>
          <w:rFonts w:ascii="Gill Sans MT" w:hAnsi="Gill Sans MT" w:cs="Helv"/>
          <w:color w:val="000000"/>
        </w:rPr>
        <w:t xml:space="preserve">voluntary </w:t>
      </w:r>
      <w:r w:rsidR="00914757">
        <w:rPr>
          <w:rFonts w:ascii="Gill Sans MT" w:hAnsi="Gill Sans MT" w:cs="Helv"/>
          <w:color w:val="000000"/>
        </w:rPr>
        <w:t xml:space="preserve">champions can </w:t>
      </w:r>
      <w:r>
        <w:rPr>
          <w:rFonts w:ascii="Gill Sans MT" w:hAnsi="Gill Sans MT" w:cs="Helv"/>
          <w:color w:val="000000"/>
        </w:rPr>
        <w:t xml:space="preserve">encourage </w:t>
      </w:r>
      <w:r w:rsidR="00914757">
        <w:rPr>
          <w:rFonts w:ascii="Gill Sans MT" w:hAnsi="Gill Sans MT" w:cs="Helv"/>
          <w:color w:val="000000"/>
        </w:rPr>
        <w:t xml:space="preserve">the sustained support of developmental relationships by adults. Sustainable programming </w:t>
      </w:r>
      <w:r>
        <w:rPr>
          <w:rFonts w:ascii="Gill Sans MT" w:hAnsi="Gill Sans MT" w:cs="Helv"/>
          <w:color w:val="000000"/>
        </w:rPr>
        <w:t xml:space="preserve">should </w:t>
      </w:r>
      <w:r w:rsidR="00914757">
        <w:rPr>
          <w:rFonts w:ascii="Gill Sans MT" w:hAnsi="Gill Sans MT" w:cs="Helv"/>
          <w:color w:val="000000"/>
        </w:rPr>
        <w:t xml:space="preserve">establish a structure </w:t>
      </w:r>
      <w:r>
        <w:rPr>
          <w:rFonts w:ascii="Gill Sans MT" w:hAnsi="Gill Sans MT" w:cs="Helv"/>
          <w:color w:val="000000"/>
        </w:rPr>
        <w:t xml:space="preserve">that </w:t>
      </w:r>
      <w:r w:rsidR="00914757">
        <w:rPr>
          <w:rFonts w:ascii="Gill Sans MT" w:hAnsi="Gill Sans MT" w:cs="Helv"/>
          <w:color w:val="000000"/>
        </w:rPr>
        <w:t>support</w:t>
      </w:r>
      <w:r>
        <w:rPr>
          <w:rFonts w:ascii="Gill Sans MT" w:hAnsi="Gill Sans MT" w:cs="Helv"/>
          <w:color w:val="000000"/>
        </w:rPr>
        <w:t>s</w:t>
      </w:r>
      <w:r w:rsidR="00914757">
        <w:rPr>
          <w:rFonts w:ascii="Gill Sans MT" w:hAnsi="Gill Sans MT" w:cs="Helv"/>
          <w:color w:val="000000"/>
        </w:rPr>
        <w:t>, encourage</w:t>
      </w:r>
      <w:r>
        <w:rPr>
          <w:rFonts w:ascii="Gill Sans MT" w:hAnsi="Gill Sans MT" w:cs="Helv"/>
          <w:color w:val="000000"/>
        </w:rPr>
        <w:t>s</w:t>
      </w:r>
      <w:r w:rsidR="00914757">
        <w:rPr>
          <w:rFonts w:ascii="Gill Sans MT" w:hAnsi="Gill Sans MT" w:cs="Helv"/>
          <w:color w:val="000000"/>
        </w:rPr>
        <w:t>, recogni</w:t>
      </w:r>
      <w:r>
        <w:rPr>
          <w:rFonts w:ascii="Gill Sans MT" w:hAnsi="Gill Sans MT" w:cs="Helv"/>
          <w:color w:val="000000"/>
        </w:rPr>
        <w:t>ses</w:t>
      </w:r>
      <w:r w:rsidR="00914757">
        <w:rPr>
          <w:rFonts w:ascii="Gill Sans MT" w:hAnsi="Gill Sans MT" w:cs="Helv"/>
          <w:color w:val="000000"/>
        </w:rPr>
        <w:t xml:space="preserve"> and </w:t>
      </w:r>
      <w:r>
        <w:rPr>
          <w:rFonts w:ascii="Gill Sans MT" w:hAnsi="Gill Sans MT" w:cs="Helv"/>
          <w:color w:val="000000"/>
        </w:rPr>
        <w:t xml:space="preserve">provides </w:t>
      </w:r>
      <w:r w:rsidR="00914757">
        <w:rPr>
          <w:rFonts w:ascii="Gill Sans MT" w:hAnsi="Gill Sans MT" w:cs="Helv"/>
          <w:color w:val="000000"/>
        </w:rPr>
        <w:t>incentives for these local champions.</w:t>
      </w:r>
      <w:r w:rsidR="00B0599B" w:rsidRPr="00B0599B">
        <w:rPr>
          <w:rFonts w:ascii="Gill Sans MT" w:hAnsi="Gill Sans MT" w:cs="Helv"/>
          <w:color w:val="000000"/>
        </w:rPr>
        <w:t xml:space="preserve"> </w:t>
      </w:r>
      <w:r w:rsidR="00B0599B">
        <w:rPr>
          <w:rFonts w:ascii="Gill Sans MT" w:hAnsi="Gill Sans MT" w:cs="Helv"/>
          <w:color w:val="000000"/>
        </w:rPr>
        <w:t>Young people may also volunteer, mentoring younger children and adolescents.</w:t>
      </w:r>
    </w:p>
    <w:p w14:paraId="293009B4" w14:textId="5609CE3C" w:rsidR="00914757" w:rsidRDefault="00914757" w:rsidP="00B0599B">
      <w:pPr>
        <w:pStyle w:val="ListParagraph"/>
        <w:numPr>
          <w:ilvl w:val="0"/>
          <w:numId w:val="12"/>
        </w:numPr>
        <w:tabs>
          <w:tab w:val="left" w:pos="630"/>
        </w:tabs>
        <w:spacing w:after="0"/>
        <w:ind w:left="634"/>
        <w:rPr>
          <w:rFonts w:ascii="Gill Sans MT" w:hAnsi="Gill Sans MT" w:cs="Helv"/>
          <w:color w:val="000000"/>
        </w:rPr>
      </w:pPr>
      <w:r>
        <w:rPr>
          <w:rFonts w:ascii="Gill Sans MT" w:hAnsi="Gill Sans MT" w:cs="Helv"/>
          <w:color w:val="000000"/>
        </w:rPr>
        <w:t xml:space="preserve">Sustainability can </w:t>
      </w:r>
      <w:r w:rsidR="00E44C46">
        <w:rPr>
          <w:rFonts w:ascii="Gill Sans MT" w:hAnsi="Gill Sans MT" w:cs="Helv"/>
          <w:color w:val="000000"/>
        </w:rPr>
        <w:t>be seen</w:t>
      </w:r>
      <w:r>
        <w:rPr>
          <w:rFonts w:ascii="Gill Sans MT" w:hAnsi="Gill Sans MT" w:cs="Helv"/>
          <w:color w:val="000000"/>
        </w:rPr>
        <w:t xml:space="preserve"> </w:t>
      </w:r>
      <w:r w:rsidR="00942B47">
        <w:rPr>
          <w:rFonts w:ascii="Gill Sans MT" w:hAnsi="Gill Sans MT" w:cs="Helv"/>
          <w:color w:val="000000"/>
        </w:rPr>
        <w:t xml:space="preserve">in </w:t>
      </w:r>
      <w:r>
        <w:rPr>
          <w:rFonts w:ascii="Gill Sans MT" w:hAnsi="Gill Sans MT" w:cs="Helv"/>
          <w:color w:val="000000"/>
        </w:rPr>
        <w:t xml:space="preserve">healthy, productive young citizens, who have gained the skills, competencies, </w:t>
      </w:r>
      <w:r w:rsidR="00B0599B">
        <w:rPr>
          <w:rFonts w:ascii="Gill Sans MT" w:hAnsi="Gill Sans MT" w:cs="Helv"/>
          <w:color w:val="000000"/>
        </w:rPr>
        <w:t xml:space="preserve">positive identity </w:t>
      </w:r>
      <w:r>
        <w:rPr>
          <w:rFonts w:ascii="Gill Sans MT" w:hAnsi="Gill Sans MT" w:cs="Helv"/>
          <w:color w:val="000000"/>
        </w:rPr>
        <w:t xml:space="preserve">and commitment to serve their own communities. </w:t>
      </w:r>
    </w:p>
    <w:p w14:paraId="32F1184E" w14:textId="77777777" w:rsidR="00FA52B3" w:rsidRPr="00837D16" w:rsidRDefault="00FA52B3" w:rsidP="00FA52B3">
      <w:pPr>
        <w:rPr>
          <w:rFonts w:ascii="Gill Sans MT" w:hAnsi="Gill Sans MT" w:cs="Gill Sans MT"/>
          <w:iCs/>
          <w:color w:val="000000"/>
          <w:sz w:val="10"/>
          <w:szCs w:val="10"/>
        </w:rPr>
      </w:pPr>
      <w:r w:rsidRPr="004E12E4">
        <w:rPr>
          <w:rFonts w:ascii="Gill Sans MT" w:hAnsi="Gill Sans MT"/>
          <w:noProof/>
          <w:lang w:val="en-AU" w:eastAsia="en-AU"/>
        </w:rPr>
        <mc:AlternateContent>
          <mc:Choice Requires="wps">
            <w:drawing>
              <wp:anchor distT="0" distB="0" distL="114300" distR="114300" simplePos="0" relativeHeight="251695104" behindDoc="0" locked="0" layoutInCell="1" allowOverlap="1" wp14:anchorId="03E9C90D" wp14:editId="38D702A9">
                <wp:simplePos x="0" y="0"/>
                <wp:positionH relativeFrom="column">
                  <wp:posOffset>3175</wp:posOffset>
                </wp:positionH>
                <wp:positionV relativeFrom="paragraph">
                  <wp:posOffset>88900</wp:posOffset>
                </wp:positionV>
                <wp:extent cx="6517758" cy="0"/>
                <wp:effectExtent l="0" t="0" r="16510" b="19050"/>
                <wp:wrapNone/>
                <wp:docPr id="25" name="Straight Connector 2"/>
                <wp:cNvGraphicFramePr/>
                <a:graphic xmlns:a="http://schemas.openxmlformats.org/drawingml/2006/main">
                  <a:graphicData uri="http://schemas.microsoft.com/office/word/2010/wordprocessingShape">
                    <wps:wsp>
                      <wps:cNvCnPr/>
                      <wps:spPr>
                        <a:xfrm>
                          <a:off x="0" y="0"/>
                          <a:ext cx="65177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725D75" id="Straight Connector 2"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7pt" to="51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" strokecolor="#4579b8 [3044]"/>
            </w:pict>
          </mc:Fallback>
        </mc:AlternateContent>
      </w:r>
    </w:p>
    <w:p w14:paraId="663E40F9" w14:textId="77777777" w:rsidR="00FA52B3" w:rsidRDefault="00FA52B3" w:rsidP="00FA52B3">
      <w:pPr>
        <w:spacing w:after="0"/>
        <w:rPr>
          <w:rFonts w:ascii="Gill Sans MT" w:hAnsi="Gill Sans MT"/>
          <w:b/>
          <w:color w:val="FF6600"/>
        </w:rPr>
      </w:pPr>
      <w:r w:rsidRPr="004520E2">
        <w:rPr>
          <w:rFonts w:ascii="Gill Sans MT" w:hAnsi="Gill Sans MT"/>
          <w:b/>
          <w:color w:val="FF6600"/>
        </w:rPr>
        <w:t>Questions for consideration:</w:t>
      </w:r>
    </w:p>
    <w:p w14:paraId="350D7E9B" w14:textId="5A3FDC58" w:rsidR="00B77D40" w:rsidRPr="00D177BC" w:rsidRDefault="00B77D40" w:rsidP="00044C51">
      <w:pPr>
        <w:pStyle w:val="ListParagraph"/>
        <w:numPr>
          <w:ilvl w:val="0"/>
          <w:numId w:val="15"/>
        </w:numPr>
        <w:spacing w:after="0"/>
        <w:rPr>
          <w:rFonts w:ascii="Gill Sans MT" w:hAnsi="Gill Sans MT"/>
          <w:b/>
          <w:color w:val="FF6600"/>
        </w:rPr>
      </w:pPr>
      <w:r>
        <w:t xml:space="preserve">How are </w:t>
      </w:r>
      <w:r w:rsidR="00225D67">
        <w:t>you</w:t>
      </w:r>
      <w:r>
        <w:t xml:space="preserve"> meeting each of these five ‘drivers’ of sustainability?</w:t>
      </w:r>
    </w:p>
    <w:p w14:paraId="4FF5FAAC" w14:textId="2DD79687" w:rsidR="00B77D40" w:rsidRPr="00D177BC" w:rsidRDefault="00B77D40" w:rsidP="00044C51">
      <w:pPr>
        <w:pStyle w:val="ListParagraph"/>
        <w:numPr>
          <w:ilvl w:val="0"/>
          <w:numId w:val="15"/>
        </w:numPr>
        <w:spacing w:after="0"/>
        <w:rPr>
          <w:rFonts w:ascii="Gill Sans MT" w:hAnsi="Gill Sans MT"/>
          <w:b/>
          <w:color w:val="FF6600"/>
        </w:rPr>
      </w:pPr>
      <w:r>
        <w:t xml:space="preserve">How can </w:t>
      </w:r>
      <w:r w:rsidR="00225D67">
        <w:t>you</w:t>
      </w:r>
      <w:r>
        <w:t xml:space="preserve"> strengthen any areas that </w:t>
      </w:r>
      <w:r w:rsidR="00225D67">
        <w:t>you</w:t>
      </w:r>
      <w:r>
        <w:t xml:space="preserve"> are not fully meeting?</w:t>
      </w:r>
    </w:p>
    <w:p w14:paraId="114CDF5B" w14:textId="785C82E9" w:rsidR="00B77D40" w:rsidRPr="00D177BC" w:rsidRDefault="00B77D40" w:rsidP="00044C51">
      <w:pPr>
        <w:pStyle w:val="ListParagraph"/>
        <w:numPr>
          <w:ilvl w:val="0"/>
          <w:numId w:val="15"/>
        </w:numPr>
        <w:spacing w:after="0"/>
        <w:rPr>
          <w:rFonts w:ascii="Gill Sans MT" w:hAnsi="Gill Sans MT"/>
          <w:b/>
          <w:color w:val="FF6600"/>
        </w:rPr>
      </w:pPr>
      <w:r>
        <w:t xml:space="preserve">Are </w:t>
      </w:r>
      <w:r w:rsidR="00225D67">
        <w:t>you</w:t>
      </w:r>
      <w:r>
        <w:t xml:space="preserve"> planning effectively for </w:t>
      </w:r>
      <w:r w:rsidR="00942B47">
        <w:t xml:space="preserve">long-term sustainability in </w:t>
      </w:r>
      <w:r w:rsidR="00225D67">
        <w:t>you</w:t>
      </w:r>
      <w:r>
        <w:t xml:space="preserve"> work </w:t>
      </w:r>
      <w:r w:rsidR="00D177BC">
        <w:t xml:space="preserve">with </w:t>
      </w:r>
      <w:r>
        <w:t>young people?</w:t>
      </w:r>
    </w:p>
    <w:p w14:paraId="085D26A7" w14:textId="60C82CC4" w:rsidR="00B77D40" w:rsidRPr="00837D16" w:rsidRDefault="00B77D40" w:rsidP="00044C51">
      <w:pPr>
        <w:pStyle w:val="ListParagraph"/>
        <w:numPr>
          <w:ilvl w:val="0"/>
          <w:numId w:val="15"/>
        </w:numPr>
        <w:spacing w:after="0"/>
        <w:rPr>
          <w:rFonts w:ascii="Gill Sans MT" w:hAnsi="Gill Sans MT"/>
          <w:b/>
          <w:color w:val="FF6600"/>
        </w:rPr>
      </w:pPr>
      <w:r>
        <w:t xml:space="preserve">What support and structures are </w:t>
      </w:r>
      <w:r w:rsidR="00225D67">
        <w:t>you</w:t>
      </w:r>
      <w:r>
        <w:t xml:space="preserve"> providing for local champions, particularly for younger champions?</w:t>
      </w:r>
    </w:p>
    <w:p w14:paraId="2B8DE6EF" w14:textId="4B51CD01" w:rsidR="00837D16" w:rsidRPr="00D177BC" w:rsidRDefault="00837D16" w:rsidP="00837D16">
      <w:pPr>
        <w:pStyle w:val="ListParagraph"/>
        <w:spacing w:after="0"/>
        <w:rPr>
          <w:rFonts w:ascii="Gill Sans MT" w:hAnsi="Gill Sans MT"/>
          <w:b/>
          <w:color w:val="FF6600"/>
        </w:rPr>
      </w:pPr>
      <w:r w:rsidRPr="004E12E4">
        <w:rPr>
          <w:rFonts w:ascii="Gill Sans MT" w:hAnsi="Gill Sans MT"/>
          <w:noProof/>
          <w:lang w:val="en-AU" w:eastAsia="en-AU"/>
        </w:rPr>
        <mc:AlternateContent>
          <mc:Choice Requires="wps">
            <w:drawing>
              <wp:anchor distT="0" distB="0" distL="114300" distR="114300" simplePos="0" relativeHeight="251780096" behindDoc="0" locked="0" layoutInCell="1" allowOverlap="1" wp14:anchorId="54B2F449" wp14:editId="4A375F58">
                <wp:simplePos x="0" y="0"/>
                <wp:positionH relativeFrom="column">
                  <wp:posOffset>3175</wp:posOffset>
                </wp:positionH>
                <wp:positionV relativeFrom="paragraph">
                  <wp:posOffset>66040</wp:posOffset>
                </wp:positionV>
                <wp:extent cx="6517640" cy="0"/>
                <wp:effectExtent l="0" t="0" r="16510" b="19050"/>
                <wp:wrapNone/>
                <wp:docPr id="16" name="Straight Connector 2"/>
                <wp:cNvGraphicFramePr/>
                <a:graphic xmlns:a="http://schemas.openxmlformats.org/drawingml/2006/main">
                  <a:graphicData uri="http://schemas.microsoft.com/office/word/2010/wordprocessingShape">
                    <wps:wsp>
                      <wps:cNvCnPr/>
                      <wps:spPr>
                        <a:xfrm>
                          <a:off x="0" y="0"/>
                          <a:ext cx="6517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4DE705" id="Straight Connector 2"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5.2pt" to="513.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" strokecolor="#4579b8 [3044]"/>
            </w:pict>
          </mc:Fallback>
        </mc:AlternateContent>
      </w:r>
    </w:p>
    <w:p w14:paraId="4FDDDA7A" w14:textId="41B4ACB1" w:rsidR="00EB5192" w:rsidRPr="00003696" w:rsidRDefault="00EB5192" w:rsidP="00003696">
      <w:pPr>
        <w:pStyle w:val="Heading3"/>
        <w:jc w:val="center"/>
        <w:rPr>
          <w:rFonts w:ascii="Gill Sans MT" w:hAnsi="Gill Sans MT"/>
          <w:sz w:val="32"/>
          <w:szCs w:val="40"/>
        </w:rPr>
      </w:pPr>
      <w:bookmarkStart w:id="17" w:name="_Toc416074014"/>
      <w:r>
        <w:rPr>
          <w:rFonts w:ascii="Gill Sans MT" w:hAnsi="Gill Sans MT"/>
          <w:sz w:val="32"/>
          <w:szCs w:val="40"/>
        </w:rPr>
        <w:t xml:space="preserve">Local level advocacy in </w:t>
      </w:r>
      <w:r w:rsidR="003A1027">
        <w:rPr>
          <w:rFonts w:ascii="Gill Sans MT" w:hAnsi="Gill Sans MT"/>
          <w:sz w:val="32"/>
          <w:szCs w:val="40"/>
        </w:rPr>
        <w:t>a</w:t>
      </w:r>
      <w:r w:rsidR="00047740" w:rsidRPr="00047740">
        <w:rPr>
          <w:rFonts w:ascii="Gill Sans MT" w:hAnsi="Gill Sans MT"/>
          <w:sz w:val="32"/>
          <w:szCs w:val="40"/>
        </w:rPr>
        <w:t xml:space="preserve">dolescent and </w:t>
      </w:r>
      <w:r w:rsidR="003A1027">
        <w:rPr>
          <w:rFonts w:ascii="Gill Sans MT" w:hAnsi="Gill Sans MT"/>
          <w:sz w:val="32"/>
          <w:szCs w:val="40"/>
        </w:rPr>
        <w:t>y</w:t>
      </w:r>
      <w:r w:rsidR="00047740" w:rsidRPr="00047740">
        <w:rPr>
          <w:rFonts w:ascii="Gill Sans MT" w:hAnsi="Gill Sans MT"/>
          <w:sz w:val="32"/>
          <w:szCs w:val="40"/>
        </w:rPr>
        <w:t>outh</w:t>
      </w:r>
      <w:r>
        <w:rPr>
          <w:rFonts w:ascii="Gill Sans MT" w:hAnsi="Gill Sans MT"/>
          <w:sz w:val="32"/>
          <w:szCs w:val="40"/>
        </w:rPr>
        <w:t xml:space="preserve"> </w:t>
      </w:r>
      <w:r w:rsidRPr="007D45B6">
        <w:rPr>
          <w:rFonts w:ascii="Gill Sans MT" w:hAnsi="Gill Sans MT"/>
          <w:sz w:val="32"/>
          <w:szCs w:val="40"/>
        </w:rPr>
        <w:t>programming</w:t>
      </w:r>
      <w:bookmarkEnd w:id="17"/>
    </w:p>
    <w:p w14:paraId="0D136000" w14:textId="77777777" w:rsidR="00B0599B" w:rsidRPr="00B0599B" w:rsidRDefault="00B0599B" w:rsidP="00B0599B">
      <w:pPr>
        <w:spacing w:before="200"/>
        <w:rPr>
          <w:rFonts w:ascii="Gill Sans MT" w:hAnsi="Gill Sans MT"/>
        </w:rPr>
      </w:pPr>
      <w:r>
        <w:rPr>
          <w:rFonts w:ascii="Gill Sans MT" w:hAnsi="Gill Sans MT"/>
        </w:rPr>
        <w:t xml:space="preserve">The </w:t>
      </w:r>
      <w:r w:rsidRPr="00B0599B">
        <w:rPr>
          <w:rFonts w:ascii="Gill Sans MT" w:hAnsi="Gill Sans MT"/>
          <w:i/>
        </w:rPr>
        <w:t>Citizen Voice and Action</w:t>
      </w:r>
      <w:r w:rsidRPr="00B0599B">
        <w:rPr>
          <w:rFonts w:ascii="Gill Sans MT" w:hAnsi="Gill Sans MT"/>
        </w:rPr>
        <w:t xml:space="preserve"> (CVA) </w:t>
      </w:r>
      <w:r>
        <w:rPr>
          <w:rFonts w:ascii="Gill Sans MT" w:hAnsi="Gill Sans MT"/>
        </w:rPr>
        <w:t xml:space="preserve">project model </w:t>
      </w:r>
      <w:r w:rsidRPr="00B0599B">
        <w:rPr>
          <w:rFonts w:ascii="Gill Sans MT" w:hAnsi="Gill Sans MT"/>
        </w:rPr>
        <w:t>mobilises and equips citizens to monitor government services, and facilitates an advocacy methodology that results in the improvement of inadequate government-provided services. CVA is often used as a component of other projects to improve relevant government services for the well-being of children.</w:t>
      </w:r>
      <w:r>
        <w:rPr>
          <w:rFonts w:ascii="Gill Sans MT" w:hAnsi="Gill Sans MT"/>
        </w:rPr>
        <w:t xml:space="preserve"> Work is underway to identify effective ways for young people to meaningful participate in a CVA approach.</w:t>
      </w:r>
    </w:p>
    <w:p w14:paraId="5E04A680" w14:textId="7AD1E630" w:rsidR="00070166" w:rsidRPr="00D63A37" w:rsidRDefault="009F134B" w:rsidP="00137392">
      <w:pPr>
        <w:rPr>
          <w:rFonts w:ascii="Gill Sans MT" w:hAnsi="Gill Sans MT" w:cs="Helv"/>
          <w:i/>
          <w:color w:val="000000"/>
        </w:rPr>
      </w:pPr>
      <w:r>
        <w:rPr>
          <w:rFonts w:ascii="Gill Sans MT" w:hAnsi="Gill Sans MT" w:cs="Helv"/>
          <w:color w:val="000000"/>
        </w:rPr>
        <w:t xml:space="preserve">These approaches have great potential to </w:t>
      </w:r>
      <w:r w:rsidR="007840F5">
        <w:rPr>
          <w:rFonts w:ascii="Gill Sans MT" w:hAnsi="Gill Sans MT" w:cs="Helv"/>
          <w:color w:val="000000"/>
        </w:rPr>
        <w:t>provide young people opportunities</w:t>
      </w:r>
      <w:r>
        <w:rPr>
          <w:rFonts w:ascii="Gill Sans MT" w:hAnsi="Gill Sans MT" w:cs="Helv"/>
          <w:color w:val="000000"/>
        </w:rPr>
        <w:t xml:space="preserve"> to actively engage as citizens, but we must also ensure that </w:t>
      </w:r>
      <w:r w:rsidR="007840F5">
        <w:rPr>
          <w:rFonts w:ascii="Gill Sans MT" w:hAnsi="Gill Sans MT" w:cs="Helv"/>
          <w:color w:val="000000"/>
        </w:rPr>
        <w:t>we are not putting children in danger by helping them have ‘voice’</w:t>
      </w:r>
      <w:r>
        <w:rPr>
          <w:rFonts w:ascii="Gill Sans MT" w:hAnsi="Gill Sans MT" w:cs="Helv"/>
          <w:color w:val="000000"/>
        </w:rPr>
        <w:t>.</w:t>
      </w:r>
      <w:r w:rsidR="00795758">
        <w:rPr>
          <w:rFonts w:ascii="Gill Sans MT" w:hAnsi="Gill Sans MT" w:cs="Helv"/>
          <w:color w:val="000000"/>
        </w:rPr>
        <w:t xml:space="preserve"> Supporting young people to be competent in selecting and using appropriate communications tools and approaches, coaching them and helping them to connect wisely and credibly with adults in their community are important to ensure we do no harm.</w:t>
      </w:r>
      <w:r w:rsidR="00242B3B">
        <w:rPr>
          <w:rFonts w:ascii="Gill Sans MT" w:hAnsi="Gill Sans MT" w:cs="Helv"/>
          <w:color w:val="000000"/>
        </w:rPr>
        <w:t xml:space="preserve"> </w:t>
      </w:r>
      <w:r w:rsidR="007840F5">
        <w:rPr>
          <w:rFonts w:ascii="Gill Sans MT" w:hAnsi="Gill Sans MT" w:cs="Helv"/>
          <w:color w:val="000000"/>
        </w:rPr>
        <w:t xml:space="preserve">The WV </w:t>
      </w:r>
      <w:r w:rsidR="007840F5" w:rsidRPr="007840F5">
        <w:rPr>
          <w:rFonts w:ascii="Gill Sans MT" w:hAnsi="Gill Sans MT" w:cs="Helv"/>
          <w:i/>
          <w:color w:val="000000"/>
        </w:rPr>
        <w:t>Child Protection Risk Assessment</w:t>
      </w:r>
      <w:r w:rsidR="007840F5">
        <w:rPr>
          <w:rFonts w:ascii="Gill Sans MT" w:hAnsi="Gill Sans MT" w:cs="Helv"/>
          <w:color w:val="000000"/>
        </w:rPr>
        <w:t xml:space="preserve"> tool </w:t>
      </w:r>
      <w:r w:rsidR="00242B3B">
        <w:rPr>
          <w:rFonts w:ascii="Gill Sans MT" w:hAnsi="Gill Sans MT" w:cs="Helv"/>
          <w:color w:val="000000"/>
        </w:rPr>
        <w:t>will</w:t>
      </w:r>
      <w:r w:rsidR="007840F5">
        <w:rPr>
          <w:rFonts w:ascii="Gill Sans MT" w:hAnsi="Gill Sans MT" w:cs="Helv"/>
          <w:color w:val="000000"/>
        </w:rPr>
        <w:t xml:space="preserve"> assess potential risks with young people’s active participation</w:t>
      </w:r>
      <w:r w:rsidR="00070166">
        <w:rPr>
          <w:rFonts w:ascii="Gill Sans MT" w:hAnsi="Gill Sans MT" w:cs="Helv"/>
          <w:color w:val="000000"/>
        </w:rPr>
        <w:t xml:space="preserve">. </w:t>
      </w:r>
      <w:r w:rsidR="00D63A37">
        <w:rPr>
          <w:rFonts w:ascii="Gill Sans MT" w:hAnsi="Gill Sans MT" w:cs="Helv"/>
          <w:color w:val="000000"/>
        </w:rPr>
        <w:t xml:space="preserve">A youth-friendly component of </w:t>
      </w:r>
      <w:r w:rsidR="00D63A37">
        <w:rPr>
          <w:rFonts w:ascii="Gill Sans MT" w:hAnsi="Gill Sans MT" w:cs="Helv"/>
          <w:i/>
          <w:color w:val="000000"/>
        </w:rPr>
        <w:t xml:space="preserve">Citizen Voice in Action </w:t>
      </w:r>
      <w:r w:rsidR="00D63A37">
        <w:rPr>
          <w:rFonts w:ascii="Gill Sans MT" w:hAnsi="Gill Sans MT" w:cs="Helv"/>
          <w:color w:val="000000"/>
        </w:rPr>
        <w:t>is under development.</w:t>
      </w:r>
    </w:p>
    <w:p w14:paraId="35F8A3BC" w14:textId="1207375B" w:rsidR="0028528E" w:rsidRPr="00DB5DFC" w:rsidRDefault="00225D67" w:rsidP="00137392">
      <w:pPr>
        <w:jc w:val="center"/>
        <w:rPr>
          <w:rFonts w:ascii="Gill Sans MT" w:hAnsi="Gill Sans MT" w:cs="Helv"/>
          <w:b/>
          <w:bCs/>
          <w:color w:val="0070C0"/>
          <w:sz w:val="32"/>
          <w:szCs w:val="32"/>
        </w:rPr>
      </w:pPr>
      <w:r w:rsidRPr="00225D67">
        <w:rPr>
          <w:rFonts w:ascii="Gill Sans MT" w:hAnsi="Gill Sans MT"/>
          <w:b/>
          <w:noProof/>
          <w:lang w:val="en-AU" w:eastAsia="en-AU"/>
        </w:rPr>
        <w:lastRenderedPageBreak/>
        <mc:AlternateContent>
          <mc:Choice Requires="wps">
            <w:drawing>
              <wp:anchor distT="0" distB="0" distL="114300" distR="114300" simplePos="0" relativeHeight="251773952" behindDoc="1" locked="0" layoutInCell="1" allowOverlap="1" wp14:anchorId="2F85E984" wp14:editId="0C573C72">
                <wp:simplePos x="0" y="0"/>
                <wp:positionH relativeFrom="column">
                  <wp:posOffset>3931920</wp:posOffset>
                </wp:positionH>
                <wp:positionV relativeFrom="paragraph">
                  <wp:posOffset>390525</wp:posOffset>
                </wp:positionV>
                <wp:extent cx="2764790" cy="1895475"/>
                <wp:effectExtent l="0" t="0" r="16510" b="28575"/>
                <wp:wrapTight wrapText="bothSides">
                  <wp:wrapPolygon edited="0">
                    <wp:start x="0" y="0"/>
                    <wp:lineTo x="0" y="21709"/>
                    <wp:lineTo x="21580" y="21709"/>
                    <wp:lineTo x="2158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895475"/>
                        </a:xfrm>
                        <a:prstGeom prst="rect">
                          <a:avLst/>
                        </a:prstGeom>
                        <a:solidFill>
                          <a:srgbClr val="FFFFFF"/>
                        </a:solidFill>
                        <a:ln w="9525">
                          <a:solidFill>
                            <a:srgbClr val="000000"/>
                          </a:solidFill>
                          <a:miter lim="800000"/>
                          <a:headEnd/>
                          <a:tailEnd/>
                        </a:ln>
                      </wps:spPr>
                      <wps:txbx>
                        <w:txbxContent>
                          <w:p w14:paraId="605E9AAC" w14:textId="77777777" w:rsidR="00294CE0" w:rsidRDefault="00294CE0" w:rsidP="00225D67">
                            <w:pPr>
                              <w:spacing w:before="60" w:after="0" w:line="240" w:lineRule="auto"/>
                              <w:ind w:right="15"/>
                              <w:rPr>
                                <w:rFonts w:ascii="Gill Sans MT" w:hAnsi="Gill Sans MT"/>
                                <w:b/>
                                <w:sz w:val="18"/>
                                <w:szCs w:val="18"/>
                              </w:rPr>
                            </w:pPr>
                            <w:r w:rsidRPr="002A33D5">
                              <w:rPr>
                                <w:rFonts w:ascii="Gill Sans MT" w:hAnsi="Gill Sans MT"/>
                                <w:b/>
                                <w:sz w:val="18"/>
                                <w:szCs w:val="18"/>
                              </w:rPr>
                              <w:t>Spiritual development</w:t>
                            </w:r>
                            <w:r w:rsidRPr="002A33D5">
                              <w:rPr>
                                <w:rFonts w:ascii="Gill Sans MT" w:hAnsi="Gill Sans MT"/>
                                <w:sz w:val="18"/>
                                <w:szCs w:val="18"/>
                              </w:rPr>
                              <w:t xml:space="preserve"> is </w:t>
                            </w:r>
                            <w:r>
                              <w:rPr>
                                <w:rFonts w:ascii="Gill Sans MT" w:hAnsi="Gill Sans MT"/>
                                <w:sz w:val="18"/>
                                <w:szCs w:val="18"/>
                              </w:rPr>
                              <w:t>‘</w:t>
                            </w:r>
                            <w:r w:rsidRPr="002A33D5">
                              <w:rPr>
                                <w:rFonts w:ascii="Gill Sans MT" w:hAnsi="Gill Sans MT"/>
                                <w:sz w:val="18"/>
                                <w:szCs w:val="18"/>
                              </w:rPr>
                              <w:t>an inward and outward journey of discovery for children as they grow in awareness of a sense of meaning and pu</w:t>
                            </w:r>
                            <w:r>
                              <w:rPr>
                                <w:rFonts w:ascii="Gill Sans MT" w:hAnsi="Gill Sans MT"/>
                                <w:sz w:val="18"/>
                                <w:szCs w:val="18"/>
                              </w:rPr>
                              <w:t>rpose in life; connect, empathis</w:t>
                            </w:r>
                            <w:r w:rsidRPr="002A33D5">
                              <w:rPr>
                                <w:rFonts w:ascii="Gill Sans MT" w:hAnsi="Gill Sans MT"/>
                                <w:sz w:val="18"/>
                                <w:szCs w:val="18"/>
                              </w:rPr>
                              <w:t>e with and are influenced by others, especially parents and peers; begin to explore their understanding of God, and live out their spiritual beliefs and commitments in daily life.</w:t>
                            </w:r>
                            <w:r>
                              <w:rPr>
                                <w:rFonts w:ascii="Gill Sans MT" w:hAnsi="Gill Sans MT"/>
                                <w:sz w:val="18"/>
                                <w:szCs w:val="18"/>
                              </w:rPr>
                              <w:t>’</w:t>
                            </w:r>
                          </w:p>
                          <w:p w14:paraId="416ACA9B" w14:textId="28609339" w:rsidR="00294CE0" w:rsidRPr="00225D67" w:rsidRDefault="00294CE0" w:rsidP="00225D67">
                            <w:pPr>
                              <w:spacing w:before="60" w:after="0" w:line="240" w:lineRule="auto"/>
                              <w:ind w:right="15"/>
                              <w:rPr>
                                <w:rFonts w:ascii="Gill Sans MT" w:hAnsi="Gill Sans MT"/>
                                <w:b/>
                                <w:sz w:val="18"/>
                                <w:szCs w:val="18"/>
                              </w:rPr>
                            </w:pPr>
                            <w:r>
                              <w:rPr>
                                <w:rFonts w:ascii="Gill Sans MT" w:hAnsi="Gill Sans MT"/>
                                <w:b/>
                                <w:sz w:val="18"/>
                                <w:szCs w:val="18"/>
                              </w:rPr>
                              <w:t>Spiritual n</w:t>
                            </w:r>
                            <w:r w:rsidRPr="002A33D5">
                              <w:rPr>
                                <w:rFonts w:ascii="Gill Sans MT" w:hAnsi="Gill Sans MT"/>
                                <w:b/>
                                <w:sz w:val="18"/>
                                <w:szCs w:val="18"/>
                              </w:rPr>
                              <w:t>urture</w:t>
                            </w:r>
                            <w:r w:rsidRPr="002A33D5">
                              <w:rPr>
                                <w:rFonts w:ascii="Gill Sans MT" w:hAnsi="Gill Sans MT"/>
                                <w:sz w:val="18"/>
                                <w:szCs w:val="18"/>
                              </w:rPr>
                              <w:t xml:space="preserve"> is the fostering of children’s ‘spiritual development’ throughout their life cycle stages, in the context of their whole being.</w:t>
                            </w:r>
                          </w:p>
                          <w:p w14:paraId="38EB8210" w14:textId="77777777" w:rsidR="00294CE0" w:rsidRDefault="00294CE0" w:rsidP="00225D67">
                            <w:pPr>
                              <w:spacing w:after="0" w:line="240" w:lineRule="auto"/>
                              <w:ind w:right="15"/>
                              <w:rPr>
                                <w:rFonts w:ascii="Gill Sans MT" w:hAnsi="Gill Sans MT"/>
                                <w:sz w:val="18"/>
                                <w:szCs w:val="18"/>
                              </w:rPr>
                            </w:pPr>
                          </w:p>
                          <w:p w14:paraId="3DE96CEA" w14:textId="77777777" w:rsidR="00294CE0" w:rsidRPr="00F60D23" w:rsidRDefault="00294CE0" w:rsidP="00225D67">
                            <w:pPr>
                              <w:spacing w:after="0" w:line="240" w:lineRule="auto"/>
                              <w:ind w:right="15"/>
                              <w:jc w:val="right"/>
                              <w:rPr>
                                <w:rFonts w:ascii="Gill Sans MT" w:hAnsi="Gill Sans MT"/>
                                <w:b/>
                                <w:i/>
                                <w:sz w:val="16"/>
                                <w:szCs w:val="16"/>
                              </w:rPr>
                            </w:pPr>
                            <w:r w:rsidRPr="00F60D23">
                              <w:rPr>
                                <w:rFonts w:ascii="Gill Sans MT" w:hAnsi="Gill Sans MT" w:cs="Gill Sans MT"/>
                                <w:i/>
                                <w:color w:val="000000"/>
                                <w:sz w:val="16"/>
                                <w:szCs w:val="16"/>
                                <w:lang w:val="en-GB"/>
                              </w:rPr>
                              <w:t>Principles to Guide Formation of National Policies on Spiritual Nurture of Children, 2010, WVI Board</w:t>
                            </w:r>
                          </w:p>
                          <w:p w14:paraId="2C67BE98" w14:textId="77777777" w:rsidR="00294CE0" w:rsidRPr="00225D67" w:rsidRDefault="00294CE0" w:rsidP="00225D67">
                            <w:pPr>
                              <w:pStyle w:val="ListParagraph"/>
                              <w:spacing w:line="240" w:lineRule="auto"/>
                              <w:ind w:left="270" w:right="15"/>
                              <w:rPr>
                                <w:rFonts w:ascii="Gill Sans MT" w:hAnsi="Gill Sans MT"/>
                                <w:sz w:val="20"/>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F85E984" id="_x0000_s1037" type="#_x0000_t202" style="position:absolute;left:0;text-align:left;margin-left:309.6pt;margin-top:30.75pt;width:217.7pt;height:149.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">
                <v:textbox>
                  <w:txbxContent>
                    <w:p w14:paraId="605E9AAC" w14:textId="77777777" w:rsidR="00294CE0" w:rsidRDefault="00294CE0" w:rsidP="00225D67">
                      <w:pPr>
                        <w:spacing w:before="60" w:after="0" w:line="240" w:lineRule="auto"/>
                        <w:ind w:right="15"/>
                        <w:rPr>
                          <w:rFonts w:ascii="Gill Sans MT" w:hAnsi="Gill Sans MT"/>
                          <w:b/>
                          <w:sz w:val="18"/>
                          <w:szCs w:val="18"/>
                        </w:rPr>
                      </w:pPr>
                      <w:r w:rsidRPr="002A33D5">
                        <w:rPr>
                          <w:rFonts w:ascii="Gill Sans MT" w:hAnsi="Gill Sans MT"/>
                          <w:b/>
                          <w:sz w:val="18"/>
                          <w:szCs w:val="18"/>
                        </w:rPr>
                        <w:t>Spiritual development</w:t>
                      </w:r>
                      <w:r w:rsidRPr="002A33D5">
                        <w:rPr>
                          <w:rFonts w:ascii="Gill Sans MT" w:hAnsi="Gill Sans MT"/>
                          <w:sz w:val="18"/>
                          <w:szCs w:val="18"/>
                        </w:rPr>
                        <w:t xml:space="preserve"> is </w:t>
                      </w:r>
                      <w:r>
                        <w:rPr>
                          <w:rFonts w:ascii="Gill Sans MT" w:hAnsi="Gill Sans MT"/>
                          <w:sz w:val="18"/>
                          <w:szCs w:val="18"/>
                        </w:rPr>
                        <w:t>‘</w:t>
                      </w:r>
                      <w:r w:rsidRPr="002A33D5">
                        <w:rPr>
                          <w:rFonts w:ascii="Gill Sans MT" w:hAnsi="Gill Sans MT"/>
                          <w:sz w:val="18"/>
                          <w:szCs w:val="18"/>
                        </w:rPr>
                        <w:t>an inward and outward journey of discovery for children as they grow in awareness of a sense of meaning and pu</w:t>
                      </w:r>
                      <w:r>
                        <w:rPr>
                          <w:rFonts w:ascii="Gill Sans MT" w:hAnsi="Gill Sans MT"/>
                          <w:sz w:val="18"/>
                          <w:szCs w:val="18"/>
                        </w:rPr>
                        <w:t>rpose in life; connect, empathis</w:t>
                      </w:r>
                      <w:r w:rsidRPr="002A33D5">
                        <w:rPr>
                          <w:rFonts w:ascii="Gill Sans MT" w:hAnsi="Gill Sans MT"/>
                          <w:sz w:val="18"/>
                          <w:szCs w:val="18"/>
                        </w:rPr>
                        <w:t>e with and are influenced by others, especially parents and peers; begin to explore their understanding of God, and live out their spiritual beliefs and commitments in daily life.</w:t>
                      </w:r>
                      <w:r>
                        <w:rPr>
                          <w:rFonts w:ascii="Gill Sans MT" w:hAnsi="Gill Sans MT"/>
                          <w:sz w:val="18"/>
                          <w:szCs w:val="18"/>
                        </w:rPr>
                        <w:t>’</w:t>
                      </w:r>
                    </w:p>
                    <w:p w14:paraId="416ACA9B" w14:textId="28609339" w:rsidR="00294CE0" w:rsidRPr="00225D67" w:rsidRDefault="00294CE0" w:rsidP="00225D67">
                      <w:pPr>
                        <w:spacing w:before="60" w:after="0" w:line="240" w:lineRule="auto"/>
                        <w:ind w:right="15"/>
                        <w:rPr>
                          <w:rFonts w:ascii="Gill Sans MT" w:hAnsi="Gill Sans MT"/>
                          <w:b/>
                          <w:sz w:val="18"/>
                          <w:szCs w:val="18"/>
                        </w:rPr>
                      </w:pPr>
                      <w:r>
                        <w:rPr>
                          <w:rFonts w:ascii="Gill Sans MT" w:hAnsi="Gill Sans MT"/>
                          <w:b/>
                          <w:sz w:val="18"/>
                          <w:szCs w:val="18"/>
                        </w:rPr>
                        <w:t>Spiritual n</w:t>
                      </w:r>
                      <w:r w:rsidRPr="002A33D5">
                        <w:rPr>
                          <w:rFonts w:ascii="Gill Sans MT" w:hAnsi="Gill Sans MT"/>
                          <w:b/>
                          <w:sz w:val="18"/>
                          <w:szCs w:val="18"/>
                        </w:rPr>
                        <w:t>urture</w:t>
                      </w:r>
                      <w:r w:rsidRPr="002A33D5">
                        <w:rPr>
                          <w:rFonts w:ascii="Gill Sans MT" w:hAnsi="Gill Sans MT"/>
                          <w:sz w:val="18"/>
                          <w:szCs w:val="18"/>
                        </w:rPr>
                        <w:t xml:space="preserve"> is the fostering of children’s ‘spiritual development’ throughout their life cycle stages, in the context of their whole being.</w:t>
                      </w:r>
                    </w:p>
                    <w:p w14:paraId="38EB8210" w14:textId="77777777" w:rsidR="00294CE0" w:rsidRDefault="00294CE0" w:rsidP="00225D67">
                      <w:pPr>
                        <w:spacing w:after="0" w:line="240" w:lineRule="auto"/>
                        <w:ind w:right="15"/>
                        <w:rPr>
                          <w:rFonts w:ascii="Gill Sans MT" w:hAnsi="Gill Sans MT"/>
                          <w:sz w:val="18"/>
                          <w:szCs w:val="18"/>
                        </w:rPr>
                      </w:pPr>
                    </w:p>
                    <w:p w14:paraId="3DE96CEA" w14:textId="77777777" w:rsidR="00294CE0" w:rsidRPr="00F60D23" w:rsidRDefault="00294CE0" w:rsidP="00225D67">
                      <w:pPr>
                        <w:spacing w:after="0" w:line="240" w:lineRule="auto"/>
                        <w:ind w:right="15"/>
                        <w:jc w:val="right"/>
                        <w:rPr>
                          <w:rFonts w:ascii="Gill Sans MT" w:hAnsi="Gill Sans MT"/>
                          <w:b/>
                          <w:i/>
                          <w:sz w:val="16"/>
                          <w:szCs w:val="16"/>
                        </w:rPr>
                      </w:pPr>
                      <w:r w:rsidRPr="00F60D23">
                        <w:rPr>
                          <w:rFonts w:ascii="Gill Sans MT" w:hAnsi="Gill Sans MT" w:cs="Gill Sans MT"/>
                          <w:i/>
                          <w:color w:val="000000"/>
                          <w:sz w:val="16"/>
                          <w:szCs w:val="16"/>
                          <w:lang w:val="en-GB"/>
                        </w:rPr>
                        <w:t>Principles to Guide Formation of National Policies on Spiritual Nurture of Children, 2010, WVI Board</w:t>
                      </w:r>
                    </w:p>
                    <w:p w14:paraId="2C67BE98" w14:textId="77777777" w:rsidR="00294CE0" w:rsidRPr="00225D67" w:rsidRDefault="00294CE0" w:rsidP="00225D67">
                      <w:pPr>
                        <w:pStyle w:val="ListParagraph"/>
                        <w:spacing w:line="240" w:lineRule="auto"/>
                        <w:ind w:left="270" w:right="15"/>
                        <w:rPr>
                          <w:rFonts w:ascii="Gill Sans MT" w:hAnsi="Gill Sans MT"/>
                          <w:sz w:val="20"/>
                          <w:szCs w:val="20"/>
                        </w:rPr>
                      </w:pPr>
                    </w:p>
                  </w:txbxContent>
                </v:textbox>
                <w10:wrap type="tight"/>
              </v:shape>
            </w:pict>
          </mc:Fallback>
        </mc:AlternateContent>
      </w:r>
      <w:r w:rsidR="007D45B6" w:rsidRPr="00DB5DFC">
        <w:rPr>
          <w:rFonts w:ascii="Gill Sans MT" w:hAnsi="Gill Sans MT" w:cs="Helv"/>
          <w:b/>
          <w:bCs/>
          <w:color w:val="0070C0"/>
          <w:sz w:val="32"/>
          <w:szCs w:val="32"/>
        </w:rPr>
        <w:t xml:space="preserve">Spiritual </w:t>
      </w:r>
      <w:r w:rsidR="003A1027">
        <w:rPr>
          <w:rFonts w:ascii="Gill Sans MT" w:hAnsi="Gill Sans MT" w:cs="Helv"/>
          <w:b/>
          <w:bCs/>
          <w:color w:val="0070C0"/>
          <w:sz w:val="32"/>
          <w:szCs w:val="32"/>
        </w:rPr>
        <w:t>n</w:t>
      </w:r>
      <w:r w:rsidR="003A1027" w:rsidRPr="00DB5DFC">
        <w:rPr>
          <w:rFonts w:ascii="Gill Sans MT" w:hAnsi="Gill Sans MT" w:cs="Helv"/>
          <w:b/>
          <w:bCs/>
          <w:color w:val="0070C0"/>
          <w:sz w:val="32"/>
          <w:szCs w:val="32"/>
        </w:rPr>
        <w:t xml:space="preserve">urture </w:t>
      </w:r>
      <w:r w:rsidR="007D45B6" w:rsidRPr="00DB5DFC">
        <w:rPr>
          <w:rFonts w:ascii="Gill Sans MT" w:hAnsi="Gill Sans MT" w:cs="Helv"/>
          <w:b/>
          <w:bCs/>
          <w:color w:val="0070C0"/>
          <w:sz w:val="32"/>
          <w:szCs w:val="32"/>
        </w:rPr>
        <w:t xml:space="preserve">in </w:t>
      </w:r>
      <w:r w:rsidR="000F0221">
        <w:rPr>
          <w:rFonts w:ascii="Gill Sans MT" w:hAnsi="Gill Sans MT" w:cs="Helv"/>
          <w:b/>
          <w:bCs/>
          <w:color w:val="0070C0"/>
          <w:sz w:val="32"/>
          <w:szCs w:val="32"/>
        </w:rPr>
        <w:t>a</w:t>
      </w:r>
      <w:r w:rsidR="00047740" w:rsidRPr="00047740">
        <w:rPr>
          <w:rFonts w:ascii="Gill Sans MT" w:hAnsi="Gill Sans MT" w:cs="Helv"/>
          <w:b/>
          <w:bCs/>
          <w:color w:val="0070C0"/>
          <w:sz w:val="32"/>
          <w:szCs w:val="32"/>
        </w:rPr>
        <w:t xml:space="preserve">dolescent and </w:t>
      </w:r>
      <w:r w:rsidR="000F0221">
        <w:rPr>
          <w:rFonts w:ascii="Gill Sans MT" w:hAnsi="Gill Sans MT" w:cs="Helv"/>
          <w:b/>
          <w:bCs/>
          <w:color w:val="0070C0"/>
          <w:sz w:val="32"/>
          <w:szCs w:val="32"/>
        </w:rPr>
        <w:t>y</w:t>
      </w:r>
      <w:r w:rsidR="00047740" w:rsidRPr="00047740">
        <w:rPr>
          <w:rFonts w:ascii="Gill Sans MT" w:hAnsi="Gill Sans MT" w:cs="Helv"/>
          <w:b/>
          <w:bCs/>
          <w:color w:val="0070C0"/>
          <w:sz w:val="32"/>
          <w:szCs w:val="32"/>
        </w:rPr>
        <w:t>outh</w:t>
      </w:r>
      <w:r w:rsidR="007D45B6" w:rsidRPr="00DB5DFC">
        <w:rPr>
          <w:rFonts w:ascii="Gill Sans MT" w:hAnsi="Gill Sans MT" w:cs="Helv"/>
          <w:b/>
          <w:bCs/>
          <w:color w:val="0070C0"/>
          <w:sz w:val="32"/>
          <w:szCs w:val="32"/>
        </w:rPr>
        <w:t xml:space="preserve"> </w:t>
      </w:r>
      <w:r w:rsidR="003A1027">
        <w:rPr>
          <w:rFonts w:ascii="Gill Sans MT" w:hAnsi="Gill Sans MT" w:cs="Helv"/>
          <w:b/>
          <w:bCs/>
          <w:color w:val="0070C0"/>
          <w:sz w:val="32"/>
          <w:szCs w:val="32"/>
        </w:rPr>
        <w:t>p</w:t>
      </w:r>
      <w:r w:rsidR="003A1027" w:rsidRPr="00DB5DFC">
        <w:rPr>
          <w:rFonts w:ascii="Gill Sans MT" w:hAnsi="Gill Sans MT" w:cs="Helv"/>
          <w:b/>
          <w:bCs/>
          <w:color w:val="0070C0"/>
          <w:sz w:val="32"/>
          <w:szCs w:val="32"/>
        </w:rPr>
        <w:t>rogramming</w:t>
      </w:r>
    </w:p>
    <w:p w14:paraId="2DF85807" w14:textId="73AEBFF6" w:rsidR="0062332C" w:rsidRDefault="00B40199" w:rsidP="0062332C">
      <w:pPr>
        <w:rPr>
          <w:rFonts w:ascii="Gill Sans MT" w:hAnsi="Gill Sans MT"/>
          <w:noProof/>
          <w:lang w:val="en-GB" w:eastAsia="en-GB"/>
        </w:rPr>
      </w:pPr>
      <w:r w:rsidRPr="0028528E">
        <w:rPr>
          <w:rFonts w:ascii="Gill Sans MT" w:hAnsi="Gill Sans MT"/>
        </w:rPr>
        <w:t xml:space="preserve">Spiritual nurture is </w:t>
      </w:r>
      <w:r w:rsidR="00054A73">
        <w:rPr>
          <w:rFonts w:ascii="Gill Sans MT" w:hAnsi="Gill Sans MT"/>
        </w:rPr>
        <w:t>part</w:t>
      </w:r>
      <w:r w:rsidRPr="0028528E">
        <w:rPr>
          <w:rFonts w:ascii="Gill Sans MT" w:hAnsi="Gill Sans MT"/>
        </w:rPr>
        <w:t xml:space="preserve"> of human development; it needs to be seen in </w:t>
      </w:r>
      <w:r w:rsidR="00054A73">
        <w:rPr>
          <w:rFonts w:ascii="Gill Sans MT" w:hAnsi="Gill Sans MT"/>
        </w:rPr>
        <w:t xml:space="preserve">the </w:t>
      </w:r>
      <w:r w:rsidRPr="0028528E">
        <w:rPr>
          <w:rFonts w:ascii="Gill Sans MT" w:hAnsi="Gill Sans MT"/>
        </w:rPr>
        <w:t>c</w:t>
      </w:r>
      <w:r w:rsidR="002A33D5">
        <w:rPr>
          <w:rFonts w:ascii="Gill Sans MT" w:hAnsi="Gill Sans MT"/>
        </w:rPr>
        <w:t>ontext of the whole person (</w:t>
      </w:r>
      <w:r w:rsidRPr="0028528E">
        <w:rPr>
          <w:rFonts w:ascii="Gill Sans MT" w:hAnsi="Gill Sans MT"/>
        </w:rPr>
        <w:t xml:space="preserve">spiritual, social, physical, cognitive). </w:t>
      </w:r>
      <w:r w:rsidR="00054A73">
        <w:rPr>
          <w:rFonts w:ascii="Gill Sans MT" w:hAnsi="Gill Sans MT"/>
        </w:rPr>
        <w:t>By r</w:t>
      </w:r>
      <w:r w:rsidRPr="0028528E">
        <w:rPr>
          <w:rFonts w:ascii="Gill Sans MT" w:hAnsi="Gill Sans MT"/>
        </w:rPr>
        <w:t>ecognising that all our actions</w:t>
      </w:r>
      <w:r w:rsidR="00054A73">
        <w:rPr>
          <w:rFonts w:ascii="Gill Sans MT" w:hAnsi="Gill Sans MT"/>
        </w:rPr>
        <w:t>, both</w:t>
      </w:r>
      <w:r w:rsidRPr="0028528E">
        <w:rPr>
          <w:rFonts w:ascii="Gill Sans MT" w:hAnsi="Gill Sans MT"/>
        </w:rPr>
        <w:t xml:space="preserve"> intentional or unintentional</w:t>
      </w:r>
      <w:r w:rsidR="00054A73">
        <w:rPr>
          <w:rFonts w:ascii="Gill Sans MT" w:hAnsi="Gill Sans MT"/>
        </w:rPr>
        <w:t>, can</w:t>
      </w:r>
      <w:r w:rsidRPr="0028528E">
        <w:rPr>
          <w:rFonts w:ascii="Gill Sans MT" w:hAnsi="Gill Sans MT"/>
        </w:rPr>
        <w:t xml:space="preserve"> influence the spiritual development of children, </w:t>
      </w:r>
      <w:r w:rsidR="00054A73">
        <w:rPr>
          <w:rFonts w:ascii="Gill Sans MT" w:hAnsi="Gill Sans MT"/>
        </w:rPr>
        <w:t>WV is</w:t>
      </w:r>
      <w:r w:rsidRPr="0028528E">
        <w:rPr>
          <w:rFonts w:ascii="Gill Sans MT" w:hAnsi="Gill Sans MT"/>
        </w:rPr>
        <w:t xml:space="preserve"> committed to </w:t>
      </w:r>
      <w:r w:rsidR="00054A73">
        <w:rPr>
          <w:rFonts w:ascii="Gill Sans MT" w:hAnsi="Gill Sans MT"/>
        </w:rPr>
        <w:t>supporting</w:t>
      </w:r>
      <w:r w:rsidRPr="0028528E">
        <w:rPr>
          <w:rFonts w:ascii="Gill Sans MT" w:hAnsi="Gill Sans MT"/>
        </w:rPr>
        <w:t xml:space="preserve"> spiritual nurture that contribute</w:t>
      </w:r>
      <w:r w:rsidR="00054A73">
        <w:rPr>
          <w:rFonts w:ascii="Gill Sans MT" w:hAnsi="Gill Sans MT"/>
        </w:rPr>
        <w:t>s</w:t>
      </w:r>
      <w:r w:rsidRPr="0028528E">
        <w:rPr>
          <w:rFonts w:ascii="Gill Sans MT" w:hAnsi="Gill Sans MT"/>
        </w:rPr>
        <w:t xml:space="preserve"> to children’s wellbeing.</w:t>
      </w:r>
      <w:r w:rsidR="002A33D5">
        <w:rPr>
          <w:rFonts w:ascii="Gill Sans MT" w:hAnsi="Gill Sans MT"/>
          <w:noProof/>
          <w:lang w:val="en-GB" w:eastAsia="en-GB"/>
        </w:rPr>
        <w:t xml:space="preserve"> </w:t>
      </w:r>
      <w:r w:rsidR="00C03C2A" w:rsidRPr="0028528E">
        <w:rPr>
          <w:rFonts w:ascii="Gill Sans MT" w:hAnsi="Gill Sans MT"/>
        </w:rPr>
        <w:t xml:space="preserve">Spiritual Nurture of Children (SNC) can be integrated into WV’s </w:t>
      </w:r>
      <w:r w:rsidR="00F75E52">
        <w:rPr>
          <w:rFonts w:ascii="Gill Sans MT" w:hAnsi="Gill Sans MT"/>
        </w:rPr>
        <w:t>adolescent and youth</w:t>
      </w:r>
      <w:r w:rsidR="00C03C2A" w:rsidRPr="0028528E">
        <w:rPr>
          <w:rFonts w:ascii="Gill Sans MT" w:hAnsi="Gill Sans MT"/>
        </w:rPr>
        <w:t xml:space="preserve"> programming in ways that promote participation and </w:t>
      </w:r>
      <w:r w:rsidR="00054A73">
        <w:rPr>
          <w:rFonts w:ascii="Gill Sans MT" w:hAnsi="Gill Sans MT"/>
        </w:rPr>
        <w:t xml:space="preserve">personal </w:t>
      </w:r>
      <w:r w:rsidR="00C03C2A" w:rsidRPr="0028528E">
        <w:rPr>
          <w:rFonts w:ascii="Gill Sans MT" w:hAnsi="Gill Sans MT"/>
        </w:rPr>
        <w:t>development.</w:t>
      </w:r>
      <w:r w:rsidR="00886AC6" w:rsidRPr="00886AC6">
        <w:rPr>
          <w:rFonts w:ascii="Gill Sans MT" w:hAnsi="Gill Sans MT"/>
          <w:noProof/>
          <w:lang w:val="en-GB" w:eastAsia="en-GB"/>
        </w:rPr>
        <w:t xml:space="preserve"> </w:t>
      </w:r>
    </w:p>
    <w:p w14:paraId="22083680" w14:textId="4C4D1273" w:rsidR="00245A88" w:rsidRDefault="00054A73" w:rsidP="00DE402A">
      <w:pPr>
        <w:spacing w:after="0"/>
        <w:rPr>
          <w:rFonts w:ascii="Gill Sans MT" w:hAnsi="Gill Sans MT"/>
          <w:i/>
        </w:rPr>
      </w:pPr>
      <w:r>
        <w:rPr>
          <w:rFonts w:ascii="Gill Sans MT" w:hAnsi="Gill Sans MT"/>
        </w:rPr>
        <w:t>Research by WV reveals</w:t>
      </w:r>
      <w:r w:rsidR="005D0C06">
        <w:rPr>
          <w:rFonts w:ascii="Gill Sans MT" w:hAnsi="Gill Sans MT"/>
        </w:rPr>
        <w:t xml:space="preserve"> </w:t>
      </w:r>
      <w:r w:rsidR="00CE5F8C" w:rsidRPr="0028528E">
        <w:rPr>
          <w:rFonts w:ascii="Gill Sans MT" w:hAnsi="Gill Sans MT"/>
        </w:rPr>
        <w:t xml:space="preserve">three dimensions </w:t>
      </w:r>
      <w:r>
        <w:rPr>
          <w:rFonts w:ascii="Gill Sans MT" w:hAnsi="Gill Sans MT"/>
        </w:rPr>
        <w:t>in which</w:t>
      </w:r>
      <w:r w:rsidR="00495F66" w:rsidRPr="0028528E">
        <w:rPr>
          <w:rFonts w:ascii="Gill Sans MT" w:hAnsi="Gill Sans MT"/>
        </w:rPr>
        <w:t xml:space="preserve"> </w:t>
      </w:r>
      <w:r>
        <w:rPr>
          <w:rFonts w:ascii="Gill Sans MT" w:hAnsi="Gill Sans MT"/>
        </w:rPr>
        <w:t>young people</w:t>
      </w:r>
      <w:r w:rsidR="00CE5F8C" w:rsidRPr="0028528E">
        <w:rPr>
          <w:rFonts w:ascii="Gill Sans MT" w:hAnsi="Gill Sans MT"/>
        </w:rPr>
        <w:t xml:space="preserve"> discover</w:t>
      </w:r>
      <w:r w:rsidR="00495F66" w:rsidRPr="0028528E">
        <w:rPr>
          <w:rFonts w:ascii="Gill Sans MT" w:hAnsi="Gill Sans MT"/>
        </w:rPr>
        <w:t xml:space="preserve"> God (their concept of a Divine Being) and liv</w:t>
      </w:r>
      <w:r>
        <w:rPr>
          <w:rFonts w:ascii="Gill Sans MT" w:hAnsi="Gill Sans MT"/>
        </w:rPr>
        <w:t>e</w:t>
      </w:r>
      <w:r w:rsidR="0028528E" w:rsidRPr="0028528E">
        <w:rPr>
          <w:rFonts w:ascii="Gill Sans MT" w:hAnsi="Gill Sans MT"/>
        </w:rPr>
        <w:t xml:space="preserve"> out their own spirituality. These three dimensions are:</w:t>
      </w:r>
      <w:r w:rsidR="00245A88">
        <w:rPr>
          <w:rFonts w:ascii="Gill Sans MT" w:hAnsi="Gill Sans MT"/>
          <w:i/>
        </w:rPr>
        <w:tab/>
      </w:r>
    </w:p>
    <w:p w14:paraId="1236A1ED" w14:textId="634B28F4" w:rsidR="00245A88" w:rsidRDefault="00245A88" w:rsidP="00225D67">
      <w:pPr>
        <w:pStyle w:val="ListParagraph"/>
        <w:ind w:left="315" w:hanging="270"/>
        <w:rPr>
          <w:rFonts w:ascii="Gill Sans MT" w:hAnsi="Gill Sans MT"/>
        </w:rPr>
      </w:pPr>
      <w:r w:rsidRPr="00245A88">
        <w:rPr>
          <w:rFonts w:ascii="Gill Sans MT" w:hAnsi="Gill Sans MT"/>
          <w:b/>
        </w:rPr>
        <w:t xml:space="preserve">1. </w:t>
      </w:r>
      <w:r w:rsidR="00225D67">
        <w:rPr>
          <w:rFonts w:ascii="Gill Sans MT" w:hAnsi="Gill Sans MT"/>
          <w:b/>
        </w:rPr>
        <w:tab/>
      </w:r>
      <w:r w:rsidR="00495F66" w:rsidRPr="00245A88">
        <w:rPr>
          <w:rFonts w:ascii="Gill Sans MT" w:hAnsi="Gill Sans MT"/>
          <w:b/>
        </w:rPr>
        <w:t>Awareness</w:t>
      </w:r>
      <w:r w:rsidRPr="00245A88">
        <w:rPr>
          <w:rFonts w:ascii="Gill Sans MT" w:hAnsi="Gill Sans MT"/>
          <w:b/>
        </w:rPr>
        <w:t xml:space="preserve">:  </w:t>
      </w:r>
      <w:r w:rsidR="00E654A7" w:rsidRPr="00225D67">
        <w:rPr>
          <w:rFonts w:ascii="Gill Sans MT" w:hAnsi="Gill Sans MT"/>
          <w:sz w:val="21"/>
          <w:szCs w:val="21"/>
        </w:rPr>
        <w:t>The</w:t>
      </w:r>
      <w:r w:rsidR="00495F66" w:rsidRPr="00225D67">
        <w:rPr>
          <w:rFonts w:ascii="Gill Sans MT" w:hAnsi="Gill Sans MT"/>
          <w:sz w:val="21"/>
          <w:szCs w:val="21"/>
        </w:rPr>
        <w:t xml:space="preserve"> spiritual</w:t>
      </w:r>
      <w:r w:rsidR="0028528E" w:rsidRPr="00225D67">
        <w:rPr>
          <w:rFonts w:ascii="Gill Sans MT" w:hAnsi="Gill Sans MT"/>
          <w:sz w:val="21"/>
          <w:szCs w:val="21"/>
        </w:rPr>
        <w:t xml:space="preserve"> journey of children begins </w:t>
      </w:r>
      <w:r w:rsidR="005D0C06" w:rsidRPr="00225D67">
        <w:rPr>
          <w:rFonts w:ascii="Gill Sans MT" w:hAnsi="Gill Sans MT"/>
          <w:sz w:val="21"/>
          <w:szCs w:val="21"/>
        </w:rPr>
        <w:t>with</w:t>
      </w:r>
      <w:r w:rsidR="00495F66" w:rsidRPr="00225D67">
        <w:rPr>
          <w:rFonts w:ascii="Gill Sans MT" w:hAnsi="Gill Sans MT"/>
          <w:sz w:val="21"/>
          <w:szCs w:val="21"/>
        </w:rPr>
        <w:t xml:space="preserve"> seeking to find the creator and maker of th</w:t>
      </w:r>
      <w:r w:rsidR="005D0C06" w:rsidRPr="00225D67">
        <w:rPr>
          <w:rFonts w:ascii="Gill Sans MT" w:hAnsi="Gill Sans MT"/>
          <w:sz w:val="21"/>
          <w:szCs w:val="21"/>
        </w:rPr>
        <w:t>ings</w:t>
      </w:r>
      <w:r w:rsidR="00E654A7" w:rsidRPr="00225D67">
        <w:rPr>
          <w:rFonts w:ascii="Gill Sans MT" w:hAnsi="Gill Sans MT"/>
          <w:sz w:val="21"/>
          <w:szCs w:val="21"/>
        </w:rPr>
        <w:t xml:space="preserve"> such as the </w:t>
      </w:r>
      <w:r w:rsidR="005D0C06" w:rsidRPr="00225D67">
        <w:rPr>
          <w:rFonts w:ascii="Gill Sans MT" w:hAnsi="Gill Sans MT"/>
          <w:sz w:val="21"/>
          <w:szCs w:val="21"/>
        </w:rPr>
        <w:t>sun, moon, stars,</w:t>
      </w:r>
      <w:r w:rsidR="000B42BE" w:rsidRPr="00225D67">
        <w:rPr>
          <w:rFonts w:ascii="Gill Sans MT" w:hAnsi="Gill Sans MT"/>
          <w:sz w:val="21"/>
          <w:szCs w:val="21"/>
        </w:rPr>
        <w:t xml:space="preserve"> rain, trees, seas,</w:t>
      </w:r>
      <w:r w:rsidR="00495F66" w:rsidRPr="00225D67">
        <w:rPr>
          <w:rFonts w:ascii="Gill Sans MT" w:hAnsi="Gill Sans MT"/>
          <w:sz w:val="21"/>
          <w:szCs w:val="21"/>
        </w:rPr>
        <w:t xml:space="preserve"> and </w:t>
      </w:r>
      <w:r w:rsidR="00E654A7" w:rsidRPr="00225D67">
        <w:rPr>
          <w:rFonts w:ascii="Gill Sans MT" w:hAnsi="Gill Sans MT"/>
          <w:sz w:val="21"/>
          <w:szCs w:val="21"/>
        </w:rPr>
        <w:t xml:space="preserve">themselves. They are driven </w:t>
      </w:r>
      <w:r w:rsidR="00495F66" w:rsidRPr="00225D67">
        <w:rPr>
          <w:rFonts w:ascii="Gill Sans MT" w:hAnsi="Gill Sans MT"/>
          <w:sz w:val="21"/>
          <w:szCs w:val="21"/>
        </w:rPr>
        <w:t xml:space="preserve">by awe and amazement at the things </w:t>
      </w:r>
      <w:r w:rsidR="00E654A7" w:rsidRPr="00225D67">
        <w:rPr>
          <w:rFonts w:ascii="Gill Sans MT" w:hAnsi="Gill Sans MT"/>
          <w:sz w:val="21"/>
          <w:szCs w:val="21"/>
        </w:rPr>
        <w:t>they</w:t>
      </w:r>
      <w:r w:rsidR="00495F66" w:rsidRPr="00225D67">
        <w:rPr>
          <w:rFonts w:ascii="Gill Sans MT" w:hAnsi="Gill Sans MT"/>
          <w:sz w:val="21"/>
          <w:szCs w:val="21"/>
        </w:rPr>
        <w:t xml:space="preserve"> discover in their environment.</w:t>
      </w:r>
      <w:r w:rsidR="0028528E" w:rsidRPr="00225D67">
        <w:rPr>
          <w:rFonts w:ascii="Gill Sans MT" w:hAnsi="Gill Sans MT"/>
          <w:sz w:val="21"/>
          <w:szCs w:val="21"/>
        </w:rPr>
        <w:t xml:space="preserve"> </w:t>
      </w:r>
      <w:r w:rsidR="00495F66" w:rsidRPr="00225D67">
        <w:rPr>
          <w:rFonts w:ascii="Gill Sans MT" w:hAnsi="Gill Sans MT"/>
          <w:sz w:val="21"/>
          <w:szCs w:val="21"/>
        </w:rPr>
        <w:t>Based on their personal encounters, children come to their own conclusion that there is a God.</w:t>
      </w:r>
    </w:p>
    <w:p w14:paraId="172769AB" w14:textId="556F0583" w:rsidR="00245A88" w:rsidRDefault="00245A88" w:rsidP="00225D67">
      <w:pPr>
        <w:pStyle w:val="ListParagraph"/>
        <w:ind w:left="315" w:right="-79" w:hanging="270"/>
        <w:rPr>
          <w:rFonts w:ascii="Gill Sans MT" w:hAnsi="Gill Sans MT"/>
        </w:rPr>
      </w:pPr>
      <w:r w:rsidRPr="00245A88">
        <w:rPr>
          <w:rFonts w:ascii="Gill Sans MT" w:hAnsi="Gill Sans MT"/>
          <w:b/>
        </w:rPr>
        <w:t xml:space="preserve">2. </w:t>
      </w:r>
      <w:r w:rsidR="00225D67">
        <w:rPr>
          <w:rFonts w:ascii="Gill Sans MT" w:hAnsi="Gill Sans MT"/>
          <w:b/>
        </w:rPr>
        <w:tab/>
      </w:r>
      <w:r w:rsidR="00495F66" w:rsidRPr="00245A88">
        <w:rPr>
          <w:rFonts w:ascii="Gill Sans MT" w:hAnsi="Gill Sans MT"/>
          <w:b/>
        </w:rPr>
        <w:t>Understanding</w:t>
      </w:r>
      <w:r w:rsidRPr="00245A88">
        <w:rPr>
          <w:rFonts w:ascii="Gill Sans MT" w:hAnsi="Gill Sans MT"/>
          <w:b/>
        </w:rPr>
        <w:t xml:space="preserve">:  </w:t>
      </w:r>
      <w:r w:rsidR="00495F66" w:rsidRPr="00225D67">
        <w:rPr>
          <w:rFonts w:ascii="Gill Sans MT" w:hAnsi="Gill Sans MT"/>
          <w:sz w:val="21"/>
          <w:szCs w:val="21"/>
        </w:rPr>
        <w:t xml:space="preserve">Over time, </w:t>
      </w:r>
      <w:r w:rsidR="00E654A7" w:rsidRPr="00225D67">
        <w:rPr>
          <w:rFonts w:ascii="Gill Sans MT" w:hAnsi="Gill Sans MT"/>
          <w:sz w:val="21"/>
          <w:szCs w:val="21"/>
        </w:rPr>
        <w:t>young people</w:t>
      </w:r>
      <w:r w:rsidR="00CF1AAE" w:rsidRPr="00225D67">
        <w:rPr>
          <w:rFonts w:ascii="Gill Sans MT" w:hAnsi="Gill Sans MT"/>
          <w:sz w:val="21"/>
          <w:szCs w:val="21"/>
        </w:rPr>
        <w:t xml:space="preserve"> rediscover and define</w:t>
      </w:r>
      <w:r w:rsidR="00E31ACC" w:rsidRPr="00225D67">
        <w:rPr>
          <w:rFonts w:ascii="Gill Sans MT" w:hAnsi="Gill Sans MT"/>
          <w:sz w:val="21"/>
          <w:szCs w:val="21"/>
        </w:rPr>
        <w:t xml:space="preserve"> various </w:t>
      </w:r>
      <w:r w:rsidR="00E654A7" w:rsidRPr="00225D67">
        <w:rPr>
          <w:rFonts w:ascii="Gill Sans MT" w:hAnsi="Gill Sans MT"/>
          <w:sz w:val="21"/>
          <w:szCs w:val="21"/>
        </w:rPr>
        <w:t xml:space="preserve">aspects </w:t>
      </w:r>
      <w:r w:rsidR="00A926F2" w:rsidRPr="00225D67">
        <w:rPr>
          <w:rFonts w:ascii="Gill Sans MT" w:hAnsi="Gill Sans MT"/>
          <w:sz w:val="21"/>
          <w:szCs w:val="21"/>
        </w:rPr>
        <w:t>of</w:t>
      </w:r>
      <w:r w:rsidR="00495F66" w:rsidRPr="00225D67">
        <w:rPr>
          <w:rFonts w:ascii="Gill Sans MT" w:hAnsi="Gill Sans MT"/>
          <w:sz w:val="21"/>
          <w:szCs w:val="21"/>
        </w:rPr>
        <w:t xml:space="preserve"> God</w:t>
      </w:r>
      <w:r w:rsidR="00E31ACC" w:rsidRPr="00225D67">
        <w:rPr>
          <w:rFonts w:ascii="Gill Sans MT" w:hAnsi="Gill Sans MT"/>
          <w:sz w:val="21"/>
          <w:szCs w:val="21"/>
        </w:rPr>
        <w:t>’s character</w:t>
      </w:r>
      <w:r w:rsidR="00495F66" w:rsidRPr="00225D67">
        <w:rPr>
          <w:rFonts w:ascii="Gill Sans MT" w:hAnsi="Gill Sans MT"/>
          <w:sz w:val="21"/>
          <w:szCs w:val="21"/>
        </w:rPr>
        <w:t xml:space="preserve">. Role models and day-to-day experiences allow </w:t>
      </w:r>
      <w:r w:rsidR="00E654A7" w:rsidRPr="00225D67">
        <w:rPr>
          <w:rFonts w:ascii="Gill Sans MT" w:hAnsi="Gill Sans MT"/>
          <w:sz w:val="21"/>
          <w:szCs w:val="21"/>
        </w:rPr>
        <w:t xml:space="preserve">them </w:t>
      </w:r>
      <w:r w:rsidR="00495F66" w:rsidRPr="00225D67">
        <w:rPr>
          <w:rFonts w:ascii="Gill Sans MT" w:hAnsi="Gill Sans MT"/>
          <w:sz w:val="21"/>
          <w:szCs w:val="21"/>
        </w:rPr>
        <w:t xml:space="preserve">to grow in their knowledge and understanding of God. </w:t>
      </w:r>
      <w:r w:rsidR="00A84422" w:rsidRPr="00225D67">
        <w:rPr>
          <w:rFonts w:ascii="Gill Sans MT" w:hAnsi="Gill Sans MT"/>
          <w:sz w:val="21"/>
          <w:szCs w:val="21"/>
        </w:rPr>
        <w:t>Growing up</w:t>
      </w:r>
      <w:r w:rsidR="00CF1AAE" w:rsidRPr="00225D67">
        <w:rPr>
          <w:rFonts w:ascii="Gill Sans MT" w:hAnsi="Gill Sans MT"/>
          <w:sz w:val="21"/>
          <w:szCs w:val="21"/>
        </w:rPr>
        <w:t xml:space="preserve"> in a </w:t>
      </w:r>
      <w:r w:rsidR="00495F66" w:rsidRPr="00225D67">
        <w:rPr>
          <w:rFonts w:ascii="Gill Sans MT" w:hAnsi="Gill Sans MT"/>
          <w:sz w:val="21"/>
          <w:szCs w:val="21"/>
        </w:rPr>
        <w:t>safe and caring environment allow</w:t>
      </w:r>
      <w:r w:rsidR="00CF1AAE" w:rsidRPr="00225D67">
        <w:rPr>
          <w:rFonts w:ascii="Gill Sans MT" w:hAnsi="Gill Sans MT"/>
          <w:sz w:val="21"/>
          <w:szCs w:val="21"/>
        </w:rPr>
        <w:t>s</w:t>
      </w:r>
      <w:r w:rsidR="00495F66" w:rsidRPr="00225D67">
        <w:rPr>
          <w:rFonts w:ascii="Gill Sans MT" w:hAnsi="Gill Sans MT"/>
          <w:sz w:val="21"/>
          <w:szCs w:val="21"/>
        </w:rPr>
        <w:t xml:space="preserve"> </w:t>
      </w:r>
      <w:r w:rsidR="00A84422" w:rsidRPr="00225D67">
        <w:rPr>
          <w:rFonts w:ascii="Gill Sans MT" w:hAnsi="Gill Sans MT"/>
          <w:sz w:val="21"/>
          <w:szCs w:val="21"/>
        </w:rPr>
        <w:t xml:space="preserve">young people </w:t>
      </w:r>
      <w:r w:rsidR="00495F66" w:rsidRPr="00225D67">
        <w:rPr>
          <w:rFonts w:ascii="Gill Sans MT" w:hAnsi="Gill Sans MT"/>
          <w:sz w:val="21"/>
          <w:szCs w:val="21"/>
        </w:rPr>
        <w:t>to arrive at a clearer awareness and understanding of the existence and character of God</w:t>
      </w:r>
      <w:r w:rsidR="00A84422" w:rsidRPr="00225D67">
        <w:rPr>
          <w:rFonts w:ascii="Gill Sans MT" w:hAnsi="Gill Sans MT"/>
          <w:sz w:val="21"/>
          <w:szCs w:val="21"/>
        </w:rPr>
        <w:t>,</w:t>
      </w:r>
      <w:r w:rsidR="00495F66" w:rsidRPr="00225D67">
        <w:rPr>
          <w:rFonts w:ascii="Gill Sans MT" w:hAnsi="Gill Sans MT"/>
          <w:sz w:val="21"/>
          <w:szCs w:val="21"/>
        </w:rPr>
        <w:t xml:space="preserve"> which </w:t>
      </w:r>
      <w:r w:rsidR="00A84422" w:rsidRPr="00225D67">
        <w:rPr>
          <w:rFonts w:ascii="Gill Sans MT" w:hAnsi="Gill Sans MT"/>
          <w:sz w:val="21"/>
          <w:szCs w:val="21"/>
        </w:rPr>
        <w:t xml:space="preserve">may </w:t>
      </w:r>
      <w:r w:rsidR="00495F66" w:rsidRPr="00225D67">
        <w:rPr>
          <w:rFonts w:ascii="Gill Sans MT" w:hAnsi="Gill Sans MT"/>
          <w:sz w:val="21"/>
          <w:szCs w:val="21"/>
        </w:rPr>
        <w:t>eventually progress towards acknowledg</w:t>
      </w:r>
      <w:r w:rsidR="00A84422" w:rsidRPr="00225D67">
        <w:rPr>
          <w:rFonts w:ascii="Gill Sans MT" w:hAnsi="Gill Sans MT"/>
          <w:sz w:val="21"/>
          <w:szCs w:val="21"/>
        </w:rPr>
        <w:t>ing</w:t>
      </w:r>
      <w:r w:rsidR="00495F66" w:rsidRPr="00225D67">
        <w:rPr>
          <w:rFonts w:ascii="Gill Sans MT" w:hAnsi="Gill Sans MT"/>
          <w:sz w:val="21"/>
          <w:szCs w:val="21"/>
        </w:rPr>
        <w:t xml:space="preserve"> the presence of God in their day-to-day </w:t>
      </w:r>
      <w:r w:rsidR="00A84422" w:rsidRPr="00225D67">
        <w:rPr>
          <w:rFonts w:ascii="Gill Sans MT" w:hAnsi="Gill Sans MT"/>
          <w:sz w:val="21"/>
          <w:szCs w:val="21"/>
        </w:rPr>
        <w:t>lives</w:t>
      </w:r>
      <w:r w:rsidR="00495F66" w:rsidRPr="00225D67">
        <w:rPr>
          <w:rFonts w:ascii="Gill Sans MT" w:hAnsi="Gill Sans MT"/>
          <w:sz w:val="21"/>
          <w:szCs w:val="21"/>
        </w:rPr>
        <w:t>.</w:t>
      </w:r>
    </w:p>
    <w:p w14:paraId="28732928" w14:textId="1F334982" w:rsidR="00926110" w:rsidRPr="00E31ACC" w:rsidRDefault="00245A88" w:rsidP="00225D67">
      <w:pPr>
        <w:pStyle w:val="ListParagraph"/>
        <w:ind w:left="315" w:hanging="270"/>
        <w:rPr>
          <w:rFonts w:ascii="Gill Sans MT" w:hAnsi="Gill Sans MT"/>
        </w:rPr>
      </w:pPr>
      <w:r w:rsidRPr="00245A88">
        <w:rPr>
          <w:rFonts w:ascii="Gill Sans MT" w:hAnsi="Gill Sans MT"/>
          <w:b/>
        </w:rPr>
        <w:t xml:space="preserve">3. </w:t>
      </w:r>
      <w:r w:rsidR="00225D67">
        <w:rPr>
          <w:rFonts w:ascii="Gill Sans MT" w:hAnsi="Gill Sans MT"/>
          <w:b/>
        </w:rPr>
        <w:tab/>
      </w:r>
      <w:r w:rsidR="00495F66" w:rsidRPr="00245A88">
        <w:rPr>
          <w:rFonts w:ascii="Gill Sans MT" w:hAnsi="Gill Sans MT"/>
          <w:b/>
        </w:rPr>
        <w:t>Relationship</w:t>
      </w:r>
      <w:r w:rsidRPr="00245A88">
        <w:rPr>
          <w:rFonts w:ascii="Gill Sans MT" w:hAnsi="Gill Sans MT"/>
          <w:b/>
        </w:rPr>
        <w:t>:</w:t>
      </w:r>
      <w:r>
        <w:rPr>
          <w:rFonts w:ascii="Gill Sans MT" w:hAnsi="Gill Sans MT"/>
          <w:b/>
          <w:u w:val="single"/>
        </w:rPr>
        <w:t xml:space="preserve"> </w:t>
      </w:r>
      <w:r w:rsidR="00A84422" w:rsidRPr="00225D67">
        <w:rPr>
          <w:rFonts w:ascii="Gill Sans MT" w:hAnsi="Gill Sans MT"/>
          <w:sz w:val="21"/>
          <w:szCs w:val="21"/>
        </w:rPr>
        <w:t>Young people</w:t>
      </w:r>
      <w:r w:rsidR="00495F66" w:rsidRPr="00225D67">
        <w:rPr>
          <w:rFonts w:ascii="Gill Sans MT" w:hAnsi="Gill Sans MT"/>
          <w:sz w:val="21"/>
          <w:szCs w:val="21"/>
        </w:rPr>
        <w:t xml:space="preserve"> enter into a life</w:t>
      </w:r>
      <w:r w:rsidR="00A84422" w:rsidRPr="00225D67">
        <w:rPr>
          <w:rFonts w:ascii="Gill Sans MT" w:hAnsi="Gill Sans MT"/>
          <w:sz w:val="21"/>
          <w:szCs w:val="21"/>
        </w:rPr>
        <w:t>-</w:t>
      </w:r>
      <w:r w:rsidR="00495F66" w:rsidRPr="00225D67">
        <w:rPr>
          <w:rFonts w:ascii="Gill Sans MT" w:hAnsi="Gill Sans MT"/>
          <w:sz w:val="21"/>
          <w:szCs w:val="21"/>
        </w:rPr>
        <w:t xml:space="preserve">changing relationship with God when they begin to seek and yearn for a committed and consistent interaction and experience with God. The </w:t>
      </w:r>
      <w:r w:rsidR="00A84422" w:rsidRPr="00225D67">
        <w:rPr>
          <w:rFonts w:ascii="Gill Sans MT" w:hAnsi="Gill Sans MT"/>
          <w:sz w:val="21"/>
          <w:szCs w:val="21"/>
        </w:rPr>
        <w:t>growing</w:t>
      </w:r>
      <w:r w:rsidR="00495F66" w:rsidRPr="00225D67">
        <w:rPr>
          <w:rFonts w:ascii="Gill Sans MT" w:hAnsi="Gill Sans MT"/>
          <w:sz w:val="21"/>
          <w:szCs w:val="21"/>
        </w:rPr>
        <w:t xml:space="preserve"> relationship between the</w:t>
      </w:r>
      <w:r w:rsidR="00A84422" w:rsidRPr="00225D67">
        <w:rPr>
          <w:rFonts w:ascii="Gill Sans MT" w:hAnsi="Gill Sans MT"/>
          <w:sz w:val="21"/>
          <w:szCs w:val="21"/>
        </w:rPr>
        <w:t>mselves</w:t>
      </w:r>
      <w:r w:rsidR="00495F66" w:rsidRPr="00225D67">
        <w:rPr>
          <w:rFonts w:ascii="Gill Sans MT" w:hAnsi="Gill Sans MT"/>
          <w:sz w:val="21"/>
          <w:szCs w:val="21"/>
        </w:rPr>
        <w:t xml:space="preserve"> and God </w:t>
      </w:r>
      <w:r w:rsidR="00A84422" w:rsidRPr="00225D67">
        <w:rPr>
          <w:rFonts w:ascii="Gill Sans MT" w:hAnsi="Gill Sans MT"/>
          <w:sz w:val="21"/>
          <w:szCs w:val="21"/>
        </w:rPr>
        <w:t xml:space="preserve">can </w:t>
      </w:r>
      <w:r w:rsidR="00495F66" w:rsidRPr="00225D67">
        <w:rPr>
          <w:rFonts w:ascii="Gill Sans MT" w:hAnsi="Gill Sans MT"/>
          <w:sz w:val="21"/>
          <w:szCs w:val="21"/>
        </w:rPr>
        <w:t>move towards a deep maturing faith</w:t>
      </w:r>
      <w:r w:rsidR="00A84422" w:rsidRPr="00225D67">
        <w:rPr>
          <w:rFonts w:ascii="Gill Sans MT" w:hAnsi="Gill Sans MT"/>
          <w:sz w:val="21"/>
          <w:szCs w:val="21"/>
        </w:rPr>
        <w:t>,</w:t>
      </w:r>
      <w:r w:rsidR="00495F66" w:rsidRPr="00225D67">
        <w:rPr>
          <w:rFonts w:ascii="Gill Sans MT" w:hAnsi="Gill Sans MT"/>
          <w:sz w:val="21"/>
          <w:szCs w:val="21"/>
        </w:rPr>
        <w:t xml:space="preserve"> </w:t>
      </w:r>
      <w:r w:rsidR="00A84422" w:rsidRPr="00225D67">
        <w:rPr>
          <w:rFonts w:ascii="Gill Sans MT" w:hAnsi="Gill Sans MT"/>
          <w:sz w:val="21"/>
          <w:szCs w:val="21"/>
        </w:rPr>
        <w:t>leading young people</w:t>
      </w:r>
      <w:r w:rsidR="00495F66" w:rsidRPr="00225D67">
        <w:rPr>
          <w:rFonts w:ascii="Gill Sans MT" w:hAnsi="Gill Sans MT"/>
          <w:sz w:val="21"/>
          <w:szCs w:val="21"/>
        </w:rPr>
        <w:t xml:space="preserve"> to connect their identity with God, </w:t>
      </w:r>
      <w:r w:rsidR="00A84422" w:rsidRPr="00225D67">
        <w:rPr>
          <w:rFonts w:ascii="Gill Sans MT" w:hAnsi="Gill Sans MT"/>
          <w:sz w:val="21"/>
          <w:szCs w:val="21"/>
        </w:rPr>
        <w:t xml:space="preserve">to </w:t>
      </w:r>
      <w:r w:rsidR="00495F66" w:rsidRPr="00225D67">
        <w:rPr>
          <w:rFonts w:ascii="Gill Sans MT" w:hAnsi="Gill Sans MT"/>
          <w:sz w:val="21"/>
          <w:szCs w:val="21"/>
        </w:rPr>
        <w:t xml:space="preserve">recognize </w:t>
      </w:r>
      <w:r w:rsidR="00A84422" w:rsidRPr="00225D67">
        <w:rPr>
          <w:rFonts w:ascii="Gill Sans MT" w:hAnsi="Gill Sans MT"/>
          <w:sz w:val="21"/>
          <w:szCs w:val="21"/>
        </w:rPr>
        <w:t xml:space="preserve">and seek out </w:t>
      </w:r>
      <w:r w:rsidR="00495F66" w:rsidRPr="00225D67">
        <w:rPr>
          <w:rFonts w:ascii="Gill Sans MT" w:hAnsi="Gill Sans MT"/>
          <w:sz w:val="21"/>
          <w:szCs w:val="21"/>
        </w:rPr>
        <w:t xml:space="preserve">God’s purpose for their life, and </w:t>
      </w:r>
      <w:r w:rsidR="00A84422" w:rsidRPr="00225D67">
        <w:rPr>
          <w:rFonts w:ascii="Gill Sans MT" w:hAnsi="Gill Sans MT"/>
          <w:sz w:val="21"/>
          <w:szCs w:val="21"/>
        </w:rPr>
        <w:t xml:space="preserve">share their </w:t>
      </w:r>
      <w:r w:rsidR="00495F66" w:rsidRPr="00225D67">
        <w:rPr>
          <w:rFonts w:ascii="Gill Sans MT" w:hAnsi="Gill Sans MT"/>
          <w:sz w:val="21"/>
          <w:szCs w:val="21"/>
        </w:rPr>
        <w:t xml:space="preserve">experiences with </w:t>
      </w:r>
      <w:r w:rsidR="00A84422" w:rsidRPr="00225D67">
        <w:rPr>
          <w:rFonts w:ascii="Gill Sans MT" w:hAnsi="Gill Sans MT"/>
          <w:sz w:val="21"/>
          <w:szCs w:val="21"/>
        </w:rPr>
        <w:t>others</w:t>
      </w:r>
      <w:r w:rsidR="00495F66" w:rsidRPr="00225D67">
        <w:rPr>
          <w:rFonts w:ascii="Gill Sans MT" w:hAnsi="Gill Sans MT"/>
          <w:sz w:val="21"/>
          <w:szCs w:val="21"/>
        </w:rPr>
        <w:t>.</w:t>
      </w:r>
      <w:r w:rsidR="00926110" w:rsidRPr="00E31ACC">
        <w:rPr>
          <w:rFonts w:ascii="Gill Sans MT" w:hAnsi="Gill Sans MT"/>
        </w:rPr>
        <w:t xml:space="preserve"> </w:t>
      </w:r>
    </w:p>
    <w:p w14:paraId="19D0CCEA" w14:textId="77777777" w:rsidR="00926110" w:rsidRPr="00225D67" w:rsidRDefault="00926110" w:rsidP="00E31ACC">
      <w:pPr>
        <w:pStyle w:val="ListParagraph"/>
        <w:spacing w:after="0" w:line="240" w:lineRule="auto"/>
        <w:ind w:left="360"/>
        <w:rPr>
          <w:rFonts w:ascii="Gill Sans MT" w:hAnsi="Gill Sans MT"/>
          <w:sz w:val="6"/>
          <w:szCs w:val="6"/>
        </w:rPr>
      </w:pPr>
    </w:p>
    <w:p w14:paraId="0B2B4CA6" w14:textId="4597AC6B" w:rsidR="00495F66" w:rsidRPr="007D45B6" w:rsidRDefault="00495F66" w:rsidP="00137392">
      <w:pPr>
        <w:pStyle w:val="ListParagraph"/>
        <w:spacing w:line="240" w:lineRule="auto"/>
        <w:ind w:left="0"/>
        <w:rPr>
          <w:rFonts w:ascii="Gill Sans MT" w:hAnsi="Gill Sans MT"/>
        </w:rPr>
      </w:pPr>
      <w:r w:rsidRPr="007D45B6">
        <w:rPr>
          <w:rFonts w:ascii="Gill Sans MT" w:hAnsi="Gill Sans MT"/>
        </w:rPr>
        <w:t xml:space="preserve">These </w:t>
      </w:r>
      <w:r w:rsidR="004C144E">
        <w:rPr>
          <w:rFonts w:ascii="Gill Sans MT" w:hAnsi="Gill Sans MT"/>
        </w:rPr>
        <w:t xml:space="preserve">three </w:t>
      </w:r>
      <w:r w:rsidRPr="007D45B6">
        <w:rPr>
          <w:rFonts w:ascii="Gill Sans MT" w:hAnsi="Gill Sans MT"/>
        </w:rPr>
        <w:t xml:space="preserve">dimensions </w:t>
      </w:r>
      <w:r w:rsidRPr="007D45B6">
        <w:rPr>
          <w:rFonts w:ascii="Gill Sans MT" w:hAnsi="Gill Sans MT"/>
          <w:i/>
        </w:rPr>
        <w:t xml:space="preserve">(awareness, understanding, relationship) </w:t>
      </w:r>
      <w:r w:rsidRPr="007D45B6">
        <w:rPr>
          <w:rFonts w:ascii="Gill Sans MT" w:hAnsi="Gill Sans MT"/>
        </w:rPr>
        <w:t>can progress</w:t>
      </w:r>
      <w:r w:rsidR="004C144E">
        <w:rPr>
          <w:rFonts w:ascii="Gill Sans MT" w:hAnsi="Gill Sans MT"/>
        </w:rPr>
        <w:t xml:space="preserve"> in </w:t>
      </w:r>
      <w:r w:rsidR="000C0F9F">
        <w:rPr>
          <w:rFonts w:ascii="Gill Sans MT" w:hAnsi="Gill Sans MT"/>
        </w:rPr>
        <w:t>stage</w:t>
      </w:r>
      <w:r w:rsidR="004C144E">
        <w:rPr>
          <w:rFonts w:ascii="Gill Sans MT" w:hAnsi="Gill Sans MT"/>
        </w:rPr>
        <w:t xml:space="preserve">s </w:t>
      </w:r>
      <w:r w:rsidR="00E31ACC">
        <w:rPr>
          <w:rFonts w:ascii="Gill Sans MT" w:hAnsi="Gill Sans MT"/>
        </w:rPr>
        <w:t xml:space="preserve">throughout </w:t>
      </w:r>
      <w:r w:rsidR="00D672A2">
        <w:rPr>
          <w:rFonts w:ascii="Gill Sans MT" w:hAnsi="Gill Sans MT"/>
        </w:rPr>
        <w:t xml:space="preserve">a </w:t>
      </w:r>
      <w:r w:rsidR="004C144E">
        <w:rPr>
          <w:rFonts w:ascii="Gill Sans MT" w:hAnsi="Gill Sans MT"/>
        </w:rPr>
        <w:t xml:space="preserve">young person’s </w:t>
      </w:r>
      <w:r w:rsidR="00D672A2">
        <w:rPr>
          <w:rFonts w:ascii="Gill Sans MT" w:hAnsi="Gill Sans MT"/>
        </w:rPr>
        <w:t>development</w:t>
      </w:r>
      <w:r w:rsidRPr="007D45B6">
        <w:rPr>
          <w:rFonts w:ascii="Gill Sans MT" w:hAnsi="Gill Sans MT"/>
        </w:rPr>
        <w:t>.</w:t>
      </w:r>
      <w:r w:rsidR="00926110" w:rsidRPr="007D45B6">
        <w:rPr>
          <w:rFonts w:ascii="Gill Sans MT" w:hAnsi="Gill Sans MT"/>
        </w:rPr>
        <w:t xml:space="preserve"> </w:t>
      </w:r>
      <w:r w:rsidRPr="007D45B6">
        <w:rPr>
          <w:rFonts w:ascii="Gill Sans MT" w:hAnsi="Gill Sans MT"/>
        </w:rPr>
        <w:t xml:space="preserve">However, </w:t>
      </w:r>
      <w:r w:rsidR="000C0F9F">
        <w:rPr>
          <w:rFonts w:ascii="Gill Sans MT" w:hAnsi="Gill Sans MT"/>
        </w:rPr>
        <w:t xml:space="preserve">all three </w:t>
      </w:r>
      <w:r w:rsidRPr="007D45B6">
        <w:rPr>
          <w:rFonts w:ascii="Gill Sans MT" w:hAnsi="Gill Sans MT"/>
        </w:rPr>
        <w:t>dimensions can also happen at the same time.</w:t>
      </w:r>
    </w:p>
    <w:p w14:paraId="4BCE909E" w14:textId="70C5B0FB" w:rsidR="00B40199" w:rsidRPr="00555EEE" w:rsidRDefault="00B40199" w:rsidP="00906275">
      <w:pPr>
        <w:spacing w:before="200" w:after="60"/>
        <w:rPr>
          <w:rFonts w:ascii="Gill Sans MT" w:hAnsi="Gill Sans MT"/>
          <w:b/>
        </w:rPr>
      </w:pPr>
      <w:r w:rsidRPr="00555EEE">
        <w:rPr>
          <w:rFonts w:ascii="Gill Sans MT" w:hAnsi="Gill Sans MT"/>
          <w:b/>
        </w:rPr>
        <w:t xml:space="preserve">Principles for integrating SNC into </w:t>
      </w:r>
      <w:r w:rsidR="005522BB">
        <w:rPr>
          <w:rFonts w:ascii="Gill Sans MT" w:hAnsi="Gill Sans MT"/>
          <w:b/>
        </w:rPr>
        <w:t>a</w:t>
      </w:r>
      <w:r w:rsidR="00047740" w:rsidRPr="00047740">
        <w:rPr>
          <w:rFonts w:ascii="Gill Sans MT" w:hAnsi="Gill Sans MT"/>
          <w:b/>
        </w:rPr>
        <w:t xml:space="preserve">dolescent and </w:t>
      </w:r>
      <w:r w:rsidR="005522BB">
        <w:rPr>
          <w:rFonts w:ascii="Gill Sans MT" w:hAnsi="Gill Sans MT"/>
          <w:b/>
        </w:rPr>
        <w:t>y</w:t>
      </w:r>
      <w:r w:rsidR="00047740" w:rsidRPr="00047740">
        <w:rPr>
          <w:rFonts w:ascii="Gill Sans MT" w:hAnsi="Gill Sans MT"/>
          <w:b/>
        </w:rPr>
        <w:t>outh</w:t>
      </w:r>
      <w:r w:rsidR="00047740">
        <w:rPr>
          <w:rFonts w:ascii="Gill Sans MT" w:hAnsi="Gill Sans MT"/>
          <w:b/>
        </w:rPr>
        <w:t xml:space="preserve"> </w:t>
      </w:r>
      <w:r w:rsidRPr="00555EEE">
        <w:rPr>
          <w:rFonts w:ascii="Gill Sans MT" w:hAnsi="Gill Sans MT"/>
          <w:b/>
        </w:rPr>
        <w:t xml:space="preserve">programming:  </w:t>
      </w:r>
    </w:p>
    <w:p w14:paraId="006476C6" w14:textId="0746DE1E" w:rsidR="002D02E0" w:rsidRPr="00225D67" w:rsidRDefault="005A0611" w:rsidP="00621E4B">
      <w:pPr>
        <w:numPr>
          <w:ilvl w:val="0"/>
          <w:numId w:val="34"/>
        </w:numPr>
        <w:spacing w:after="0" w:line="240" w:lineRule="auto"/>
        <w:ind w:right="-360"/>
        <w:rPr>
          <w:rFonts w:ascii="Gill Sans MT" w:hAnsi="Gill Sans MT"/>
          <w:sz w:val="21"/>
          <w:szCs w:val="21"/>
        </w:rPr>
      </w:pPr>
      <w:r w:rsidRPr="00225D67">
        <w:rPr>
          <w:rFonts w:ascii="Gill Sans MT" w:hAnsi="Gill Sans MT"/>
          <w:sz w:val="21"/>
          <w:szCs w:val="21"/>
        </w:rPr>
        <w:t>WV</w:t>
      </w:r>
      <w:r w:rsidR="00327D8A" w:rsidRPr="00225D67">
        <w:rPr>
          <w:rFonts w:ascii="Gill Sans MT" w:hAnsi="Gill Sans MT"/>
          <w:sz w:val="21"/>
          <w:szCs w:val="21"/>
        </w:rPr>
        <w:t xml:space="preserve"> works with all </w:t>
      </w:r>
      <w:r w:rsidRPr="00225D67">
        <w:rPr>
          <w:rFonts w:ascii="Gill Sans MT" w:hAnsi="Gill Sans MT"/>
          <w:sz w:val="21"/>
          <w:szCs w:val="21"/>
        </w:rPr>
        <w:t>young people</w:t>
      </w:r>
      <w:r w:rsidR="00327D8A" w:rsidRPr="00225D67">
        <w:rPr>
          <w:rFonts w:ascii="Gill Sans MT" w:hAnsi="Gill Sans MT"/>
          <w:sz w:val="21"/>
          <w:szCs w:val="21"/>
        </w:rPr>
        <w:t xml:space="preserve"> in the community irrespective of religion or faith traditions.</w:t>
      </w:r>
    </w:p>
    <w:p w14:paraId="541F87C3" w14:textId="6B23709C" w:rsidR="002D02E0" w:rsidRPr="00225D67" w:rsidRDefault="0085270E" w:rsidP="00621E4B">
      <w:pPr>
        <w:numPr>
          <w:ilvl w:val="0"/>
          <w:numId w:val="34"/>
        </w:numPr>
        <w:spacing w:after="0" w:line="240" w:lineRule="auto"/>
        <w:ind w:right="-360"/>
        <w:rPr>
          <w:rFonts w:ascii="Gill Sans MT" w:hAnsi="Gill Sans MT"/>
          <w:sz w:val="21"/>
          <w:szCs w:val="21"/>
        </w:rPr>
      </w:pPr>
      <w:r w:rsidRPr="00225D67">
        <w:rPr>
          <w:rFonts w:ascii="Gill Sans MT" w:hAnsi="Gill Sans MT"/>
          <w:b/>
          <w:noProof/>
          <w:lang w:val="en-AU" w:eastAsia="en-AU"/>
        </w:rPr>
        <mc:AlternateContent>
          <mc:Choice Requires="wps">
            <w:drawing>
              <wp:anchor distT="0" distB="0" distL="114300" distR="114300" simplePos="0" relativeHeight="251771904" behindDoc="1" locked="0" layoutInCell="1" allowOverlap="1" wp14:anchorId="3C47FFAE" wp14:editId="5CBE526E">
                <wp:simplePos x="0" y="0"/>
                <wp:positionH relativeFrom="column">
                  <wp:posOffset>4322445</wp:posOffset>
                </wp:positionH>
                <wp:positionV relativeFrom="paragraph">
                  <wp:posOffset>397510</wp:posOffset>
                </wp:positionV>
                <wp:extent cx="2374265" cy="1905000"/>
                <wp:effectExtent l="0" t="0" r="26035" b="19050"/>
                <wp:wrapTight wrapText="bothSides">
                  <wp:wrapPolygon edited="0">
                    <wp:start x="0" y="0"/>
                    <wp:lineTo x="0" y="21600"/>
                    <wp:lineTo x="21664" y="21600"/>
                    <wp:lineTo x="21664"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05000"/>
                        </a:xfrm>
                        <a:prstGeom prst="rect">
                          <a:avLst/>
                        </a:prstGeom>
                        <a:solidFill>
                          <a:srgbClr val="FFFFFF"/>
                        </a:solidFill>
                        <a:ln w="9525">
                          <a:solidFill>
                            <a:srgbClr val="000000"/>
                          </a:solidFill>
                          <a:miter lim="800000"/>
                          <a:headEnd/>
                          <a:tailEnd/>
                        </a:ln>
                      </wps:spPr>
                      <wps:txbx>
                        <w:txbxContent>
                          <w:p w14:paraId="1453F8DF" w14:textId="37F8E735" w:rsidR="00294CE0" w:rsidRPr="00225D67" w:rsidRDefault="00294CE0" w:rsidP="00225D67">
                            <w:pPr>
                              <w:spacing w:after="0" w:line="240" w:lineRule="auto"/>
                              <w:rPr>
                                <w:rFonts w:ascii="Gill Sans MT" w:hAnsi="Gill Sans MT"/>
                                <w:b/>
                                <w:sz w:val="20"/>
                                <w:szCs w:val="20"/>
                              </w:rPr>
                            </w:pPr>
                            <w:r w:rsidRPr="00225D67">
                              <w:rPr>
                                <w:rFonts w:ascii="Gill Sans MT" w:hAnsi="Gill Sans MT"/>
                                <w:b/>
                                <w:sz w:val="20"/>
                                <w:szCs w:val="20"/>
                              </w:rPr>
                              <w:t>Sample SNC approaches which can be integrated into programming:</w:t>
                            </w:r>
                          </w:p>
                          <w:p w14:paraId="747F2E8B" w14:textId="77777777" w:rsidR="00294CE0" w:rsidRPr="00225D67" w:rsidRDefault="00294CE0" w:rsidP="00225D67">
                            <w:pPr>
                              <w:pStyle w:val="ListParagraph"/>
                              <w:numPr>
                                <w:ilvl w:val="0"/>
                                <w:numId w:val="42"/>
                              </w:numPr>
                              <w:spacing w:line="240" w:lineRule="auto"/>
                              <w:ind w:left="270" w:hanging="180"/>
                              <w:rPr>
                                <w:rFonts w:ascii="Gill Sans MT" w:hAnsi="Gill Sans MT"/>
                                <w:sz w:val="20"/>
                                <w:szCs w:val="20"/>
                              </w:rPr>
                            </w:pPr>
                            <w:r w:rsidRPr="00225D67">
                              <w:rPr>
                                <w:rFonts w:ascii="Gill Sans MT" w:hAnsi="Gill Sans MT"/>
                                <w:sz w:val="20"/>
                                <w:szCs w:val="20"/>
                              </w:rPr>
                              <w:t>Exposure to nature and care for the environment</w:t>
                            </w:r>
                          </w:p>
                          <w:p w14:paraId="4E2978CA" w14:textId="77777777" w:rsidR="00294CE0" w:rsidRPr="00225D67" w:rsidRDefault="00294CE0" w:rsidP="00225D67">
                            <w:pPr>
                              <w:pStyle w:val="ListParagraph"/>
                              <w:numPr>
                                <w:ilvl w:val="0"/>
                                <w:numId w:val="42"/>
                              </w:numPr>
                              <w:spacing w:line="240" w:lineRule="auto"/>
                              <w:ind w:left="270" w:hanging="180"/>
                              <w:rPr>
                                <w:rFonts w:ascii="Gill Sans MT" w:hAnsi="Gill Sans MT"/>
                                <w:sz w:val="20"/>
                                <w:szCs w:val="20"/>
                              </w:rPr>
                            </w:pPr>
                            <w:r w:rsidRPr="00225D67">
                              <w:rPr>
                                <w:rFonts w:ascii="Gill Sans MT" w:hAnsi="Gill Sans MT"/>
                                <w:sz w:val="20"/>
                                <w:szCs w:val="20"/>
                              </w:rPr>
                              <w:t>Equipping opportunities for parents and caregivers</w:t>
                            </w:r>
                          </w:p>
                          <w:p w14:paraId="280BC59C" w14:textId="77777777" w:rsidR="00294CE0" w:rsidRPr="00225D67" w:rsidRDefault="00294CE0" w:rsidP="00225D67">
                            <w:pPr>
                              <w:pStyle w:val="ListParagraph"/>
                              <w:numPr>
                                <w:ilvl w:val="0"/>
                                <w:numId w:val="42"/>
                              </w:numPr>
                              <w:spacing w:line="240" w:lineRule="auto"/>
                              <w:ind w:left="270" w:hanging="180"/>
                              <w:rPr>
                                <w:rFonts w:ascii="Gill Sans MT" w:hAnsi="Gill Sans MT"/>
                                <w:sz w:val="20"/>
                                <w:szCs w:val="20"/>
                              </w:rPr>
                            </w:pPr>
                            <w:r w:rsidRPr="00225D67">
                              <w:rPr>
                                <w:rFonts w:ascii="Gill Sans MT" w:hAnsi="Gill Sans MT"/>
                                <w:sz w:val="20"/>
                                <w:szCs w:val="20"/>
                              </w:rPr>
                              <w:t>Values formation</w:t>
                            </w:r>
                          </w:p>
                          <w:p w14:paraId="66A8BE8C" w14:textId="77777777" w:rsidR="00294CE0" w:rsidRPr="00225D67" w:rsidRDefault="00294CE0" w:rsidP="00225D67">
                            <w:pPr>
                              <w:pStyle w:val="ListParagraph"/>
                              <w:numPr>
                                <w:ilvl w:val="0"/>
                                <w:numId w:val="42"/>
                              </w:numPr>
                              <w:spacing w:line="240" w:lineRule="auto"/>
                              <w:ind w:left="270" w:hanging="180"/>
                              <w:rPr>
                                <w:rFonts w:ascii="Gill Sans MT" w:hAnsi="Gill Sans MT"/>
                                <w:sz w:val="20"/>
                                <w:szCs w:val="20"/>
                              </w:rPr>
                            </w:pPr>
                            <w:r w:rsidRPr="00225D67">
                              <w:rPr>
                                <w:rFonts w:ascii="Gill Sans MT" w:hAnsi="Gill Sans MT"/>
                                <w:sz w:val="20"/>
                                <w:szCs w:val="20"/>
                              </w:rPr>
                              <w:t>Outreach and activities that enable young people to experience and live out acts of love and kindness</w:t>
                            </w:r>
                          </w:p>
                          <w:p w14:paraId="72A2E8A2" w14:textId="77777777" w:rsidR="00294CE0" w:rsidRPr="00225D67" w:rsidRDefault="00294CE0" w:rsidP="00225D67">
                            <w:pPr>
                              <w:pStyle w:val="ListParagraph"/>
                              <w:numPr>
                                <w:ilvl w:val="0"/>
                                <w:numId w:val="42"/>
                              </w:numPr>
                              <w:spacing w:line="240" w:lineRule="auto"/>
                              <w:ind w:left="270" w:hanging="180"/>
                              <w:rPr>
                                <w:rFonts w:ascii="Gill Sans MT" w:hAnsi="Gill Sans MT"/>
                                <w:sz w:val="20"/>
                                <w:szCs w:val="20"/>
                              </w:rPr>
                            </w:pPr>
                            <w:r w:rsidRPr="00225D67">
                              <w:rPr>
                                <w:rFonts w:ascii="Gill Sans MT" w:hAnsi="Gill Sans MT"/>
                                <w:sz w:val="20"/>
                                <w:szCs w:val="20"/>
                              </w:rPr>
                              <w:t xml:space="preserve">Christian education </w:t>
                            </w:r>
                          </w:p>
                          <w:p w14:paraId="4A03D6E1" w14:textId="15CE915C" w:rsidR="00294CE0" w:rsidRDefault="00294CE0" w:rsidP="00225D67">
                            <w:pPr>
                              <w:pStyle w:val="ListParagraph"/>
                              <w:numPr>
                                <w:ilvl w:val="0"/>
                                <w:numId w:val="42"/>
                              </w:numPr>
                              <w:spacing w:line="240" w:lineRule="auto"/>
                              <w:ind w:left="270" w:hanging="180"/>
                              <w:rPr>
                                <w:rFonts w:ascii="Gill Sans MT" w:hAnsi="Gill Sans MT"/>
                                <w:sz w:val="20"/>
                                <w:szCs w:val="20"/>
                              </w:rPr>
                            </w:pPr>
                            <w:r w:rsidRPr="00225D67">
                              <w:rPr>
                                <w:rFonts w:ascii="Gill Sans MT" w:hAnsi="Gill Sans MT"/>
                                <w:sz w:val="20"/>
                                <w:szCs w:val="20"/>
                              </w:rPr>
                              <w:t>Partnerships and relationship building.</w:t>
                            </w:r>
                          </w:p>
                          <w:p w14:paraId="09738F46" w14:textId="77777777" w:rsidR="00294CE0" w:rsidRPr="00225D67" w:rsidRDefault="00294CE0" w:rsidP="00225D67">
                            <w:pPr>
                              <w:pStyle w:val="ListParagraph"/>
                              <w:spacing w:line="240" w:lineRule="auto"/>
                              <w:ind w:left="270"/>
                              <w:rPr>
                                <w:rFonts w:ascii="Gill Sans MT" w:hAnsi="Gill Sans MT"/>
                                <w:sz w:val="20"/>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C47FFAE" id="_x0000_s1038" type="#_x0000_t202" style="position:absolute;left:0;text-align:left;margin-left:340.35pt;margin-top:31.3pt;width:186.95pt;height:150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">
                <v:textbox>
                  <w:txbxContent>
                    <w:p w14:paraId="1453F8DF" w14:textId="37F8E735" w:rsidR="00294CE0" w:rsidRPr="00225D67" w:rsidRDefault="00294CE0" w:rsidP="00225D67">
                      <w:pPr>
                        <w:spacing w:after="0" w:line="240" w:lineRule="auto"/>
                        <w:rPr>
                          <w:rFonts w:ascii="Gill Sans MT" w:hAnsi="Gill Sans MT"/>
                          <w:b/>
                          <w:sz w:val="20"/>
                          <w:szCs w:val="20"/>
                        </w:rPr>
                      </w:pPr>
                      <w:r w:rsidRPr="00225D67">
                        <w:rPr>
                          <w:rFonts w:ascii="Gill Sans MT" w:hAnsi="Gill Sans MT"/>
                          <w:b/>
                          <w:sz w:val="20"/>
                          <w:szCs w:val="20"/>
                        </w:rPr>
                        <w:t>Sample SNC approaches which can be integrated into programming:</w:t>
                      </w:r>
                    </w:p>
                    <w:p w14:paraId="747F2E8B" w14:textId="77777777" w:rsidR="00294CE0" w:rsidRPr="00225D67" w:rsidRDefault="00294CE0" w:rsidP="00225D67">
                      <w:pPr>
                        <w:pStyle w:val="ListParagraph"/>
                        <w:numPr>
                          <w:ilvl w:val="0"/>
                          <w:numId w:val="42"/>
                        </w:numPr>
                        <w:spacing w:line="240" w:lineRule="auto"/>
                        <w:ind w:left="270" w:hanging="180"/>
                        <w:rPr>
                          <w:rFonts w:ascii="Gill Sans MT" w:hAnsi="Gill Sans MT"/>
                          <w:sz w:val="20"/>
                          <w:szCs w:val="20"/>
                        </w:rPr>
                      </w:pPr>
                      <w:r w:rsidRPr="00225D67">
                        <w:rPr>
                          <w:rFonts w:ascii="Gill Sans MT" w:hAnsi="Gill Sans MT"/>
                          <w:sz w:val="20"/>
                          <w:szCs w:val="20"/>
                        </w:rPr>
                        <w:t>Exposure to nature and care for the environment</w:t>
                      </w:r>
                    </w:p>
                    <w:p w14:paraId="4E2978CA" w14:textId="77777777" w:rsidR="00294CE0" w:rsidRPr="00225D67" w:rsidRDefault="00294CE0" w:rsidP="00225D67">
                      <w:pPr>
                        <w:pStyle w:val="ListParagraph"/>
                        <w:numPr>
                          <w:ilvl w:val="0"/>
                          <w:numId w:val="42"/>
                        </w:numPr>
                        <w:spacing w:line="240" w:lineRule="auto"/>
                        <w:ind w:left="270" w:hanging="180"/>
                        <w:rPr>
                          <w:rFonts w:ascii="Gill Sans MT" w:hAnsi="Gill Sans MT"/>
                          <w:sz w:val="20"/>
                          <w:szCs w:val="20"/>
                        </w:rPr>
                      </w:pPr>
                      <w:r w:rsidRPr="00225D67">
                        <w:rPr>
                          <w:rFonts w:ascii="Gill Sans MT" w:hAnsi="Gill Sans MT"/>
                          <w:sz w:val="20"/>
                          <w:szCs w:val="20"/>
                        </w:rPr>
                        <w:t>Equipping opportunities for parents and caregivers</w:t>
                      </w:r>
                    </w:p>
                    <w:p w14:paraId="280BC59C" w14:textId="77777777" w:rsidR="00294CE0" w:rsidRPr="00225D67" w:rsidRDefault="00294CE0" w:rsidP="00225D67">
                      <w:pPr>
                        <w:pStyle w:val="ListParagraph"/>
                        <w:numPr>
                          <w:ilvl w:val="0"/>
                          <w:numId w:val="42"/>
                        </w:numPr>
                        <w:spacing w:line="240" w:lineRule="auto"/>
                        <w:ind w:left="270" w:hanging="180"/>
                        <w:rPr>
                          <w:rFonts w:ascii="Gill Sans MT" w:hAnsi="Gill Sans MT"/>
                          <w:sz w:val="20"/>
                          <w:szCs w:val="20"/>
                        </w:rPr>
                      </w:pPr>
                      <w:r w:rsidRPr="00225D67">
                        <w:rPr>
                          <w:rFonts w:ascii="Gill Sans MT" w:hAnsi="Gill Sans MT"/>
                          <w:sz w:val="20"/>
                          <w:szCs w:val="20"/>
                        </w:rPr>
                        <w:t>Values formation</w:t>
                      </w:r>
                    </w:p>
                    <w:p w14:paraId="66A8BE8C" w14:textId="77777777" w:rsidR="00294CE0" w:rsidRPr="00225D67" w:rsidRDefault="00294CE0" w:rsidP="00225D67">
                      <w:pPr>
                        <w:pStyle w:val="ListParagraph"/>
                        <w:numPr>
                          <w:ilvl w:val="0"/>
                          <w:numId w:val="42"/>
                        </w:numPr>
                        <w:spacing w:line="240" w:lineRule="auto"/>
                        <w:ind w:left="270" w:hanging="180"/>
                        <w:rPr>
                          <w:rFonts w:ascii="Gill Sans MT" w:hAnsi="Gill Sans MT"/>
                          <w:sz w:val="20"/>
                          <w:szCs w:val="20"/>
                        </w:rPr>
                      </w:pPr>
                      <w:r w:rsidRPr="00225D67">
                        <w:rPr>
                          <w:rFonts w:ascii="Gill Sans MT" w:hAnsi="Gill Sans MT"/>
                          <w:sz w:val="20"/>
                          <w:szCs w:val="20"/>
                        </w:rPr>
                        <w:t>Outreach and activities that enable young people to experience and live out acts of love and kindness</w:t>
                      </w:r>
                    </w:p>
                    <w:p w14:paraId="72A2E8A2" w14:textId="77777777" w:rsidR="00294CE0" w:rsidRPr="00225D67" w:rsidRDefault="00294CE0" w:rsidP="00225D67">
                      <w:pPr>
                        <w:pStyle w:val="ListParagraph"/>
                        <w:numPr>
                          <w:ilvl w:val="0"/>
                          <w:numId w:val="42"/>
                        </w:numPr>
                        <w:spacing w:line="240" w:lineRule="auto"/>
                        <w:ind w:left="270" w:hanging="180"/>
                        <w:rPr>
                          <w:rFonts w:ascii="Gill Sans MT" w:hAnsi="Gill Sans MT"/>
                          <w:sz w:val="20"/>
                          <w:szCs w:val="20"/>
                        </w:rPr>
                      </w:pPr>
                      <w:r w:rsidRPr="00225D67">
                        <w:rPr>
                          <w:rFonts w:ascii="Gill Sans MT" w:hAnsi="Gill Sans MT"/>
                          <w:sz w:val="20"/>
                          <w:szCs w:val="20"/>
                        </w:rPr>
                        <w:t xml:space="preserve">Christian education </w:t>
                      </w:r>
                    </w:p>
                    <w:p w14:paraId="4A03D6E1" w14:textId="15CE915C" w:rsidR="00294CE0" w:rsidRDefault="00294CE0" w:rsidP="00225D67">
                      <w:pPr>
                        <w:pStyle w:val="ListParagraph"/>
                        <w:numPr>
                          <w:ilvl w:val="0"/>
                          <w:numId w:val="42"/>
                        </w:numPr>
                        <w:spacing w:line="240" w:lineRule="auto"/>
                        <w:ind w:left="270" w:hanging="180"/>
                        <w:rPr>
                          <w:rFonts w:ascii="Gill Sans MT" w:hAnsi="Gill Sans MT"/>
                          <w:sz w:val="20"/>
                          <w:szCs w:val="20"/>
                        </w:rPr>
                      </w:pPr>
                      <w:r w:rsidRPr="00225D67">
                        <w:rPr>
                          <w:rFonts w:ascii="Gill Sans MT" w:hAnsi="Gill Sans MT"/>
                          <w:sz w:val="20"/>
                          <w:szCs w:val="20"/>
                        </w:rPr>
                        <w:t>Partnerships and relationship building.</w:t>
                      </w:r>
                    </w:p>
                    <w:p w14:paraId="09738F46" w14:textId="77777777" w:rsidR="00294CE0" w:rsidRPr="00225D67" w:rsidRDefault="00294CE0" w:rsidP="00225D67">
                      <w:pPr>
                        <w:pStyle w:val="ListParagraph"/>
                        <w:spacing w:line="240" w:lineRule="auto"/>
                        <w:ind w:left="270"/>
                        <w:rPr>
                          <w:rFonts w:ascii="Gill Sans MT" w:hAnsi="Gill Sans MT"/>
                          <w:sz w:val="20"/>
                          <w:szCs w:val="20"/>
                        </w:rPr>
                      </w:pPr>
                    </w:p>
                  </w:txbxContent>
                </v:textbox>
                <w10:wrap type="tight"/>
              </v:shape>
            </w:pict>
          </mc:Fallback>
        </mc:AlternateContent>
      </w:r>
      <w:r w:rsidR="00CF521B" w:rsidRPr="00225D67">
        <w:rPr>
          <w:rFonts w:ascii="Gill Sans MT" w:hAnsi="Gill Sans MT"/>
          <w:sz w:val="21"/>
          <w:szCs w:val="21"/>
        </w:rPr>
        <w:t>WV affirms the role of adolescents and youth</w:t>
      </w:r>
      <w:r w:rsidR="002D02E0" w:rsidRPr="00225D67">
        <w:rPr>
          <w:rFonts w:ascii="Gill Sans MT" w:hAnsi="Gill Sans MT"/>
          <w:sz w:val="21"/>
          <w:szCs w:val="21"/>
        </w:rPr>
        <w:t xml:space="preserve"> as agents in their own </w:t>
      </w:r>
      <w:r w:rsidR="002D02E0" w:rsidRPr="00225D67">
        <w:rPr>
          <w:rFonts w:ascii="Gill Sans MT" w:hAnsi="Gill Sans MT"/>
          <w:bCs/>
          <w:sz w:val="21"/>
          <w:szCs w:val="21"/>
        </w:rPr>
        <w:t>spiritual and faith</w:t>
      </w:r>
      <w:r w:rsidR="002D02E0" w:rsidRPr="00225D67">
        <w:rPr>
          <w:rFonts w:ascii="Gill Sans MT" w:hAnsi="Gill Sans MT"/>
          <w:sz w:val="21"/>
          <w:szCs w:val="21"/>
        </w:rPr>
        <w:t xml:space="preserve"> development</w:t>
      </w:r>
      <w:r w:rsidR="005A0611" w:rsidRPr="00225D67">
        <w:rPr>
          <w:rFonts w:ascii="Gill Sans MT" w:hAnsi="Gill Sans MT"/>
          <w:sz w:val="21"/>
          <w:szCs w:val="21"/>
        </w:rPr>
        <w:t xml:space="preserve">. It respects </w:t>
      </w:r>
      <w:r w:rsidR="002D02E0" w:rsidRPr="00225D67">
        <w:rPr>
          <w:rFonts w:ascii="Gill Sans MT" w:hAnsi="Gill Sans MT"/>
          <w:sz w:val="21"/>
          <w:szCs w:val="21"/>
        </w:rPr>
        <w:t xml:space="preserve">their right to express their views, </w:t>
      </w:r>
      <w:r w:rsidR="002D02E0" w:rsidRPr="00225D67">
        <w:rPr>
          <w:rFonts w:ascii="Gill Sans MT" w:hAnsi="Gill Sans MT"/>
          <w:bCs/>
          <w:sz w:val="21"/>
          <w:szCs w:val="21"/>
        </w:rPr>
        <w:t>examine their beliefs</w:t>
      </w:r>
      <w:r w:rsidR="002D02E0" w:rsidRPr="00225D67">
        <w:rPr>
          <w:rFonts w:ascii="Gill Sans MT" w:hAnsi="Gill Sans MT"/>
          <w:sz w:val="21"/>
          <w:szCs w:val="21"/>
        </w:rPr>
        <w:t xml:space="preserve"> and participate in decision making within the family and broader society. </w:t>
      </w:r>
    </w:p>
    <w:p w14:paraId="6CA385F8" w14:textId="55EF0C21" w:rsidR="002D02E0" w:rsidRPr="00225D67" w:rsidRDefault="00327D8A" w:rsidP="00621E4B">
      <w:pPr>
        <w:pStyle w:val="ListParagraph"/>
        <w:numPr>
          <w:ilvl w:val="0"/>
          <w:numId w:val="34"/>
        </w:numPr>
        <w:rPr>
          <w:rFonts w:ascii="Gill Sans MT" w:hAnsi="Gill Sans MT"/>
          <w:sz w:val="21"/>
          <w:szCs w:val="21"/>
        </w:rPr>
      </w:pPr>
      <w:r w:rsidRPr="00225D67">
        <w:rPr>
          <w:rFonts w:ascii="Gill Sans MT" w:hAnsi="Gill Sans MT"/>
          <w:sz w:val="21"/>
          <w:szCs w:val="21"/>
        </w:rPr>
        <w:t>WV work</w:t>
      </w:r>
      <w:r w:rsidR="002D02E0" w:rsidRPr="00225D67">
        <w:rPr>
          <w:rFonts w:ascii="Gill Sans MT" w:hAnsi="Gill Sans MT"/>
          <w:sz w:val="21"/>
          <w:szCs w:val="21"/>
        </w:rPr>
        <w:t>s</w:t>
      </w:r>
      <w:r w:rsidRPr="00225D67">
        <w:rPr>
          <w:rFonts w:ascii="Gill Sans MT" w:hAnsi="Gill Sans MT"/>
          <w:sz w:val="21"/>
          <w:szCs w:val="21"/>
        </w:rPr>
        <w:t xml:space="preserve"> alongside parents, caregivers and the community in creating spaces and opportunities for children to pursue their spiritual journey and experience God’s love. We intentionally work towards strengthening the family and building its capacity to provide spiritual nurture. </w:t>
      </w:r>
    </w:p>
    <w:p w14:paraId="58B3D17D" w14:textId="23548825" w:rsidR="002D02E0" w:rsidRPr="00225D67" w:rsidRDefault="00CF521B" w:rsidP="00621E4B">
      <w:pPr>
        <w:pStyle w:val="ListParagraph"/>
        <w:numPr>
          <w:ilvl w:val="0"/>
          <w:numId w:val="34"/>
        </w:numPr>
        <w:rPr>
          <w:rFonts w:ascii="Gill Sans MT" w:hAnsi="Gill Sans MT"/>
          <w:sz w:val="21"/>
          <w:szCs w:val="21"/>
        </w:rPr>
      </w:pPr>
      <w:r w:rsidRPr="00225D67">
        <w:rPr>
          <w:rFonts w:ascii="Gill Sans MT" w:hAnsi="Gill Sans MT"/>
          <w:sz w:val="21"/>
          <w:szCs w:val="21"/>
        </w:rPr>
        <w:t>WV</w:t>
      </w:r>
      <w:r w:rsidR="002D02E0" w:rsidRPr="00225D67">
        <w:rPr>
          <w:rFonts w:ascii="Gill Sans MT" w:hAnsi="Gill Sans MT"/>
          <w:sz w:val="21"/>
          <w:szCs w:val="21"/>
        </w:rPr>
        <w:t xml:space="preserve"> is committed to seeking parental consent for all its activities including spiritual nurture. </w:t>
      </w:r>
    </w:p>
    <w:p w14:paraId="0F088318" w14:textId="59FED02F" w:rsidR="002D02E0" w:rsidRDefault="00FA437E" w:rsidP="00906275">
      <w:pPr>
        <w:pStyle w:val="ListParagraph"/>
        <w:numPr>
          <w:ilvl w:val="0"/>
          <w:numId w:val="34"/>
        </w:numPr>
        <w:rPr>
          <w:rFonts w:ascii="Gill Sans MT" w:hAnsi="Gill Sans MT"/>
          <w:sz w:val="21"/>
          <w:szCs w:val="21"/>
        </w:rPr>
      </w:pPr>
      <w:r w:rsidRPr="00225D67">
        <w:rPr>
          <w:rFonts w:ascii="Gill Sans MT" w:hAnsi="Gill Sans MT"/>
          <w:sz w:val="21"/>
          <w:szCs w:val="21"/>
        </w:rPr>
        <w:t xml:space="preserve">WV </w:t>
      </w:r>
      <w:r w:rsidR="007B4317" w:rsidRPr="00225D67">
        <w:rPr>
          <w:rFonts w:ascii="Gill Sans MT" w:hAnsi="Gill Sans MT"/>
          <w:sz w:val="21"/>
          <w:szCs w:val="21"/>
        </w:rPr>
        <w:t>emphasize</w:t>
      </w:r>
      <w:r w:rsidRPr="00225D67">
        <w:rPr>
          <w:rFonts w:ascii="Gill Sans MT" w:hAnsi="Gill Sans MT"/>
          <w:sz w:val="21"/>
          <w:szCs w:val="21"/>
        </w:rPr>
        <w:t>s</w:t>
      </w:r>
      <w:r w:rsidR="007B4317" w:rsidRPr="00225D67">
        <w:rPr>
          <w:rFonts w:ascii="Gill Sans MT" w:hAnsi="Gill Sans MT"/>
          <w:sz w:val="21"/>
          <w:szCs w:val="21"/>
        </w:rPr>
        <w:t xml:space="preserve"> shared accountability with p</w:t>
      </w:r>
      <w:r w:rsidR="002D696C" w:rsidRPr="00225D67">
        <w:rPr>
          <w:rFonts w:ascii="Gill Sans MT" w:hAnsi="Gill Sans MT"/>
          <w:sz w:val="21"/>
          <w:szCs w:val="21"/>
        </w:rPr>
        <w:t>artners in terms of the content</w:t>
      </w:r>
      <w:r w:rsidRPr="00225D67">
        <w:rPr>
          <w:rFonts w:ascii="Gill Sans MT" w:hAnsi="Gill Sans MT"/>
          <w:sz w:val="21"/>
          <w:szCs w:val="21"/>
        </w:rPr>
        <w:t xml:space="preserve">, </w:t>
      </w:r>
      <w:r w:rsidR="007B4317" w:rsidRPr="00225D67">
        <w:rPr>
          <w:rFonts w:ascii="Gill Sans MT" w:hAnsi="Gill Sans MT"/>
          <w:sz w:val="21"/>
          <w:szCs w:val="21"/>
        </w:rPr>
        <w:t xml:space="preserve">messages and </w:t>
      </w:r>
      <w:r w:rsidRPr="00225D67">
        <w:rPr>
          <w:rFonts w:ascii="Gill Sans MT" w:hAnsi="Gill Sans MT"/>
          <w:sz w:val="21"/>
          <w:szCs w:val="21"/>
        </w:rPr>
        <w:t xml:space="preserve">approach </w:t>
      </w:r>
      <w:r w:rsidR="007B4317" w:rsidRPr="00225D67">
        <w:rPr>
          <w:rFonts w:ascii="Gill Sans MT" w:hAnsi="Gill Sans MT"/>
          <w:sz w:val="21"/>
          <w:szCs w:val="21"/>
        </w:rPr>
        <w:t>of spiritual nurture materials</w:t>
      </w:r>
      <w:r w:rsidRPr="00225D67">
        <w:rPr>
          <w:rFonts w:ascii="Gill Sans MT" w:hAnsi="Gill Sans MT"/>
          <w:sz w:val="21"/>
          <w:szCs w:val="21"/>
        </w:rPr>
        <w:t>,</w:t>
      </w:r>
      <w:r w:rsidR="007B4317" w:rsidRPr="00225D67">
        <w:rPr>
          <w:rFonts w:ascii="Gill Sans MT" w:hAnsi="Gill Sans MT"/>
          <w:sz w:val="21"/>
          <w:szCs w:val="21"/>
        </w:rPr>
        <w:t xml:space="preserve"> especially those funded using WV resources.</w:t>
      </w:r>
    </w:p>
    <w:p w14:paraId="4C4270C4" w14:textId="5B2CBC2E" w:rsidR="00225D67" w:rsidRPr="00225D67" w:rsidRDefault="00225D67" w:rsidP="00225D67">
      <w:pPr>
        <w:pStyle w:val="ListParagraph"/>
        <w:ind w:left="540"/>
        <w:rPr>
          <w:rFonts w:ascii="Gill Sans MT" w:hAnsi="Gill Sans MT"/>
          <w:sz w:val="21"/>
          <w:szCs w:val="21"/>
        </w:rPr>
      </w:pPr>
      <w:r w:rsidRPr="004E12E4">
        <w:rPr>
          <w:rFonts w:ascii="Gill Sans MT" w:hAnsi="Gill Sans MT"/>
          <w:noProof/>
          <w:lang w:val="en-AU" w:eastAsia="en-AU"/>
        </w:rPr>
        <mc:AlternateContent>
          <mc:Choice Requires="wps">
            <w:drawing>
              <wp:anchor distT="0" distB="0" distL="114300" distR="114300" simplePos="0" relativeHeight="251776000" behindDoc="0" locked="0" layoutInCell="1" allowOverlap="1" wp14:anchorId="5E3C1BC8" wp14:editId="4302B726">
                <wp:simplePos x="0" y="0"/>
                <wp:positionH relativeFrom="column">
                  <wp:posOffset>3175</wp:posOffset>
                </wp:positionH>
                <wp:positionV relativeFrom="paragraph">
                  <wp:posOffset>186690</wp:posOffset>
                </wp:positionV>
                <wp:extent cx="6517758" cy="0"/>
                <wp:effectExtent l="0" t="0" r="16510" b="19050"/>
                <wp:wrapNone/>
                <wp:docPr id="13" name="Straight Connector 2"/>
                <wp:cNvGraphicFramePr/>
                <a:graphic xmlns:a="http://schemas.openxmlformats.org/drawingml/2006/main">
                  <a:graphicData uri="http://schemas.microsoft.com/office/word/2010/wordprocessingShape">
                    <wps:wsp>
                      <wps:cNvCnPr/>
                      <wps:spPr>
                        <a:xfrm>
                          <a:off x="0" y="0"/>
                          <a:ext cx="65177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53EAA6" id="Straight Connector 2"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4.7pt" to="513.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" strokecolor="#4579b8 [3044]"/>
            </w:pict>
          </mc:Fallback>
        </mc:AlternateContent>
      </w:r>
    </w:p>
    <w:p w14:paraId="27D6D2E3" w14:textId="4672C172" w:rsidR="00C5231B" w:rsidRPr="00C5231B" w:rsidRDefault="00BB4357" w:rsidP="00C5231B">
      <w:pPr>
        <w:spacing w:after="0"/>
        <w:rPr>
          <w:rFonts w:ascii="Gill Sans MT" w:hAnsi="Gill Sans MT"/>
          <w:b/>
          <w:color w:val="FF6600"/>
        </w:rPr>
      </w:pPr>
      <w:r w:rsidRPr="004520E2">
        <w:rPr>
          <w:rFonts w:ascii="Gill Sans MT" w:hAnsi="Gill Sans MT"/>
          <w:b/>
          <w:color w:val="FF6600"/>
        </w:rPr>
        <w:t>Questions for consideration:</w:t>
      </w:r>
    </w:p>
    <w:p w14:paraId="17318539" w14:textId="5691F213" w:rsidR="00BF4D33" w:rsidRPr="00C5231B" w:rsidRDefault="00BF4D33" w:rsidP="00C5231B">
      <w:pPr>
        <w:pStyle w:val="ListParagraph"/>
        <w:numPr>
          <w:ilvl w:val="0"/>
          <w:numId w:val="15"/>
        </w:numPr>
        <w:spacing w:after="0"/>
      </w:pPr>
      <w:r w:rsidRPr="00C5231B">
        <w:t xml:space="preserve">What steps have been taken to assess the </w:t>
      </w:r>
      <w:r w:rsidR="006F1AEA">
        <w:t xml:space="preserve">spiritual needs of </w:t>
      </w:r>
      <w:r w:rsidR="00047740">
        <w:t>a</w:t>
      </w:r>
      <w:r w:rsidR="00047740" w:rsidRPr="00047740">
        <w:t>dolescent</w:t>
      </w:r>
      <w:r w:rsidR="00047740">
        <w:t>s</w:t>
      </w:r>
      <w:r w:rsidR="00047740" w:rsidRPr="00047740">
        <w:t xml:space="preserve"> and </w:t>
      </w:r>
      <w:r w:rsidR="00047740">
        <w:t>y</w:t>
      </w:r>
      <w:r w:rsidR="00047740" w:rsidRPr="00047740">
        <w:t>outh</w:t>
      </w:r>
      <w:r w:rsidR="00C5231B" w:rsidRPr="00C5231B">
        <w:t>?</w:t>
      </w:r>
    </w:p>
    <w:p w14:paraId="344D7BE4" w14:textId="65266B0D" w:rsidR="00BB4357" w:rsidRPr="00C5231B" w:rsidRDefault="006F1AEA" w:rsidP="00C5231B">
      <w:pPr>
        <w:pStyle w:val="ListParagraph"/>
        <w:numPr>
          <w:ilvl w:val="0"/>
          <w:numId w:val="15"/>
        </w:numPr>
        <w:spacing w:after="0"/>
      </w:pPr>
      <w:r>
        <w:t xml:space="preserve">What </w:t>
      </w:r>
      <w:r w:rsidR="00BB4357" w:rsidRPr="00C5231B">
        <w:t xml:space="preserve">tools or resources can </w:t>
      </w:r>
      <w:r w:rsidR="00225D67">
        <w:t>you use</w:t>
      </w:r>
      <w:r w:rsidR="00BB4357" w:rsidRPr="00C5231B">
        <w:t xml:space="preserve"> to support the spi</w:t>
      </w:r>
      <w:r>
        <w:t xml:space="preserve">ritual development of </w:t>
      </w:r>
      <w:r w:rsidR="00047740">
        <w:t>a</w:t>
      </w:r>
      <w:r w:rsidR="00047740" w:rsidRPr="00047740">
        <w:t>dolescent</w:t>
      </w:r>
      <w:r w:rsidR="00047740">
        <w:t>s</w:t>
      </w:r>
      <w:r w:rsidR="00047740" w:rsidRPr="00047740">
        <w:t xml:space="preserve"> and </w:t>
      </w:r>
      <w:r w:rsidR="00047740">
        <w:t>y</w:t>
      </w:r>
      <w:r w:rsidR="00047740" w:rsidRPr="00047740">
        <w:t>outh</w:t>
      </w:r>
      <w:r w:rsidR="00C5231B" w:rsidRPr="00C5231B">
        <w:t xml:space="preserve"> in programming?</w:t>
      </w:r>
    </w:p>
    <w:p w14:paraId="277D1FA4" w14:textId="77777777" w:rsidR="00225D67" w:rsidRDefault="00BF4D33" w:rsidP="00225D67">
      <w:pPr>
        <w:pStyle w:val="ListParagraph"/>
        <w:numPr>
          <w:ilvl w:val="0"/>
          <w:numId w:val="15"/>
        </w:numPr>
        <w:spacing w:after="0"/>
      </w:pPr>
      <w:r w:rsidRPr="00C5231B">
        <w:t>Wh</w:t>
      </w:r>
      <w:r w:rsidR="00FA437E">
        <w:t>ich</w:t>
      </w:r>
      <w:r w:rsidR="006F1AEA">
        <w:t xml:space="preserve"> partners can </w:t>
      </w:r>
      <w:r w:rsidR="00225D67">
        <w:t>you work</w:t>
      </w:r>
      <w:r w:rsidRPr="00C5231B">
        <w:t xml:space="preserve"> with in addressing the spiritual development of </w:t>
      </w:r>
      <w:r w:rsidR="00047740">
        <w:t>a</w:t>
      </w:r>
      <w:r w:rsidR="00047740" w:rsidRPr="00047740">
        <w:t>dolescent</w:t>
      </w:r>
      <w:r w:rsidR="00047740">
        <w:t>s</w:t>
      </w:r>
      <w:r w:rsidR="00047740" w:rsidRPr="00047740">
        <w:t xml:space="preserve"> and </w:t>
      </w:r>
      <w:r w:rsidR="00047740">
        <w:t>y</w:t>
      </w:r>
      <w:r w:rsidR="00047740" w:rsidRPr="00047740">
        <w:t>outh</w:t>
      </w:r>
      <w:r w:rsidRPr="00C5231B">
        <w:t>?</w:t>
      </w:r>
    </w:p>
    <w:p w14:paraId="37E19812" w14:textId="06339299" w:rsidR="00D672A2" w:rsidRPr="00225D67" w:rsidRDefault="00004CAA" w:rsidP="00225D67">
      <w:pPr>
        <w:pStyle w:val="ListParagraph"/>
        <w:numPr>
          <w:ilvl w:val="0"/>
          <w:numId w:val="15"/>
        </w:numPr>
        <w:spacing w:after="0"/>
      </w:pPr>
      <w:r>
        <w:t xml:space="preserve">How </w:t>
      </w:r>
      <w:r w:rsidR="00FA437E">
        <w:t xml:space="preserve">effectively </w:t>
      </w:r>
      <w:r>
        <w:t xml:space="preserve">have </w:t>
      </w:r>
      <w:r w:rsidR="00225D67">
        <w:t>you integrated</w:t>
      </w:r>
      <w:r>
        <w:t xml:space="preserve"> </w:t>
      </w:r>
      <w:r w:rsidR="00FA437E">
        <w:t xml:space="preserve">the </w:t>
      </w:r>
      <w:r>
        <w:t>spiritual nurture</w:t>
      </w:r>
      <w:r w:rsidR="00BB4357" w:rsidRPr="00C5231B">
        <w:t xml:space="preserve"> of </w:t>
      </w:r>
      <w:r w:rsidR="00C5231B" w:rsidRPr="00C5231B">
        <w:t>adolescents</w:t>
      </w:r>
      <w:r w:rsidR="00BB4357" w:rsidRPr="00C5231B">
        <w:t xml:space="preserve"> and youth into </w:t>
      </w:r>
      <w:r w:rsidR="00225D67">
        <w:t>your</w:t>
      </w:r>
      <w:r w:rsidR="00047740">
        <w:t xml:space="preserve"> </w:t>
      </w:r>
      <w:r w:rsidR="00BB4357" w:rsidRPr="00C5231B">
        <w:t>programming?</w:t>
      </w:r>
      <w:r w:rsidR="00BB4357" w:rsidRPr="00225D67">
        <w:rPr>
          <w:rFonts w:ascii="Gill Sans MT" w:hAnsi="Gill Sans MT"/>
          <w:sz w:val="24"/>
          <w:szCs w:val="24"/>
        </w:rPr>
        <w:t xml:space="preserve"> </w:t>
      </w:r>
      <w:r w:rsidR="00D672A2" w:rsidRPr="00225D67">
        <w:rPr>
          <w:rFonts w:ascii="Gill Sans MT" w:hAnsi="Gill Sans MT"/>
          <w:sz w:val="32"/>
          <w:szCs w:val="40"/>
        </w:rPr>
        <w:br w:type="page"/>
      </w:r>
    </w:p>
    <w:p w14:paraId="1CDD6F79" w14:textId="1F33B630" w:rsidR="009F128B" w:rsidRPr="00FA3DC7" w:rsidRDefault="009F128B" w:rsidP="00FA3DC7">
      <w:pPr>
        <w:pStyle w:val="Heading3"/>
        <w:jc w:val="center"/>
        <w:rPr>
          <w:rFonts w:ascii="Gill Sans MT" w:hAnsi="Gill Sans MT"/>
          <w:sz w:val="32"/>
          <w:szCs w:val="40"/>
        </w:rPr>
      </w:pPr>
      <w:bookmarkStart w:id="18" w:name="_Toc416074015"/>
      <w:r w:rsidRPr="00FA3DC7">
        <w:rPr>
          <w:rFonts w:ascii="Gill Sans MT" w:hAnsi="Gill Sans MT"/>
          <w:sz w:val="32"/>
          <w:szCs w:val="40"/>
        </w:rPr>
        <w:lastRenderedPageBreak/>
        <w:t>Sponsorship</w:t>
      </w:r>
      <w:r w:rsidR="00FA3DC7">
        <w:rPr>
          <w:rFonts w:ascii="Gill Sans MT" w:hAnsi="Gill Sans MT"/>
          <w:sz w:val="32"/>
          <w:szCs w:val="40"/>
        </w:rPr>
        <w:t xml:space="preserve"> and </w:t>
      </w:r>
      <w:r w:rsidR="004E4E33">
        <w:rPr>
          <w:rFonts w:ascii="Gill Sans MT" w:hAnsi="Gill Sans MT" w:cs="Helv"/>
          <w:color w:val="0070C0"/>
          <w:sz w:val="32"/>
          <w:szCs w:val="32"/>
        </w:rPr>
        <w:t>adolescent and y</w:t>
      </w:r>
      <w:r w:rsidR="00047740" w:rsidRPr="00047740">
        <w:rPr>
          <w:rFonts w:ascii="Gill Sans MT" w:hAnsi="Gill Sans MT" w:cs="Helv"/>
          <w:color w:val="0070C0"/>
          <w:sz w:val="32"/>
          <w:szCs w:val="32"/>
        </w:rPr>
        <w:t>outh</w:t>
      </w:r>
      <w:r w:rsidR="00047740">
        <w:rPr>
          <w:rFonts w:ascii="Gill Sans MT" w:hAnsi="Gill Sans MT" w:cs="Helv"/>
          <w:color w:val="0070C0"/>
          <w:sz w:val="32"/>
          <w:szCs w:val="32"/>
        </w:rPr>
        <w:t xml:space="preserve"> </w:t>
      </w:r>
      <w:r w:rsidR="00FA3DC7">
        <w:rPr>
          <w:rFonts w:ascii="Gill Sans MT" w:hAnsi="Gill Sans MT"/>
          <w:sz w:val="32"/>
          <w:szCs w:val="40"/>
        </w:rPr>
        <w:t>programming</w:t>
      </w:r>
      <w:bookmarkEnd w:id="18"/>
    </w:p>
    <w:p w14:paraId="760A462D" w14:textId="6F4603B1" w:rsidR="0048090B" w:rsidRPr="0048090B" w:rsidRDefault="0048090B" w:rsidP="000F0851">
      <w:pPr>
        <w:spacing w:before="200" w:after="60"/>
        <w:rPr>
          <w:rFonts w:ascii="Gill Sans MT" w:hAnsi="Gill Sans MT"/>
        </w:rPr>
      </w:pPr>
      <w:r>
        <w:rPr>
          <w:rFonts w:ascii="Gill Sans MT" w:hAnsi="Gill Sans MT"/>
        </w:rPr>
        <w:t xml:space="preserve">Sponsorship requirements and communications can be integrated into WV’s </w:t>
      </w:r>
      <w:r w:rsidR="00866C81">
        <w:rPr>
          <w:rFonts w:ascii="Gill Sans MT" w:hAnsi="Gill Sans MT"/>
        </w:rPr>
        <w:t>adolescent and youth</w:t>
      </w:r>
      <w:r>
        <w:rPr>
          <w:rFonts w:ascii="Gill Sans MT" w:hAnsi="Gill Sans MT"/>
        </w:rPr>
        <w:t xml:space="preserve"> programming in ways that promote participation and </w:t>
      </w:r>
      <w:r w:rsidR="00625014">
        <w:rPr>
          <w:rFonts w:ascii="Gill Sans MT" w:hAnsi="Gill Sans MT"/>
        </w:rPr>
        <w:t xml:space="preserve">positive </w:t>
      </w:r>
      <w:r>
        <w:rPr>
          <w:rFonts w:ascii="Gill Sans MT" w:hAnsi="Gill Sans MT"/>
        </w:rPr>
        <w:t>development.</w:t>
      </w:r>
    </w:p>
    <w:p w14:paraId="033328A8" w14:textId="675B5E8C" w:rsidR="008610B4" w:rsidRPr="00950331" w:rsidRDefault="000F0851" w:rsidP="000F0851">
      <w:pPr>
        <w:spacing w:before="200" w:after="60"/>
        <w:rPr>
          <w:rFonts w:ascii="Gill Sans MT" w:hAnsi="Gill Sans MT"/>
          <w:b/>
        </w:rPr>
      </w:pPr>
      <w:r>
        <w:rPr>
          <w:rFonts w:ascii="Gill Sans MT" w:hAnsi="Gill Sans MT"/>
          <w:b/>
        </w:rPr>
        <w:t xml:space="preserve">Principles for integrating sponsorship activities into </w:t>
      </w:r>
      <w:r w:rsidR="00866C81">
        <w:rPr>
          <w:rFonts w:ascii="Gill Sans MT" w:hAnsi="Gill Sans MT"/>
          <w:b/>
        </w:rPr>
        <w:t>adolescent and youth</w:t>
      </w:r>
      <w:r>
        <w:rPr>
          <w:rFonts w:ascii="Gill Sans MT" w:hAnsi="Gill Sans MT"/>
          <w:b/>
        </w:rPr>
        <w:t xml:space="preserve"> programming</w:t>
      </w:r>
      <w:r w:rsidR="008610B4" w:rsidRPr="00950331">
        <w:rPr>
          <w:rFonts w:ascii="Gill Sans MT" w:hAnsi="Gill Sans MT"/>
          <w:b/>
        </w:rPr>
        <w:t xml:space="preserve">:  </w:t>
      </w:r>
    </w:p>
    <w:p w14:paraId="5CAB75B1" w14:textId="77777777" w:rsidR="008610B4" w:rsidRPr="00950331" w:rsidRDefault="008610B4" w:rsidP="00044C51">
      <w:pPr>
        <w:pStyle w:val="ListParagraph"/>
        <w:numPr>
          <w:ilvl w:val="0"/>
          <w:numId w:val="13"/>
        </w:numPr>
        <w:rPr>
          <w:rFonts w:ascii="Gill Sans MT" w:hAnsi="Gill Sans MT"/>
        </w:rPr>
      </w:pPr>
      <w:r w:rsidRPr="00950331">
        <w:rPr>
          <w:rFonts w:ascii="Gill Sans MT" w:hAnsi="Gill Sans MT"/>
        </w:rPr>
        <w:t xml:space="preserve">WV works alongside local partners, </w:t>
      </w:r>
      <w:r w:rsidR="00775B81">
        <w:rPr>
          <w:rFonts w:ascii="Gill Sans MT" w:hAnsi="Gill Sans MT"/>
        </w:rPr>
        <w:t>local champions</w:t>
      </w:r>
      <w:r w:rsidRPr="00950331">
        <w:rPr>
          <w:rFonts w:ascii="Gill Sans MT" w:hAnsi="Gill Sans MT"/>
        </w:rPr>
        <w:t xml:space="preserve"> and other community members, to engage </w:t>
      </w:r>
      <w:r w:rsidR="00775B81">
        <w:rPr>
          <w:rFonts w:ascii="Gill Sans MT" w:hAnsi="Gill Sans MT"/>
        </w:rPr>
        <w:t>young people</w:t>
      </w:r>
      <w:r w:rsidRPr="00950331">
        <w:rPr>
          <w:rFonts w:ascii="Gill Sans MT" w:hAnsi="Gill Sans MT"/>
        </w:rPr>
        <w:t xml:space="preserve"> </w:t>
      </w:r>
      <w:r w:rsidR="00775B81">
        <w:rPr>
          <w:rFonts w:ascii="Gill Sans MT" w:hAnsi="Gill Sans MT"/>
        </w:rPr>
        <w:t>in meaningful</w:t>
      </w:r>
      <w:r w:rsidRPr="00950331">
        <w:rPr>
          <w:rFonts w:ascii="Gill Sans MT" w:hAnsi="Gill Sans MT"/>
        </w:rPr>
        <w:t xml:space="preserve"> ways that build sustained capacity and ownership. </w:t>
      </w:r>
    </w:p>
    <w:p w14:paraId="38CEFE24" w14:textId="23596533" w:rsidR="008610B4" w:rsidRPr="00950331" w:rsidRDefault="00634CD6" w:rsidP="00544196">
      <w:pPr>
        <w:pStyle w:val="ListParagraph"/>
        <w:numPr>
          <w:ilvl w:val="0"/>
          <w:numId w:val="13"/>
        </w:numPr>
        <w:rPr>
          <w:rFonts w:ascii="Gill Sans MT" w:hAnsi="Gill Sans MT"/>
        </w:rPr>
      </w:pPr>
      <w:r>
        <w:rPr>
          <w:rFonts w:ascii="Gill Sans MT" w:hAnsi="Gill Sans MT"/>
        </w:rPr>
        <w:t>Young people’s</w:t>
      </w:r>
      <w:r w:rsidRPr="00950331">
        <w:rPr>
          <w:rFonts w:ascii="Gill Sans MT" w:hAnsi="Gill Sans MT"/>
        </w:rPr>
        <w:t xml:space="preserve"> </w:t>
      </w:r>
      <w:r w:rsidR="008610B4" w:rsidRPr="00950331">
        <w:rPr>
          <w:rFonts w:ascii="Gill Sans MT" w:hAnsi="Gill Sans MT"/>
        </w:rPr>
        <w:t>participation</w:t>
      </w:r>
      <w:r w:rsidR="00866C81">
        <w:rPr>
          <w:rFonts w:ascii="Gill Sans MT" w:hAnsi="Gill Sans MT"/>
        </w:rPr>
        <w:t xml:space="preserve"> </w:t>
      </w:r>
      <w:r w:rsidR="008610B4" w:rsidRPr="00950331">
        <w:rPr>
          <w:rFonts w:ascii="Gill Sans MT" w:hAnsi="Gill Sans MT"/>
        </w:rPr>
        <w:t xml:space="preserve">is </w:t>
      </w:r>
      <w:r>
        <w:rPr>
          <w:rFonts w:ascii="Gill Sans MT" w:hAnsi="Gill Sans MT"/>
        </w:rPr>
        <w:t xml:space="preserve">regarded as </w:t>
      </w:r>
      <w:r w:rsidR="008610B4" w:rsidRPr="00950331">
        <w:rPr>
          <w:rFonts w:ascii="Gill Sans MT" w:hAnsi="Gill Sans MT"/>
        </w:rPr>
        <w:t>an integral aspect of local programming efforts. (An integrated activity plan is developed for sponsorship communications by mapping all child participation activities.)</w:t>
      </w:r>
      <w:r w:rsidR="00544196">
        <w:rPr>
          <w:rFonts w:ascii="Gill Sans MT" w:hAnsi="Gill Sans MT"/>
        </w:rPr>
        <w:t xml:space="preserve">   </w:t>
      </w:r>
    </w:p>
    <w:p w14:paraId="123B7220" w14:textId="2CDFF9DA" w:rsidR="008610B4" w:rsidRPr="00950331" w:rsidRDefault="00775B81" w:rsidP="00044C51">
      <w:pPr>
        <w:pStyle w:val="ListParagraph"/>
        <w:numPr>
          <w:ilvl w:val="0"/>
          <w:numId w:val="13"/>
        </w:numPr>
        <w:rPr>
          <w:rFonts w:ascii="Gill Sans MT" w:hAnsi="Gill Sans MT"/>
        </w:rPr>
      </w:pPr>
      <w:r>
        <w:rPr>
          <w:rFonts w:ascii="Gill Sans MT" w:hAnsi="Gill Sans MT"/>
        </w:rPr>
        <w:t>WV</w:t>
      </w:r>
      <w:r w:rsidR="008610B4" w:rsidRPr="00950331">
        <w:rPr>
          <w:rFonts w:ascii="Gill Sans MT" w:hAnsi="Gill Sans MT"/>
        </w:rPr>
        <w:t xml:space="preserve"> promote</w:t>
      </w:r>
      <w:r>
        <w:rPr>
          <w:rFonts w:ascii="Gill Sans MT" w:hAnsi="Gill Sans MT"/>
        </w:rPr>
        <w:t>s</w:t>
      </w:r>
      <w:r w:rsidR="008610B4" w:rsidRPr="00950331">
        <w:rPr>
          <w:rFonts w:ascii="Gill Sans MT" w:hAnsi="Gill Sans MT"/>
        </w:rPr>
        <w:t xml:space="preserve"> </w:t>
      </w:r>
      <w:r>
        <w:rPr>
          <w:rFonts w:ascii="Gill Sans MT" w:hAnsi="Gill Sans MT"/>
        </w:rPr>
        <w:t>young people’s</w:t>
      </w:r>
      <w:r w:rsidR="008610B4" w:rsidRPr="00950331">
        <w:rPr>
          <w:rFonts w:ascii="Gill Sans MT" w:hAnsi="Gill Sans MT"/>
        </w:rPr>
        <w:t xml:space="preserve"> reflection so that they can grow and learn</w:t>
      </w:r>
      <w:r w:rsidR="00634CD6">
        <w:rPr>
          <w:rFonts w:ascii="Gill Sans MT" w:hAnsi="Gill Sans MT"/>
        </w:rPr>
        <w:t>. T</w:t>
      </w:r>
      <w:r w:rsidR="008610B4" w:rsidRPr="00950331">
        <w:rPr>
          <w:rFonts w:ascii="Gill Sans MT" w:hAnsi="Gill Sans MT"/>
        </w:rPr>
        <w:t xml:space="preserve">heir feedback </w:t>
      </w:r>
      <w:r w:rsidR="00634CD6">
        <w:rPr>
          <w:rFonts w:ascii="Gill Sans MT" w:hAnsi="Gill Sans MT"/>
        </w:rPr>
        <w:t xml:space="preserve">will </w:t>
      </w:r>
      <w:r w:rsidR="008610B4" w:rsidRPr="00950331">
        <w:rPr>
          <w:rFonts w:ascii="Gill Sans MT" w:hAnsi="Gill Sans MT"/>
        </w:rPr>
        <w:t>help other</w:t>
      </w:r>
      <w:r w:rsidR="00634CD6">
        <w:rPr>
          <w:rFonts w:ascii="Gill Sans MT" w:hAnsi="Gill Sans MT"/>
        </w:rPr>
        <w:t xml:space="preserve"> young people</w:t>
      </w:r>
      <w:r w:rsidR="008610B4" w:rsidRPr="00950331">
        <w:rPr>
          <w:rFonts w:ascii="Gill Sans MT" w:hAnsi="Gill Sans MT"/>
        </w:rPr>
        <w:t xml:space="preserve"> and the</w:t>
      </w:r>
      <w:r w:rsidR="00634CD6">
        <w:rPr>
          <w:rFonts w:ascii="Gill Sans MT" w:hAnsi="Gill Sans MT"/>
        </w:rPr>
        <w:t>ir</w:t>
      </w:r>
      <w:r w:rsidR="008610B4" w:rsidRPr="00950331">
        <w:rPr>
          <w:rFonts w:ascii="Gill Sans MT" w:hAnsi="Gill Sans MT"/>
        </w:rPr>
        <w:t xml:space="preserve"> community grow and learn.</w:t>
      </w:r>
    </w:p>
    <w:p w14:paraId="0D95FC49" w14:textId="3CEDC1B5" w:rsidR="008610B4" w:rsidRPr="00950331" w:rsidRDefault="00775B81" w:rsidP="00044C51">
      <w:pPr>
        <w:pStyle w:val="ListParagraph"/>
        <w:numPr>
          <w:ilvl w:val="0"/>
          <w:numId w:val="13"/>
        </w:numPr>
        <w:rPr>
          <w:rFonts w:ascii="Gill Sans MT" w:hAnsi="Gill Sans MT"/>
        </w:rPr>
      </w:pPr>
      <w:r>
        <w:rPr>
          <w:rFonts w:ascii="Gill Sans MT" w:hAnsi="Gill Sans MT"/>
        </w:rPr>
        <w:t>WV is</w:t>
      </w:r>
      <w:r w:rsidR="008610B4" w:rsidRPr="00950331">
        <w:rPr>
          <w:rFonts w:ascii="Gill Sans MT" w:hAnsi="Gill Sans MT"/>
        </w:rPr>
        <w:t xml:space="preserve"> mindful of</w:t>
      </w:r>
      <w:r w:rsidR="00634CD6">
        <w:rPr>
          <w:rFonts w:ascii="Gill Sans MT" w:hAnsi="Gill Sans MT"/>
        </w:rPr>
        <w:t>,</w:t>
      </w:r>
      <w:r w:rsidR="008610B4" w:rsidRPr="00950331">
        <w:rPr>
          <w:rFonts w:ascii="Gill Sans MT" w:hAnsi="Gill Sans MT"/>
        </w:rPr>
        <w:t xml:space="preserve"> and responsive to</w:t>
      </w:r>
      <w:r w:rsidR="00634CD6">
        <w:rPr>
          <w:rFonts w:ascii="Gill Sans MT" w:hAnsi="Gill Sans MT"/>
        </w:rPr>
        <w:t>,</w:t>
      </w:r>
      <w:r w:rsidR="008610B4" w:rsidRPr="00950331">
        <w:rPr>
          <w:rFonts w:ascii="Gill Sans MT" w:hAnsi="Gill Sans MT"/>
        </w:rPr>
        <w:t xml:space="preserve"> the context and the </w:t>
      </w:r>
      <w:r w:rsidR="00634CD6">
        <w:rPr>
          <w:rFonts w:ascii="Gill Sans MT" w:hAnsi="Gill Sans MT"/>
        </w:rPr>
        <w:t xml:space="preserve">social development </w:t>
      </w:r>
      <w:r w:rsidR="008610B4" w:rsidRPr="00950331">
        <w:rPr>
          <w:rFonts w:ascii="Gill Sans MT" w:hAnsi="Gill Sans MT"/>
        </w:rPr>
        <w:t xml:space="preserve">of </w:t>
      </w:r>
      <w:r w:rsidR="00634CD6">
        <w:rPr>
          <w:rFonts w:ascii="Gill Sans MT" w:hAnsi="Gill Sans MT"/>
        </w:rPr>
        <w:t>young people</w:t>
      </w:r>
      <w:r w:rsidR="008610B4" w:rsidRPr="00950331">
        <w:rPr>
          <w:rFonts w:ascii="Gill Sans MT" w:hAnsi="Gill Sans MT"/>
        </w:rPr>
        <w:t xml:space="preserve">. </w:t>
      </w:r>
    </w:p>
    <w:p w14:paraId="4DFC3B02" w14:textId="1C99FD93" w:rsidR="000F0851" w:rsidRPr="000F0851" w:rsidRDefault="0048090B" w:rsidP="0048090B">
      <w:pPr>
        <w:rPr>
          <w:rFonts w:ascii="Gill Sans MT" w:hAnsi="Gill Sans MT"/>
        </w:rPr>
      </w:pPr>
      <w:r w:rsidRPr="0048090B">
        <w:rPr>
          <w:rFonts w:ascii="Gill Sans MT" w:hAnsi="Gill Sans MT"/>
        </w:rPr>
        <w:t xml:space="preserve">These principles support and are reinforced by WV’s </w:t>
      </w:r>
      <w:r w:rsidRPr="0048090B">
        <w:rPr>
          <w:rFonts w:ascii="Gill Sans MT" w:hAnsi="Gill Sans MT"/>
          <w:i/>
        </w:rPr>
        <w:t>Programme Effectiveness Standards</w:t>
      </w:r>
      <w:r w:rsidRPr="0048090B">
        <w:rPr>
          <w:rFonts w:ascii="Gill Sans MT" w:hAnsi="Gill Sans MT"/>
        </w:rPr>
        <w:t>.</w:t>
      </w:r>
      <w:r>
        <w:rPr>
          <w:rFonts w:ascii="Gill Sans MT" w:hAnsi="Gill Sans MT"/>
        </w:rPr>
        <w:t xml:space="preserve"> In addition, WV s</w:t>
      </w:r>
      <w:r w:rsidR="000F0851" w:rsidRPr="000F0851">
        <w:rPr>
          <w:rFonts w:ascii="Gill Sans MT" w:hAnsi="Gill Sans MT"/>
        </w:rPr>
        <w:t xml:space="preserve">taff, volunteers and </w:t>
      </w:r>
      <w:r w:rsidR="000F0851" w:rsidRPr="0048090B">
        <w:rPr>
          <w:rFonts w:ascii="Gill Sans MT" w:hAnsi="Gill Sans MT"/>
        </w:rPr>
        <w:t xml:space="preserve">local partners adhere to </w:t>
      </w:r>
      <w:r w:rsidR="000F0851" w:rsidRPr="0048090B">
        <w:rPr>
          <w:rFonts w:ascii="Gill Sans MT" w:hAnsi="Gill Sans MT"/>
          <w:i/>
        </w:rPr>
        <w:t>WV’s Guidelines and Principles for Child Participation</w:t>
      </w:r>
      <w:r>
        <w:rPr>
          <w:rFonts w:ascii="Gill Sans MT" w:hAnsi="Gill Sans MT"/>
        </w:rPr>
        <w:t>.</w:t>
      </w:r>
      <w:r w:rsidR="00480E51" w:rsidRPr="00480E51">
        <w:rPr>
          <w:rStyle w:val="FootnoteReference"/>
          <w:rFonts w:ascii="Gill Sans MT" w:hAnsi="Gill Sans MT"/>
        </w:rPr>
        <w:t xml:space="preserve"> </w:t>
      </w:r>
      <w:r w:rsidR="00480E51" w:rsidRPr="0048090B">
        <w:rPr>
          <w:rStyle w:val="FootnoteReference"/>
          <w:rFonts w:ascii="Gill Sans MT" w:hAnsi="Gill Sans MT"/>
        </w:rPr>
        <w:footnoteReference w:id="22"/>
      </w:r>
    </w:p>
    <w:p w14:paraId="6070A84C" w14:textId="12958A00" w:rsidR="000F0851" w:rsidRPr="000F0851" w:rsidRDefault="0048090B" w:rsidP="000F0851">
      <w:pPr>
        <w:spacing w:before="200"/>
        <w:rPr>
          <w:rFonts w:ascii="Gill Sans MT" w:hAnsi="Gill Sans MT" w:cs="Helv"/>
          <w:color w:val="000000"/>
          <w:lang w:val="en-GB"/>
        </w:rPr>
      </w:pPr>
      <w:r>
        <w:rPr>
          <w:rFonts w:ascii="Gill Sans MT" w:hAnsi="Gill Sans MT" w:cs="Helv"/>
          <w:color w:val="000000"/>
          <w:lang w:val="en-GB"/>
        </w:rPr>
        <w:t>The</w:t>
      </w:r>
      <w:r w:rsidR="000F0851" w:rsidRPr="0048090B">
        <w:rPr>
          <w:rFonts w:ascii="Gill Sans MT" w:hAnsi="Gill Sans MT" w:cs="Helv"/>
          <w:color w:val="000000"/>
          <w:lang w:val="en-GB"/>
        </w:rPr>
        <w:t xml:space="preserve"> framework </w:t>
      </w:r>
      <w:r>
        <w:rPr>
          <w:rFonts w:ascii="Gill Sans MT" w:hAnsi="Gill Sans MT" w:cs="Helv"/>
          <w:color w:val="000000"/>
          <w:lang w:val="en-GB"/>
        </w:rPr>
        <w:t>below depicts an action, reflection and learning cycle and</w:t>
      </w:r>
      <w:r w:rsidR="000F0851" w:rsidRPr="0048090B">
        <w:rPr>
          <w:rFonts w:ascii="Gill Sans MT" w:hAnsi="Gill Sans MT" w:cs="Helv"/>
          <w:color w:val="000000"/>
          <w:lang w:val="en-GB"/>
        </w:rPr>
        <w:t xml:space="preserve"> the </w:t>
      </w:r>
      <w:r w:rsidR="008A63C8">
        <w:rPr>
          <w:rFonts w:ascii="Gill Sans MT" w:hAnsi="Gill Sans MT" w:cs="Helv"/>
          <w:color w:val="000000"/>
          <w:lang w:val="en-GB"/>
        </w:rPr>
        <w:t xml:space="preserve">connections with </w:t>
      </w:r>
      <w:r w:rsidR="000F0851" w:rsidRPr="0048090B">
        <w:rPr>
          <w:rFonts w:ascii="Gill Sans MT" w:hAnsi="Gill Sans MT" w:cs="Helv"/>
          <w:color w:val="000000"/>
          <w:lang w:val="en-GB"/>
        </w:rPr>
        <w:t>sponsorship</w:t>
      </w:r>
      <w:r w:rsidR="008A63C8">
        <w:rPr>
          <w:rFonts w:ascii="Gill Sans MT" w:hAnsi="Gill Sans MT" w:cs="Helv"/>
          <w:color w:val="000000"/>
          <w:lang w:val="en-GB"/>
        </w:rPr>
        <w:t>.</w:t>
      </w:r>
      <w:r w:rsidR="000F0851" w:rsidRPr="0048090B">
        <w:rPr>
          <w:rFonts w:ascii="Gill Sans MT" w:hAnsi="Gill Sans MT" w:cs="Helv"/>
          <w:color w:val="000000"/>
          <w:lang w:val="en-GB"/>
        </w:rPr>
        <w:t xml:space="preserve"> </w:t>
      </w:r>
      <w:r w:rsidR="00235E9D">
        <w:rPr>
          <w:rFonts w:ascii="Gill Sans MT" w:hAnsi="Gill Sans MT" w:cs="Helv"/>
          <w:color w:val="000000"/>
          <w:lang w:val="en-GB"/>
        </w:rPr>
        <w:t>S</w:t>
      </w:r>
      <w:r>
        <w:rPr>
          <w:rFonts w:ascii="Gill Sans MT" w:hAnsi="Gill Sans MT" w:cs="Helv"/>
          <w:color w:val="000000"/>
          <w:lang w:val="en-GB"/>
        </w:rPr>
        <w:t>ponsorship activities</w:t>
      </w:r>
      <w:r w:rsidR="00CF5DE0">
        <w:rPr>
          <w:rFonts w:ascii="Gill Sans MT" w:hAnsi="Gill Sans MT" w:cs="Helv"/>
          <w:color w:val="000000"/>
          <w:lang w:val="en-GB"/>
        </w:rPr>
        <w:t>, particularly those involving participation and communication,</w:t>
      </w:r>
      <w:r>
        <w:rPr>
          <w:rFonts w:ascii="Gill Sans MT" w:hAnsi="Gill Sans MT" w:cs="Helv"/>
          <w:color w:val="000000"/>
          <w:lang w:val="en-GB"/>
        </w:rPr>
        <w:t xml:space="preserve"> can be integrated into adolescent and youth programming</w:t>
      </w:r>
      <w:r w:rsidR="000F0851" w:rsidRPr="0048090B">
        <w:rPr>
          <w:rFonts w:ascii="Gill Sans MT" w:hAnsi="Gill Sans MT" w:cs="Helv"/>
          <w:i/>
          <w:iCs/>
          <w:color w:val="000000"/>
          <w:lang w:val="en-GB"/>
        </w:rPr>
        <w:t>.</w:t>
      </w:r>
      <w:r w:rsidRPr="0048090B">
        <w:rPr>
          <w:rFonts w:ascii="Gill Sans MT" w:hAnsi="Gill Sans MT" w:cs="Helv"/>
          <w:i/>
          <w:iCs/>
          <w:color w:val="000000"/>
          <w:lang w:val="en-GB"/>
        </w:rPr>
        <w:t xml:space="preserve"> </w:t>
      </w:r>
      <w:r w:rsidR="000F0851" w:rsidRPr="0048090B">
        <w:rPr>
          <w:rFonts w:ascii="Gill Sans MT" w:hAnsi="Gill Sans MT" w:cs="Helv"/>
          <w:color w:val="000000"/>
          <w:lang w:val="en-GB"/>
        </w:rPr>
        <w:t xml:space="preserve">This framework </w:t>
      </w:r>
      <w:r>
        <w:rPr>
          <w:rFonts w:ascii="Gill Sans MT" w:hAnsi="Gill Sans MT" w:cs="Helv"/>
          <w:color w:val="000000"/>
          <w:lang w:val="en-GB"/>
        </w:rPr>
        <w:t>can also</w:t>
      </w:r>
      <w:r w:rsidR="000F0851" w:rsidRPr="0048090B">
        <w:rPr>
          <w:rFonts w:ascii="Gill Sans MT" w:hAnsi="Gill Sans MT" w:cs="Helv"/>
          <w:color w:val="000000"/>
          <w:lang w:val="en-GB"/>
        </w:rPr>
        <w:t xml:space="preserve"> be valuable in helping staff to ensure </w:t>
      </w:r>
      <w:r w:rsidR="00496899">
        <w:rPr>
          <w:rFonts w:ascii="Gill Sans MT" w:hAnsi="Gill Sans MT" w:cs="Helv"/>
          <w:color w:val="000000"/>
          <w:lang w:val="en-GB"/>
        </w:rPr>
        <w:t>WV</w:t>
      </w:r>
      <w:r w:rsidR="000F0851" w:rsidRPr="0048090B">
        <w:rPr>
          <w:rFonts w:ascii="Gill Sans MT" w:hAnsi="Gill Sans MT" w:cs="Helv"/>
          <w:color w:val="000000"/>
          <w:lang w:val="en-GB"/>
        </w:rPr>
        <w:t xml:space="preserve"> engagement in any project </w:t>
      </w:r>
      <w:r w:rsidR="00496899">
        <w:rPr>
          <w:rFonts w:ascii="Gill Sans MT" w:hAnsi="Gill Sans MT" w:cs="Helv"/>
          <w:color w:val="000000"/>
          <w:lang w:val="en-GB"/>
        </w:rPr>
        <w:t>promotes</w:t>
      </w:r>
      <w:r w:rsidR="000F0851" w:rsidRPr="0048090B">
        <w:rPr>
          <w:rFonts w:ascii="Gill Sans MT" w:hAnsi="Gill Sans MT" w:cs="Helv"/>
          <w:color w:val="000000"/>
          <w:lang w:val="en-GB"/>
        </w:rPr>
        <w:t xml:space="preserve"> life skills and </w:t>
      </w:r>
      <w:r w:rsidR="00496899">
        <w:rPr>
          <w:rFonts w:ascii="Gill Sans MT" w:hAnsi="Gill Sans MT" w:cs="Helv"/>
          <w:color w:val="000000"/>
          <w:lang w:val="en-GB"/>
        </w:rPr>
        <w:t xml:space="preserve">positive </w:t>
      </w:r>
      <w:r w:rsidR="000F0851" w:rsidRPr="0048090B">
        <w:rPr>
          <w:rFonts w:ascii="Gill Sans MT" w:hAnsi="Gill Sans MT" w:cs="Helv"/>
          <w:color w:val="000000"/>
          <w:lang w:val="en-GB"/>
        </w:rPr>
        <w:t xml:space="preserve">development for </w:t>
      </w:r>
      <w:r>
        <w:rPr>
          <w:rFonts w:ascii="Gill Sans MT" w:hAnsi="Gill Sans MT" w:cs="Helv"/>
          <w:color w:val="000000"/>
          <w:lang w:val="en-GB"/>
        </w:rPr>
        <w:t>young people</w:t>
      </w:r>
      <w:r w:rsidR="000F0851" w:rsidRPr="0048090B">
        <w:rPr>
          <w:rFonts w:ascii="Gill Sans MT" w:hAnsi="Gill Sans MT" w:cs="Helv"/>
          <w:color w:val="000000"/>
          <w:lang w:val="en-GB"/>
        </w:rPr>
        <w:t>.</w:t>
      </w:r>
    </w:p>
    <w:p w14:paraId="5CF54D04" w14:textId="77777777" w:rsidR="008610B4" w:rsidRDefault="00950331" w:rsidP="00070166">
      <w:pPr>
        <w:jc w:val="center"/>
      </w:pPr>
      <w:r>
        <w:rPr>
          <w:noProof/>
          <w:lang w:val="en-AU" w:eastAsia="en-AU"/>
        </w:rPr>
        <w:drawing>
          <wp:inline distT="0" distB="0" distL="0" distR="0" wp14:anchorId="3F2113A6" wp14:editId="45747B81">
            <wp:extent cx="4456632" cy="3515590"/>
            <wp:effectExtent l="0" t="0" r="1270" b="889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946" r="19216"/>
                    <a:stretch/>
                  </pic:blipFill>
                  <pic:spPr bwMode="auto">
                    <a:xfrm>
                      <a:off x="0" y="0"/>
                      <a:ext cx="4460291" cy="3518476"/>
                    </a:xfrm>
                    <a:prstGeom prst="rect">
                      <a:avLst/>
                    </a:prstGeom>
                    <a:noFill/>
                    <a:ln>
                      <a:noFill/>
                    </a:ln>
                    <a:extLst>
                      <a:ext uri="{53640926-AAD7-44D8-BBD7-CCE9431645EC}">
                        <a14:shadowObscured xmlns:a14="http://schemas.microsoft.com/office/drawing/2010/main"/>
                      </a:ext>
                    </a:extLst>
                  </pic:spPr>
                </pic:pic>
              </a:graphicData>
            </a:graphic>
          </wp:inline>
        </w:drawing>
      </w:r>
    </w:p>
    <w:p w14:paraId="7842C21F" w14:textId="77777777" w:rsidR="00634B29" w:rsidRDefault="00634B29" w:rsidP="00634B29">
      <w:pPr>
        <w:rPr>
          <w:rFonts w:ascii="Gill Sans MT" w:hAnsi="Gill Sans MT" w:cs="Gill Sans MT"/>
          <w:iCs/>
          <w:color w:val="000000"/>
        </w:rPr>
      </w:pPr>
      <w:r w:rsidRPr="004E12E4">
        <w:rPr>
          <w:rFonts w:ascii="Gill Sans MT" w:hAnsi="Gill Sans MT"/>
          <w:noProof/>
          <w:lang w:val="en-AU" w:eastAsia="en-AU"/>
        </w:rPr>
        <mc:AlternateContent>
          <mc:Choice Requires="wps">
            <w:drawing>
              <wp:anchor distT="0" distB="0" distL="114300" distR="114300" simplePos="0" relativeHeight="251693056" behindDoc="0" locked="0" layoutInCell="1" allowOverlap="1" wp14:anchorId="38A72E08" wp14:editId="009DB0C4">
                <wp:simplePos x="0" y="0"/>
                <wp:positionH relativeFrom="column">
                  <wp:posOffset>3692</wp:posOffset>
                </wp:positionH>
                <wp:positionV relativeFrom="paragraph">
                  <wp:posOffset>212754</wp:posOffset>
                </wp:positionV>
                <wp:extent cx="6517758" cy="0"/>
                <wp:effectExtent l="0" t="0" r="16510" b="19050"/>
                <wp:wrapNone/>
                <wp:docPr id="24" name="Straight Connector 2"/>
                <wp:cNvGraphicFramePr/>
                <a:graphic xmlns:a="http://schemas.openxmlformats.org/drawingml/2006/main">
                  <a:graphicData uri="http://schemas.microsoft.com/office/word/2010/wordprocessingShape">
                    <wps:wsp>
                      <wps:cNvCnPr/>
                      <wps:spPr>
                        <a:xfrm>
                          <a:off x="0" y="0"/>
                          <a:ext cx="65177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515033" id="Straight Connector 2"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6.75pt" to="51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" strokecolor="#4579b8 [3044]"/>
            </w:pict>
          </mc:Fallback>
        </mc:AlternateContent>
      </w:r>
    </w:p>
    <w:p w14:paraId="341E1354" w14:textId="77777777" w:rsidR="00634B29" w:rsidRDefault="00634B29" w:rsidP="00634B29">
      <w:pPr>
        <w:spacing w:after="0"/>
        <w:rPr>
          <w:rFonts w:ascii="Gill Sans MT" w:hAnsi="Gill Sans MT"/>
          <w:b/>
          <w:color w:val="FF6600"/>
        </w:rPr>
      </w:pPr>
      <w:r w:rsidRPr="004520E2">
        <w:rPr>
          <w:rFonts w:ascii="Gill Sans MT" w:hAnsi="Gill Sans MT"/>
          <w:b/>
          <w:color w:val="FF6600"/>
        </w:rPr>
        <w:t>Questions for consideration:</w:t>
      </w:r>
    </w:p>
    <w:p w14:paraId="00D83EEF" w14:textId="560203C5" w:rsidR="00634B29" w:rsidRPr="00634B29" w:rsidRDefault="00634B29" w:rsidP="00044C51">
      <w:pPr>
        <w:pStyle w:val="ListParagraph"/>
        <w:numPr>
          <w:ilvl w:val="0"/>
          <w:numId w:val="15"/>
        </w:numPr>
        <w:spacing w:after="0"/>
        <w:rPr>
          <w:rFonts w:ascii="Gill Sans MT" w:hAnsi="Gill Sans MT"/>
          <w:b/>
          <w:color w:val="FF6600"/>
        </w:rPr>
      </w:pPr>
      <w:r>
        <w:t xml:space="preserve">Do programme staff understand and know how to apply the </w:t>
      </w:r>
      <w:r w:rsidR="001D59DC">
        <w:t xml:space="preserve">above </w:t>
      </w:r>
      <w:r>
        <w:t xml:space="preserve">framework </w:t>
      </w:r>
      <w:r w:rsidR="001D59DC">
        <w:t>and links with</w:t>
      </w:r>
      <w:r>
        <w:t xml:space="preserve"> sponsorship? </w:t>
      </w:r>
    </w:p>
    <w:p w14:paraId="02F2F9E5" w14:textId="2D5BC22D" w:rsidR="00634B29" w:rsidRPr="00634B29" w:rsidRDefault="009D4A55" w:rsidP="00044C51">
      <w:pPr>
        <w:pStyle w:val="ListParagraph"/>
        <w:numPr>
          <w:ilvl w:val="0"/>
          <w:numId w:val="15"/>
        </w:numPr>
        <w:spacing w:after="0"/>
        <w:rPr>
          <w:rFonts w:ascii="Gill Sans MT" w:hAnsi="Gill Sans MT"/>
          <w:b/>
          <w:color w:val="FF6600"/>
        </w:rPr>
      </w:pPr>
      <w:r>
        <w:t>Have sponsorship activities been integrated into programming activities planned with young people</w:t>
      </w:r>
      <w:r w:rsidR="00634B29">
        <w:t>?</w:t>
      </w:r>
    </w:p>
    <w:p w14:paraId="0DE01FE2" w14:textId="77777777" w:rsidR="007B4334" w:rsidRDefault="007B4334">
      <w:pPr>
        <w:rPr>
          <w:rFonts w:ascii="Gill Sans MT" w:eastAsiaTheme="majorEastAsia" w:hAnsi="Gill Sans MT" w:cstheme="majorBidi"/>
          <w:b/>
          <w:bCs/>
          <w:color w:val="4F81BD" w:themeColor="accent1"/>
          <w:sz w:val="32"/>
          <w:szCs w:val="40"/>
        </w:rPr>
      </w:pPr>
      <w:r>
        <w:rPr>
          <w:rFonts w:ascii="Gill Sans MT" w:hAnsi="Gill Sans MT"/>
          <w:sz w:val="32"/>
          <w:szCs w:val="40"/>
        </w:rPr>
        <w:br w:type="page"/>
      </w:r>
    </w:p>
    <w:p w14:paraId="6E025BF4" w14:textId="6E0AA320" w:rsidR="00480E51" w:rsidRPr="00D62EF4" w:rsidRDefault="00480E51" w:rsidP="00480E51">
      <w:pPr>
        <w:pStyle w:val="Heading3"/>
        <w:jc w:val="center"/>
        <w:rPr>
          <w:rFonts w:ascii="Gill Sans MT" w:hAnsi="Gill Sans MT"/>
          <w:sz w:val="32"/>
          <w:szCs w:val="40"/>
        </w:rPr>
      </w:pPr>
      <w:bookmarkStart w:id="19" w:name="_Toc416074016"/>
      <w:r>
        <w:rPr>
          <w:rFonts w:ascii="Gill Sans MT" w:hAnsi="Gill Sans MT"/>
          <w:sz w:val="32"/>
          <w:szCs w:val="40"/>
        </w:rPr>
        <w:lastRenderedPageBreak/>
        <w:t>Appendix A – Resources</w:t>
      </w:r>
      <w:bookmarkEnd w:id="19"/>
    </w:p>
    <w:p w14:paraId="6D7515E8" w14:textId="77777777" w:rsidR="00480E51" w:rsidRDefault="00480E51" w:rsidP="00480E51">
      <w:pPr>
        <w:spacing w:before="120" w:after="0" w:line="240" w:lineRule="auto"/>
        <w:rPr>
          <w:rFonts w:ascii="Gill Sans MT" w:hAnsi="Gill Sans MT"/>
        </w:rPr>
      </w:pPr>
      <w:r w:rsidRPr="00AB45CB">
        <w:rPr>
          <w:rFonts w:ascii="Gill Sans MT" w:hAnsi="Gill Sans MT"/>
        </w:rPr>
        <w:t>Child Participation Reference Guide</w:t>
      </w:r>
    </w:p>
    <w:p w14:paraId="76206909" w14:textId="77777777" w:rsidR="005A61F9" w:rsidRPr="00AB45CB" w:rsidRDefault="005A61F9" w:rsidP="005A61F9">
      <w:pPr>
        <w:spacing w:before="120" w:after="0" w:line="240" w:lineRule="auto"/>
        <w:rPr>
          <w:rFonts w:ascii="Gill Sans MT" w:hAnsi="Gill Sans MT"/>
        </w:rPr>
      </w:pPr>
      <w:r>
        <w:rPr>
          <w:rFonts w:ascii="Gill Sans MT" w:hAnsi="Gill Sans MT"/>
        </w:rPr>
        <w:t>Child Protection Theory of Change</w:t>
      </w:r>
    </w:p>
    <w:p w14:paraId="1BB2FDD1" w14:textId="6F27993E" w:rsidR="00480E51" w:rsidRPr="005A61F9" w:rsidRDefault="00D07D9E" w:rsidP="00480E51">
      <w:pPr>
        <w:spacing w:before="120" w:after="0" w:line="240" w:lineRule="auto"/>
        <w:rPr>
          <w:rFonts w:ascii="Gill Sans MT" w:hAnsi="Gill Sans MT"/>
          <w:i/>
          <w:sz w:val="20"/>
          <w:szCs w:val="20"/>
        </w:rPr>
      </w:pPr>
      <w:hyperlink r:id="rId23" w:history="1">
        <w:r w:rsidR="00480E51" w:rsidRPr="005A61F9">
          <w:rPr>
            <w:rStyle w:val="Hyperlink"/>
            <w:rFonts w:ascii="Gill Sans MT" w:hAnsi="Gill Sans MT"/>
            <w:i/>
            <w:sz w:val="20"/>
            <w:szCs w:val="20"/>
          </w:rPr>
          <w:t>DAP Overview and Coordination Guide</w:t>
        </w:r>
      </w:hyperlink>
    </w:p>
    <w:p w14:paraId="26039CF7" w14:textId="4A8E08DC" w:rsidR="00947BAE" w:rsidRPr="00F042F8" w:rsidRDefault="00D07D9E" w:rsidP="00F042F8">
      <w:pPr>
        <w:spacing w:before="120" w:after="0" w:line="240" w:lineRule="auto"/>
        <w:rPr>
          <w:rFonts w:ascii="Gill Sans MT" w:hAnsi="Gill Sans MT"/>
          <w:color w:val="333333"/>
          <w:sz w:val="20"/>
          <w:szCs w:val="20"/>
          <w:lang w:val="en"/>
        </w:rPr>
      </w:pPr>
      <w:hyperlink r:id="rId24" w:history="1">
        <w:r w:rsidR="00A33695" w:rsidRPr="00F042F8">
          <w:rPr>
            <w:rStyle w:val="Hyperlink"/>
            <w:rFonts w:ascii="Gill Sans MT" w:hAnsi="Gill Sans MT"/>
            <w:i/>
            <w:sz w:val="20"/>
            <w:szCs w:val="20"/>
            <w:lang w:val="en"/>
          </w:rPr>
          <w:t>Good Practices for Putting Development Programmes into Action</w:t>
        </w:r>
      </w:hyperlink>
      <w:r w:rsidR="00A33695" w:rsidRPr="00F042F8">
        <w:rPr>
          <w:rFonts w:ascii="Gill Sans MT" w:hAnsi="Gill Sans MT"/>
          <w:color w:val="333333"/>
          <w:sz w:val="20"/>
          <w:szCs w:val="20"/>
          <w:lang w:val="en"/>
        </w:rPr>
        <w:t xml:space="preserve"> is organised along the Critical Path. The Critical Path provides the backbone of the WV’s development programme approach. </w:t>
      </w:r>
    </w:p>
    <w:p w14:paraId="0BAC3920" w14:textId="77777777" w:rsidR="005A61F9" w:rsidRPr="005A61F9" w:rsidRDefault="00D07D9E" w:rsidP="005A61F9">
      <w:pPr>
        <w:spacing w:before="120" w:after="0" w:line="240" w:lineRule="auto"/>
        <w:rPr>
          <w:rFonts w:ascii="Gill Sans MT" w:hAnsi="Gill Sans MT"/>
          <w:i/>
          <w:sz w:val="20"/>
          <w:szCs w:val="20"/>
        </w:rPr>
      </w:pPr>
      <w:hyperlink r:id="rId25" w:history="1">
        <w:r w:rsidR="005A61F9" w:rsidRPr="005A61F9">
          <w:rPr>
            <w:rStyle w:val="Hyperlink"/>
            <w:rFonts w:ascii="Gill Sans MT" w:hAnsi="Gill Sans MT"/>
            <w:i/>
            <w:sz w:val="20"/>
            <w:szCs w:val="20"/>
          </w:rPr>
          <w:t>Guidance</w:t>
        </w:r>
        <w:r w:rsidR="005A61F9">
          <w:rPr>
            <w:rStyle w:val="Hyperlink"/>
            <w:rFonts w:ascii="Gill Sans MT" w:hAnsi="Gill Sans MT"/>
            <w:i/>
            <w:sz w:val="20"/>
            <w:szCs w:val="20"/>
          </w:rPr>
          <w:t xml:space="preserve"> Note</w:t>
        </w:r>
        <w:r w:rsidR="005A61F9" w:rsidRPr="005A61F9">
          <w:rPr>
            <w:rStyle w:val="Hyperlink"/>
            <w:rFonts w:ascii="Gill Sans MT" w:hAnsi="Gill Sans MT"/>
            <w:i/>
            <w:sz w:val="20"/>
            <w:szCs w:val="20"/>
          </w:rPr>
          <w:t xml:space="preserve"> on</w:t>
        </w:r>
        <w:r w:rsidR="005A61F9">
          <w:rPr>
            <w:rStyle w:val="Hyperlink"/>
            <w:rFonts w:ascii="Gill Sans MT" w:hAnsi="Gill Sans MT"/>
            <w:i/>
            <w:sz w:val="20"/>
            <w:szCs w:val="20"/>
          </w:rPr>
          <w:t xml:space="preserve"> Measuring Child Well-being</w:t>
        </w:r>
        <w:r w:rsidR="005A61F9" w:rsidRPr="005A61F9">
          <w:rPr>
            <w:rStyle w:val="Hyperlink"/>
            <w:rFonts w:ascii="Gill Sans MT" w:hAnsi="Gill Sans MT"/>
            <w:i/>
            <w:sz w:val="20"/>
            <w:szCs w:val="20"/>
          </w:rPr>
          <w:t xml:space="preserve"> Target #1</w:t>
        </w:r>
      </w:hyperlink>
    </w:p>
    <w:p w14:paraId="754706A6" w14:textId="74C60D30" w:rsidR="00480E51" w:rsidRPr="00F042F8" w:rsidRDefault="00D07D9E" w:rsidP="00480E51">
      <w:pPr>
        <w:spacing w:before="120" w:after="0" w:line="240" w:lineRule="auto"/>
        <w:rPr>
          <w:rFonts w:ascii="Gill Sans MT" w:hAnsi="Gill Sans MT"/>
          <w:sz w:val="20"/>
          <w:szCs w:val="20"/>
        </w:rPr>
      </w:pPr>
      <w:hyperlink r:id="rId26" w:history="1">
        <w:r w:rsidR="00480E51" w:rsidRPr="00F042F8">
          <w:rPr>
            <w:rStyle w:val="Hyperlink"/>
            <w:rFonts w:ascii="Gill Sans MT" w:hAnsi="Gill Sans MT"/>
            <w:i/>
            <w:sz w:val="20"/>
            <w:szCs w:val="20"/>
          </w:rPr>
          <w:t>Integrated Competency Development</w:t>
        </w:r>
        <w:r w:rsidR="00F042F8" w:rsidRPr="00F042F8">
          <w:rPr>
            <w:rStyle w:val="Hyperlink"/>
            <w:rFonts w:ascii="Gill Sans MT" w:hAnsi="Gill Sans MT"/>
            <w:i/>
            <w:sz w:val="20"/>
            <w:szCs w:val="20"/>
          </w:rPr>
          <w:t>:</w:t>
        </w:r>
      </w:hyperlink>
      <w:r w:rsidR="00F042F8" w:rsidRPr="00F042F8">
        <w:rPr>
          <w:rFonts w:ascii="Gill Sans MT" w:hAnsi="Gill Sans MT"/>
          <w:sz w:val="20"/>
          <w:szCs w:val="20"/>
        </w:rPr>
        <w:t xml:space="preserve"> </w:t>
      </w:r>
      <w:r w:rsidR="00F042F8" w:rsidRPr="00F042F8">
        <w:rPr>
          <w:rFonts w:ascii="Gill Sans MT" w:hAnsi="Gill Sans MT"/>
          <w:color w:val="333333"/>
          <w:sz w:val="20"/>
          <w:szCs w:val="20"/>
          <w:lang w:val="en"/>
        </w:rPr>
        <w:t>Guidance, tools and resources available to support national offices in strengthening the competencies of local level teams implementing development programmes.</w:t>
      </w:r>
    </w:p>
    <w:p w14:paraId="6B52B873" w14:textId="77777777" w:rsidR="005A61F9" w:rsidRPr="00AB45CB" w:rsidRDefault="00D07D9E" w:rsidP="005A61F9">
      <w:pPr>
        <w:spacing w:before="120" w:after="0" w:line="240" w:lineRule="auto"/>
        <w:rPr>
          <w:rFonts w:ascii="Gill Sans MT" w:hAnsi="Gill Sans MT"/>
        </w:rPr>
      </w:pPr>
      <w:hyperlink r:id="rId27" w:history="1">
        <w:r w:rsidR="005A61F9" w:rsidRPr="00A33695">
          <w:rPr>
            <w:rStyle w:val="Hyperlink"/>
            <w:rFonts w:ascii="Gill Sans MT" w:hAnsi="Gill Sans MT"/>
            <w:i/>
            <w:sz w:val="20"/>
            <w:szCs w:val="20"/>
          </w:rPr>
          <w:t>WV Guidelines on Child Participation:</w:t>
        </w:r>
      </w:hyperlink>
      <w:r w:rsidR="005A61F9">
        <w:rPr>
          <w:rFonts w:ascii="Gill Sans MT" w:hAnsi="Gill Sans MT"/>
        </w:rPr>
        <w:t xml:space="preserve"> </w:t>
      </w:r>
      <w:r w:rsidR="005A61F9" w:rsidRPr="00A33695">
        <w:rPr>
          <w:rFonts w:ascii="Gill Sans MT" w:hAnsi="Gill Sans MT"/>
          <w:color w:val="333333"/>
          <w:sz w:val="20"/>
          <w:szCs w:val="20"/>
          <w:lang w:val="en"/>
        </w:rPr>
        <w:t>This document gives guidance on the minimum basic expectations to uphold the quality of child participation across World Vision.</w:t>
      </w:r>
    </w:p>
    <w:p w14:paraId="422BBF9C" w14:textId="77777777" w:rsidR="005A61F9" w:rsidRDefault="005A61F9" w:rsidP="005A61F9">
      <w:pPr>
        <w:spacing w:before="120" w:after="0" w:line="240" w:lineRule="auto"/>
        <w:rPr>
          <w:rFonts w:ascii="Gill Sans MT" w:hAnsi="Gill Sans MT"/>
        </w:rPr>
      </w:pPr>
      <w:r>
        <w:rPr>
          <w:rFonts w:ascii="Gill Sans MT" w:hAnsi="Gill Sans MT"/>
        </w:rPr>
        <w:t>Youth Empowerment and Livelihoods Theory of Change</w:t>
      </w:r>
    </w:p>
    <w:p w14:paraId="40D6F9AD" w14:textId="77777777" w:rsidR="00480E51" w:rsidRPr="00AB45CB" w:rsidRDefault="00480E51" w:rsidP="00480E51">
      <w:pPr>
        <w:spacing w:before="120" w:after="0" w:line="240" w:lineRule="auto"/>
        <w:rPr>
          <w:rFonts w:ascii="Gill Sans MT" w:hAnsi="Gill Sans MT"/>
        </w:rPr>
      </w:pPr>
    </w:p>
    <w:p w14:paraId="123546EE" w14:textId="77777777" w:rsidR="00480E51" w:rsidRPr="00AB45CB" w:rsidRDefault="00480E51" w:rsidP="00480E51">
      <w:pPr>
        <w:spacing w:before="120" w:after="0" w:line="240" w:lineRule="auto"/>
        <w:rPr>
          <w:rFonts w:ascii="Gill Sans MT" w:hAnsi="Gill Sans MT"/>
          <w:b/>
        </w:rPr>
      </w:pPr>
      <w:r w:rsidRPr="00480E51">
        <w:rPr>
          <w:rFonts w:ascii="Gill Sans MT" w:hAnsi="Gill Sans MT"/>
          <w:b/>
          <w:highlight w:val="yellow"/>
        </w:rPr>
        <w:t>Where do I find the project models? www.wvdevelopment.org</w:t>
      </w:r>
    </w:p>
    <w:p w14:paraId="20EECD36" w14:textId="77777777" w:rsidR="00480E51" w:rsidRPr="00AB45CB" w:rsidRDefault="00480E51" w:rsidP="00480E51">
      <w:pPr>
        <w:spacing w:before="120" w:after="0" w:line="240" w:lineRule="auto"/>
        <w:rPr>
          <w:rFonts w:ascii="Gill Sans MT" w:hAnsi="Gill Sans MT"/>
        </w:rPr>
      </w:pPr>
    </w:p>
    <w:p w14:paraId="044365AA" w14:textId="77777777" w:rsidR="00480E51" w:rsidRPr="00A33695" w:rsidRDefault="00480E51" w:rsidP="00480E51">
      <w:pPr>
        <w:spacing w:before="120" w:after="0" w:line="240" w:lineRule="auto"/>
        <w:rPr>
          <w:rFonts w:ascii="Gill Sans MT" w:hAnsi="Gill Sans MT"/>
          <w:b/>
        </w:rPr>
      </w:pPr>
      <w:r w:rsidRPr="00A33695">
        <w:rPr>
          <w:rFonts w:ascii="Gill Sans MT" w:hAnsi="Gill Sans MT"/>
          <w:b/>
        </w:rPr>
        <w:t>Resources for further reading:</w:t>
      </w:r>
    </w:p>
    <w:p w14:paraId="289FE474" w14:textId="77777777" w:rsidR="00480E51" w:rsidRPr="00AB45CB" w:rsidRDefault="00D07D9E" w:rsidP="00480E51">
      <w:pPr>
        <w:spacing w:before="120" w:after="0" w:line="240" w:lineRule="auto"/>
        <w:ind w:left="540" w:hanging="504"/>
        <w:rPr>
          <w:rFonts w:ascii="Gill Sans MT" w:hAnsi="Gill Sans MT"/>
        </w:rPr>
      </w:pPr>
      <w:hyperlink r:id="rId28" w:history="1">
        <w:r w:rsidR="00480E51" w:rsidRPr="00AB45CB">
          <w:rPr>
            <w:rStyle w:val="Hyperlink"/>
            <w:rFonts w:ascii="Gill Sans MT" w:hAnsi="Gill Sans MT"/>
          </w:rPr>
          <w:t>Adolescence: A Time That Matters</w:t>
        </w:r>
      </w:hyperlink>
      <w:r w:rsidR="00480E51" w:rsidRPr="00AB45CB">
        <w:rPr>
          <w:rFonts w:ascii="Gill Sans MT" w:hAnsi="Gill Sans MT"/>
        </w:rPr>
        <w:t>. (2002) The United Nations Children’s Fund (UNICEF).</w:t>
      </w:r>
    </w:p>
    <w:p w14:paraId="190C0ABD" w14:textId="77777777" w:rsidR="00480E51" w:rsidRPr="00AB45CB" w:rsidRDefault="00D07D9E" w:rsidP="00480E51">
      <w:pPr>
        <w:spacing w:before="120" w:after="0" w:line="240" w:lineRule="auto"/>
        <w:ind w:left="540" w:hanging="504"/>
        <w:rPr>
          <w:rFonts w:ascii="Gill Sans MT" w:hAnsi="Gill Sans MT"/>
        </w:rPr>
      </w:pPr>
      <w:hyperlink r:id="rId29" w:history="1">
        <w:r w:rsidR="00480E51" w:rsidRPr="00AB45CB">
          <w:rPr>
            <w:rStyle w:val="Hyperlink"/>
            <w:rFonts w:ascii="Gill Sans MT" w:hAnsi="Gill Sans MT"/>
          </w:rPr>
          <w:t>Guiding Principles for International Youth Development</w:t>
        </w:r>
      </w:hyperlink>
      <w:r w:rsidR="00480E51" w:rsidRPr="00AB45CB">
        <w:rPr>
          <w:rFonts w:ascii="Gill Sans MT" w:hAnsi="Gill Sans MT"/>
        </w:rPr>
        <w:t>. (2013) Alliance for International Youth Development, in partnership with Interaction.</w:t>
      </w:r>
    </w:p>
    <w:p w14:paraId="7E04AAE8" w14:textId="77777777" w:rsidR="00480E51" w:rsidRPr="00AB45CB" w:rsidRDefault="00D07D9E" w:rsidP="00480E51">
      <w:pPr>
        <w:spacing w:before="120" w:after="0" w:line="240" w:lineRule="auto"/>
        <w:ind w:left="540" w:hanging="504"/>
        <w:rPr>
          <w:rFonts w:ascii="Gill Sans MT" w:hAnsi="Gill Sans MT"/>
        </w:rPr>
      </w:pPr>
      <w:hyperlink r:id="rId30" w:history="1">
        <w:r w:rsidR="00480E51" w:rsidRPr="00AB45CB">
          <w:rPr>
            <w:rStyle w:val="Hyperlink"/>
            <w:rFonts w:ascii="Gill Sans MT" w:hAnsi="Gill Sans MT"/>
          </w:rPr>
          <w:t>Health for the World’s Adolescents: A Second Chance in the Second Decade</w:t>
        </w:r>
      </w:hyperlink>
      <w:r w:rsidR="00480E51" w:rsidRPr="00AB45CB">
        <w:rPr>
          <w:rFonts w:ascii="Gill Sans MT" w:hAnsi="Gill Sans MT"/>
        </w:rPr>
        <w:t>. (2014) World Health Organization (WHO).</w:t>
      </w:r>
    </w:p>
    <w:p w14:paraId="141D739B" w14:textId="77777777" w:rsidR="00480E51" w:rsidRPr="00AB45CB" w:rsidRDefault="00D07D9E" w:rsidP="00480E51">
      <w:pPr>
        <w:spacing w:before="120" w:after="0" w:line="240" w:lineRule="auto"/>
        <w:ind w:left="540" w:hanging="504"/>
        <w:rPr>
          <w:rFonts w:ascii="Gill Sans MT" w:hAnsi="Gill Sans MT"/>
        </w:rPr>
      </w:pPr>
      <w:hyperlink r:id="rId31" w:history="1">
        <w:r w:rsidR="00480E51" w:rsidRPr="00AB45CB">
          <w:rPr>
            <w:rStyle w:val="Hyperlink"/>
            <w:rFonts w:ascii="Gill Sans MT" w:hAnsi="Gill Sans MT"/>
          </w:rPr>
          <w:t>Investing When it Counts: Generating the Evidence Base for Policies and Programmes for Very Young Adolescents – Guide and Toolkit</w:t>
        </w:r>
      </w:hyperlink>
      <w:r w:rsidR="00480E51" w:rsidRPr="00AB45CB">
        <w:rPr>
          <w:rFonts w:ascii="Gill Sans MT" w:hAnsi="Gill Sans MT"/>
        </w:rPr>
        <w:t>. (2006) The United Nations Population Fund (UNFPA) and Population Council.</w:t>
      </w:r>
    </w:p>
    <w:p w14:paraId="48E8B562" w14:textId="77777777" w:rsidR="00480E51" w:rsidRPr="00AB45CB" w:rsidRDefault="00D07D9E" w:rsidP="00480E51">
      <w:pPr>
        <w:spacing w:before="120" w:after="0" w:line="240" w:lineRule="auto"/>
        <w:ind w:left="540" w:hanging="504"/>
        <w:rPr>
          <w:rFonts w:ascii="Gill Sans MT" w:hAnsi="Gill Sans MT"/>
        </w:rPr>
      </w:pPr>
      <w:hyperlink r:id="rId32" w:history="1">
        <w:r w:rsidR="00480E51" w:rsidRPr="00AB45CB">
          <w:rPr>
            <w:rStyle w:val="Hyperlink"/>
            <w:rFonts w:ascii="Gill Sans MT" w:hAnsi="Gill Sans MT"/>
          </w:rPr>
          <w:t>Monitoring and Evaluating Life Skills for Youth Development: Volume 1 – The Guidelines</w:t>
        </w:r>
      </w:hyperlink>
      <w:r w:rsidR="00480E51" w:rsidRPr="00AB45CB">
        <w:rPr>
          <w:rFonts w:ascii="Gill Sans MT" w:hAnsi="Gill Sans MT"/>
        </w:rPr>
        <w:t>. (2012) The Jacobs Foundation.</w:t>
      </w:r>
    </w:p>
    <w:p w14:paraId="228353A9" w14:textId="77777777" w:rsidR="00480E51" w:rsidRPr="00AB45CB" w:rsidRDefault="00D07D9E" w:rsidP="00480E51">
      <w:pPr>
        <w:spacing w:before="120" w:after="0" w:line="240" w:lineRule="auto"/>
        <w:ind w:left="540" w:hanging="504"/>
        <w:rPr>
          <w:rFonts w:ascii="Gill Sans MT" w:hAnsi="Gill Sans MT"/>
        </w:rPr>
      </w:pPr>
      <w:hyperlink r:id="rId33" w:history="1">
        <w:r w:rsidR="00480E51" w:rsidRPr="00AB45CB">
          <w:rPr>
            <w:rStyle w:val="Hyperlink"/>
            <w:rFonts w:ascii="Gill Sans MT" w:hAnsi="Gill Sans MT"/>
          </w:rPr>
          <w:t>Positive Youth Development So Far</w:t>
        </w:r>
      </w:hyperlink>
      <w:r w:rsidR="00480E51" w:rsidRPr="00AB45CB">
        <w:rPr>
          <w:rFonts w:ascii="Gill Sans MT" w:hAnsi="Gill Sans MT"/>
        </w:rPr>
        <w:t>. (2006) Search Institute Insights &amp; Evidence, Vol. 3, No. 1.</w:t>
      </w:r>
    </w:p>
    <w:p w14:paraId="232D32D1" w14:textId="77777777" w:rsidR="00480E51" w:rsidRPr="00AB45CB" w:rsidRDefault="00D07D9E" w:rsidP="00480E51">
      <w:pPr>
        <w:spacing w:before="120" w:after="0" w:line="240" w:lineRule="auto"/>
        <w:ind w:left="540" w:hanging="504"/>
        <w:rPr>
          <w:rFonts w:ascii="Gill Sans MT" w:hAnsi="Gill Sans MT"/>
        </w:rPr>
      </w:pPr>
      <w:hyperlink r:id="rId34" w:history="1">
        <w:r w:rsidR="00480E51" w:rsidRPr="00AB45CB">
          <w:rPr>
            <w:rStyle w:val="Hyperlink"/>
            <w:rFonts w:ascii="Gill Sans MT" w:hAnsi="Gill Sans MT"/>
          </w:rPr>
          <w:t>Progress for Children: A Report Card on Adolescents</w:t>
        </w:r>
      </w:hyperlink>
      <w:r w:rsidR="00480E51" w:rsidRPr="00AB45CB">
        <w:rPr>
          <w:rFonts w:ascii="Gill Sans MT" w:hAnsi="Gill Sans MT"/>
        </w:rPr>
        <w:t>. (2012) The United Nations Children’s Fund (UNICEF).</w:t>
      </w:r>
    </w:p>
    <w:p w14:paraId="18034D27" w14:textId="77777777" w:rsidR="00480E51" w:rsidRPr="00AB45CB" w:rsidRDefault="00D07D9E" w:rsidP="00480E51">
      <w:pPr>
        <w:spacing w:before="120" w:after="0" w:line="240" w:lineRule="auto"/>
        <w:ind w:left="540" w:hanging="504"/>
        <w:rPr>
          <w:rFonts w:ascii="Gill Sans MT" w:hAnsi="Gill Sans MT"/>
        </w:rPr>
      </w:pPr>
      <w:hyperlink r:id="rId35" w:history="1">
        <w:r w:rsidR="00480E51" w:rsidRPr="00AB45CB">
          <w:rPr>
            <w:rStyle w:val="Hyperlink"/>
            <w:rFonts w:ascii="Gill Sans MT" w:hAnsi="Gill Sans MT"/>
          </w:rPr>
          <w:t>Promoting Positive Youth Development: Theoretical and Empirical Bases</w:t>
        </w:r>
      </w:hyperlink>
      <w:r w:rsidR="00480E51" w:rsidRPr="00AB45CB">
        <w:rPr>
          <w:rFonts w:ascii="Gill Sans MT" w:hAnsi="Gill Sans MT"/>
        </w:rPr>
        <w:t>. (2005) White paper for the National Research Council; written by Richard M. Lerner, Institute for Applied Research in Youth Development.</w:t>
      </w:r>
    </w:p>
    <w:p w14:paraId="51B380BF" w14:textId="77777777" w:rsidR="00480E51" w:rsidRPr="00AB45CB" w:rsidRDefault="00D07D9E" w:rsidP="00480E51">
      <w:pPr>
        <w:spacing w:before="120" w:after="0" w:line="240" w:lineRule="auto"/>
        <w:ind w:left="540" w:hanging="504"/>
        <w:rPr>
          <w:rFonts w:ascii="Gill Sans MT" w:hAnsi="Gill Sans MT"/>
        </w:rPr>
      </w:pPr>
      <w:hyperlink r:id="rId36" w:history="1">
        <w:r w:rsidR="00480E51" w:rsidRPr="00AB45CB">
          <w:rPr>
            <w:rStyle w:val="Hyperlink"/>
            <w:rFonts w:ascii="Gill Sans MT" w:hAnsi="Gill Sans MT"/>
          </w:rPr>
          <w:t>State of Our World: Adolescence – Beyond the Stereotypes</w:t>
        </w:r>
      </w:hyperlink>
      <w:r w:rsidR="00480E51" w:rsidRPr="00AB45CB">
        <w:rPr>
          <w:rFonts w:ascii="Gill Sans MT" w:hAnsi="Gill Sans MT"/>
        </w:rPr>
        <w:t>. (2011) The United Nations Children’s Fund (UNICEF).</w:t>
      </w:r>
    </w:p>
    <w:p w14:paraId="6E5F0656" w14:textId="77777777" w:rsidR="00480E51" w:rsidRPr="00AB45CB" w:rsidRDefault="00D07D9E" w:rsidP="00480E51">
      <w:pPr>
        <w:spacing w:before="120" w:after="0" w:line="240" w:lineRule="auto"/>
        <w:ind w:left="540" w:hanging="504"/>
        <w:rPr>
          <w:rFonts w:ascii="Gill Sans MT" w:hAnsi="Gill Sans MT"/>
        </w:rPr>
      </w:pPr>
      <w:hyperlink r:id="rId37" w:history="1">
        <w:r w:rsidR="00480E51" w:rsidRPr="00AB45CB">
          <w:rPr>
            <w:rStyle w:val="Hyperlink"/>
            <w:rFonts w:ascii="Gill Sans MT" w:hAnsi="Gill Sans MT"/>
          </w:rPr>
          <w:t>State of the World’s Children: Adolescence – The Age of Opportunity</w:t>
        </w:r>
      </w:hyperlink>
      <w:r w:rsidR="00480E51" w:rsidRPr="00AB45CB">
        <w:rPr>
          <w:rFonts w:ascii="Gill Sans MT" w:hAnsi="Gill Sans MT"/>
        </w:rPr>
        <w:t>. (2011) The United Nations Children’s Fund (UNICEF).</w:t>
      </w:r>
    </w:p>
    <w:p w14:paraId="4E83011C" w14:textId="77777777" w:rsidR="00480E51" w:rsidRPr="00AB45CB" w:rsidRDefault="00D07D9E" w:rsidP="00480E51">
      <w:pPr>
        <w:spacing w:before="120" w:after="0" w:line="240" w:lineRule="auto"/>
        <w:ind w:left="540" w:hanging="504"/>
        <w:rPr>
          <w:rFonts w:ascii="Gill Sans MT" w:hAnsi="Gill Sans MT"/>
        </w:rPr>
      </w:pPr>
      <w:hyperlink r:id="rId38" w:history="1">
        <w:r w:rsidR="00480E51" w:rsidRPr="00AB45CB">
          <w:rPr>
            <w:rStyle w:val="Hyperlink"/>
            <w:rFonts w:ascii="Gill Sans MT" w:hAnsi="Gill Sans MT"/>
          </w:rPr>
          <w:t>Strengthening Life Skills for Youth: A Practical Guide to Quality Programming</w:t>
        </w:r>
      </w:hyperlink>
      <w:r w:rsidR="00480E51" w:rsidRPr="00AB45CB">
        <w:rPr>
          <w:rFonts w:ascii="Gill Sans MT" w:hAnsi="Gill Sans MT"/>
        </w:rPr>
        <w:t>. (2014) International Youth Foundation (IYF).</w:t>
      </w:r>
    </w:p>
    <w:p w14:paraId="12CE705B" w14:textId="77777777" w:rsidR="00480E51" w:rsidRDefault="00480E51" w:rsidP="00480E51">
      <w:pPr>
        <w:spacing w:before="120" w:after="0" w:line="240" w:lineRule="auto"/>
        <w:ind w:left="540" w:hanging="504"/>
        <w:rPr>
          <w:rFonts w:ascii="Gill Sans MT" w:hAnsi="Gill Sans MT"/>
        </w:rPr>
      </w:pPr>
      <w:r w:rsidRPr="00AB45CB">
        <w:rPr>
          <w:rFonts w:ascii="Gill Sans MT" w:hAnsi="Gill Sans MT"/>
        </w:rPr>
        <w:t xml:space="preserve">Yohalem N. &amp; Wilson-Ahlstrom, A. (2010) </w:t>
      </w:r>
      <w:r w:rsidRPr="00AB45CB">
        <w:rPr>
          <w:rFonts w:ascii="Gill Sans MT" w:hAnsi="Gill Sans MT"/>
          <w:i/>
        </w:rPr>
        <w:t>Inside the Black Box: Assessing and Improving Quality in Youth Programs</w:t>
      </w:r>
      <w:r w:rsidRPr="00AB45CB">
        <w:rPr>
          <w:rFonts w:ascii="Gill Sans MT" w:hAnsi="Gill Sans MT"/>
        </w:rPr>
        <w:t>. American Journal of Co</w:t>
      </w:r>
      <w:r>
        <w:rPr>
          <w:rFonts w:ascii="Gill Sans MT" w:hAnsi="Gill Sans MT"/>
        </w:rPr>
        <w:t>mmunity Psychology, 45:350-357.</w:t>
      </w:r>
    </w:p>
    <w:p w14:paraId="14B91D17" w14:textId="77777777" w:rsidR="00480E51" w:rsidRPr="00AB45CB" w:rsidRDefault="00D07D9E" w:rsidP="00480E51">
      <w:pPr>
        <w:spacing w:before="120" w:after="0" w:line="240" w:lineRule="auto"/>
        <w:ind w:left="540" w:hanging="504"/>
        <w:rPr>
          <w:rFonts w:ascii="Gill Sans MT" w:hAnsi="Gill Sans MT"/>
        </w:rPr>
      </w:pPr>
      <w:hyperlink r:id="rId39" w:history="1">
        <w:r w:rsidR="00480E51" w:rsidRPr="00AB45CB">
          <w:rPr>
            <w:rStyle w:val="Hyperlink"/>
            <w:rFonts w:ascii="Gill Sans MT" w:hAnsi="Gill Sans MT"/>
          </w:rPr>
          <w:t>Youth in Development: Realizing the Demographic Opportunity</w:t>
        </w:r>
      </w:hyperlink>
      <w:r w:rsidR="00480E51" w:rsidRPr="00AB45CB">
        <w:rPr>
          <w:rFonts w:ascii="Gill Sans MT" w:hAnsi="Gill Sans MT"/>
        </w:rPr>
        <w:t>. (2012) United States Agency for International Development (USAID).</w:t>
      </w:r>
    </w:p>
    <w:p w14:paraId="1C9DC084" w14:textId="77777777" w:rsidR="00480E51" w:rsidRPr="007B4334" w:rsidRDefault="00480E51" w:rsidP="00480E51">
      <w:pPr>
        <w:spacing w:before="120" w:after="0" w:line="240" w:lineRule="auto"/>
        <w:rPr>
          <w:rFonts w:ascii="Gill Sans MT" w:hAnsi="Gill Sans MT"/>
        </w:rPr>
      </w:pPr>
      <w:r>
        <w:rPr>
          <w:rFonts w:ascii="Gill Sans MT" w:eastAsia="AkzidenzGroteskBQ-Light" w:hAnsi="Gill Sans MT" w:cs="AkzidenzGroteskBQ-Light"/>
          <w:sz w:val="16"/>
          <w:szCs w:val="12"/>
        </w:rPr>
        <w:br w:type="page"/>
      </w:r>
    </w:p>
    <w:p w14:paraId="6AEF5487" w14:textId="7A3C46C3" w:rsidR="00480E51" w:rsidRDefault="00480E51" w:rsidP="00480E51">
      <w:pPr>
        <w:pStyle w:val="Heading3"/>
        <w:jc w:val="center"/>
        <w:rPr>
          <w:rFonts w:ascii="Gill Sans MT" w:hAnsi="Gill Sans MT"/>
          <w:sz w:val="32"/>
          <w:szCs w:val="40"/>
        </w:rPr>
      </w:pPr>
      <w:bookmarkStart w:id="20" w:name="_Toc416074017"/>
      <w:r>
        <w:rPr>
          <w:rFonts w:ascii="Gill Sans MT" w:hAnsi="Gill Sans MT"/>
          <w:sz w:val="32"/>
          <w:szCs w:val="40"/>
        </w:rPr>
        <w:lastRenderedPageBreak/>
        <w:t>Appendix B – Competency for working with young people</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512"/>
      </w:tblGrid>
      <w:tr w:rsidR="00480E51" w14:paraId="35C0FDB0" w14:textId="77777777" w:rsidTr="00070166">
        <w:trPr>
          <w:trHeight w:val="260"/>
        </w:trPr>
        <w:tc>
          <w:tcPr>
            <w:tcW w:w="10512" w:type="dxa"/>
            <w:shd w:val="clear" w:color="auto" w:fill="FF6600"/>
          </w:tcPr>
          <w:p w14:paraId="7A8AB14E" w14:textId="77777777" w:rsidR="00480E51" w:rsidRPr="00003696" w:rsidRDefault="00480E51" w:rsidP="00070166">
            <w:pPr>
              <w:spacing w:after="0" w:line="240" w:lineRule="auto"/>
              <w:rPr>
                <w:b/>
                <w:color w:val="FFFFFF"/>
              </w:rPr>
            </w:pPr>
            <w:bookmarkStart w:id="21" w:name="_Toc399259470"/>
            <w:r w:rsidRPr="00003696">
              <w:rPr>
                <w:rFonts w:ascii="Gill Sans MT" w:hAnsi="Gill Sans MT"/>
                <w:b/>
                <w:color w:val="FFFFFF"/>
              </w:rPr>
              <w:t>COMPETENCY SEP 006</w:t>
            </w:r>
            <w:bookmarkEnd w:id="21"/>
            <w:r w:rsidRPr="00003696">
              <w:rPr>
                <w:rFonts w:ascii="Gill Sans MT" w:hAnsi="Gill Sans MT"/>
                <w:b/>
                <w:color w:val="FFFFFF"/>
              </w:rPr>
              <w:t xml:space="preserve">: </w:t>
            </w:r>
            <w:bookmarkStart w:id="22" w:name="_Toc399259471"/>
            <w:r w:rsidRPr="00003696">
              <w:rPr>
                <w:rFonts w:ascii="Gill Sans MT" w:hAnsi="Gill Sans MT"/>
                <w:b/>
                <w:color w:val="FFFFFF"/>
              </w:rPr>
              <w:t>Work with young people for positive change</w:t>
            </w:r>
            <w:bookmarkEnd w:id="22"/>
            <w:r w:rsidRPr="00003696">
              <w:rPr>
                <w:b/>
                <w:color w:val="FFFFFF"/>
              </w:rPr>
              <w:t xml:space="preserve"> </w:t>
            </w:r>
          </w:p>
        </w:tc>
      </w:tr>
    </w:tbl>
    <w:p w14:paraId="47D1289F" w14:textId="77777777" w:rsidR="00480E51" w:rsidRDefault="00480E51" w:rsidP="00480E51">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top w:w="72" w:type="dxa"/>
          <w:left w:w="72" w:type="dxa"/>
          <w:bottom w:w="72" w:type="dxa"/>
          <w:right w:w="72" w:type="dxa"/>
        </w:tblCellMar>
        <w:tblLook w:val="01E0" w:firstRow="1" w:lastRow="1" w:firstColumn="1" w:lastColumn="1" w:noHBand="0" w:noVBand="0"/>
      </w:tblPr>
      <w:tblGrid>
        <w:gridCol w:w="10512"/>
      </w:tblGrid>
      <w:tr w:rsidR="00480E51" w14:paraId="0EA30998" w14:textId="77777777" w:rsidTr="00070166">
        <w:trPr>
          <w:trHeight w:val="1277"/>
        </w:trPr>
        <w:tc>
          <w:tcPr>
            <w:tcW w:w="10512" w:type="dxa"/>
            <w:shd w:val="clear" w:color="auto" w:fill="DBE5F1"/>
          </w:tcPr>
          <w:p w14:paraId="3E1033E1" w14:textId="28F0CE26" w:rsidR="00480E51" w:rsidRPr="00003696" w:rsidRDefault="00480E51" w:rsidP="00070166">
            <w:pPr>
              <w:spacing w:after="0"/>
              <w:rPr>
                <w:rFonts w:ascii="Gill Sans MT" w:hAnsi="Gill Sans MT"/>
                <w:sz w:val="18"/>
                <w:szCs w:val="18"/>
              </w:rPr>
            </w:pPr>
            <w:bookmarkStart w:id="23" w:name="_Toc399259472"/>
            <w:r w:rsidRPr="00003696">
              <w:rPr>
                <w:rFonts w:ascii="Gill Sans MT" w:hAnsi="Gill Sans MT"/>
                <w:sz w:val="18"/>
                <w:szCs w:val="18"/>
                <w:lang w:val="en-GB"/>
              </w:rPr>
              <w:t xml:space="preserve">This competency describes the ability to effectively mobilise, facilitate and support </w:t>
            </w:r>
            <w:r>
              <w:rPr>
                <w:rFonts w:ascii="Gill Sans MT" w:hAnsi="Gill Sans MT"/>
                <w:sz w:val="18"/>
                <w:szCs w:val="18"/>
                <w:lang w:val="en-GB"/>
              </w:rPr>
              <w:t>young people so they are</w:t>
            </w:r>
            <w:r w:rsidRPr="00003696">
              <w:rPr>
                <w:rFonts w:ascii="Gill Sans MT" w:hAnsi="Gill Sans MT"/>
                <w:sz w:val="18"/>
                <w:szCs w:val="18"/>
                <w:lang w:val="en-GB"/>
              </w:rPr>
              <w:t xml:space="preserve"> actively responsive to issues that impact their community and society</w:t>
            </w:r>
            <w:r>
              <w:rPr>
                <w:rFonts w:ascii="Gill Sans MT" w:hAnsi="Gill Sans MT"/>
                <w:sz w:val="18"/>
                <w:szCs w:val="18"/>
                <w:lang w:val="en-GB"/>
              </w:rPr>
              <w:t>. It describes how young people</w:t>
            </w:r>
            <w:r w:rsidRPr="00003696">
              <w:rPr>
                <w:rFonts w:ascii="Gill Sans MT" w:hAnsi="Gill Sans MT"/>
                <w:sz w:val="18"/>
                <w:szCs w:val="18"/>
                <w:lang w:val="en-GB"/>
              </w:rPr>
              <w:t xml:space="preserve"> learn and grow as citizens with a positive, hopeful identity as they engage with adults in the community and within groups and networks of young people. This competency builds on the principles found in competency </w:t>
            </w:r>
            <w:r w:rsidRPr="00003696">
              <w:rPr>
                <w:rFonts w:ascii="Gill Sans MT" w:hAnsi="Gill Sans MT"/>
                <w:i/>
                <w:sz w:val="18"/>
                <w:szCs w:val="18"/>
                <w:lang w:val="en-GB"/>
              </w:rPr>
              <w:t>SEP 003 Facilitate the engagement of children</w:t>
            </w:r>
            <w:r w:rsidRPr="00003696">
              <w:rPr>
                <w:rFonts w:ascii="Gill Sans MT" w:hAnsi="Gill Sans MT"/>
                <w:sz w:val="18"/>
                <w:szCs w:val="18"/>
                <w:lang w:val="en-GB"/>
              </w:rPr>
              <w:t>.</w:t>
            </w:r>
            <w:r>
              <w:rPr>
                <w:rStyle w:val="FootnoteReference"/>
                <w:rFonts w:ascii="Gill Sans MT" w:hAnsi="Gill Sans MT"/>
                <w:sz w:val="18"/>
                <w:szCs w:val="18"/>
                <w:lang w:val="en-GB"/>
              </w:rPr>
              <w:footnoteReference w:id="23"/>
            </w:r>
            <w:r w:rsidRPr="00003696">
              <w:rPr>
                <w:rFonts w:ascii="Gill Sans MT" w:hAnsi="Gill Sans MT"/>
                <w:sz w:val="18"/>
                <w:szCs w:val="18"/>
                <w:lang w:val="en-GB"/>
              </w:rPr>
              <w:t xml:space="preserve"> Working with children should naturally lead to working with young people for positive change.</w:t>
            </w:r>
            <w:bookmarkEnd w:id="23"/>
          </w:p>
        </w:tc>
      </w:tr>
    </w:tbl>
    <w:p w14:paraId="1FB3D14E" w14:textId="77777777" w:rsidR="00480E51" w:rsidRDefault="00480E51" w:rsidP="00480E51">
      <w:pPr>
        <w:spacing w:before="120"/>
        <w:ind w:left="-72"/>
        <w:rPr>
          <w:rFonts w:ascii="Gill Sans MT" w:hAnsi="Gill Sans MT"/>
          <w:b/>
        </w:rPr>
      </w:pPr>
      <w:r>
        <w:rPr>
          <w:rFonts w:ascii="Gill Sans MT" w:hAnsi="Gill Sans MT"/>
          <w:b/>
        </w:rPr>
        <w:t>ELEMENTS</w:t>
      </w:r>
      <w:r>
        <w:rPr>
          <w:rFonts w:ascii="Gill Sans MT" w:hAnsi="Gill Sans MT"/>
          <w:b/>
        </w:rPr>
        <w:tab/>
      </w:r>
      <w:r>
        <w:rPr>
          <w:rFonts w:ascii="Gill Sans MT" w:hAnsi="Gill Sans MT"/>
          <w:b/>
        </w:rPr>
        <w:tab/>
        <w:t>BEHAVIOURS</w:t>
      </w:r>
    </w:p>
    <w:tbl>
      <w:tblPr>
        <w:tblW w:w="0" w:type="auto"/>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252"/>
        <w:gridCol w:w="8303"/>
      </w:tblGrid>
      <w:tr w:rsidR="00480E51" w14:paraId="2E3A91F0" w14:textId="77777777" w:rsidTr="00070166">
        <w:tc>
          <w:tcPr>
            <w:tcW w:w="2252" w:type="dxa"/>
            <w:tcBorders>
              <w:top w:val="single" w:sz="4" w:space="0" w:color="auto"/>
              <w:bottom w:val="double" w:sz="4" w:space="0" w:color="auto"/>
            </w:tcBorders>
            <w:shd w:val="clear" w:color="auto" w:fill="FFFFCC"/>
          </w:tcPr>
          <w:p w14:paraId="507162F2" w14:textId="77777777" w:rsidR="00480E51" w:rsidRDefault="00480E51" w:rsidP="00070166">
            <w:pPr>
              <w:numPr>
                <w:ilvl w:val="0"/>
                <w:numId w:val="27"/>
              </w:numPr>
              <w:spacing w:after="60" w:line="240" w:lineRule="auto"/>
              <w:ind w:left="426"/>
              <w:rPr>
                <w:rFonts w:ascii="Gill Sans MT" w:hAnsi="Gill Sans MT"/>
                <w:b/>
                <w:sz w:val="20"/>
                <w:szCs w:val="20"/>
              </w:rPr>
            </w:pPr>
            <w:r>
              <w:rPr>
                <w:rFonts w:ascii="Gill Sans MT" w:hAnsi="Gill Sans MT"/>
                <w:b/>
                <w:sz w:val="20"/>
                <w:szCs w:val="20"/>
              </w:rPr>
              <w:t>Model respect for others</w:t>
            </w:r>
          </w:p>
        </w:tc>
        <w:tc>
          <w:tcPr>
            <w:tcW w:w="8303" w:type="dxa"/>
          </w:tcPr>
          <w:p w14:paraId="28EDADF0" w14:textId="77777777" w:rsidR="00480E51" w:rsidRDefault="00480E51" w:rsidP="00070166">
            <w:pPr>
              <w:numPr>
                <w:ilvl w:val="1"/>
                <w:numId w:val="28"/>
              </w:numPr>
              <w:spacing w:after="60" w:line="240" w:lineRule="auto"/>
              <w:rPr>
                <w:rFonts w:ascii="Gill Sans MT" w:hAnsi="Gill Sans MT"/>
                <w:sz w:val="20"/>
                <w:szCs w:val="20"/>
                <w:lang w:val="en-GB"/>
              </w:rPr>
            </w:pPr>
            <w:r>
              <w:rPr>
                <w:rFonts w:ascii="Gill Sans MT" w:hAnsi="Gill Sans MT"/>
                <w:sz w:val="20"/>
                <w:szCs w:val="20"/>
                <w:lang w:val="en-GB"/>
              </w:rPr>
              <w:t xml:space="preserve">Build </w:t>
            </w:r>
            <w:r w:rsidRPr="003A769B">
              <w:rPr>
                <w:rFonts w:ascii="Gill Sans MT" w:hAnsi="Gill Sans MT"/>
                <w:sz w:val="20"/>
                <w:szCs w:val="20"/>
                <w:lang w:val="en-GB"/>
              </w:rPr>
              <w:t>relationships</w:t>
            </w:r>
            <w:r>
              <w:rPr>
                <w:rFonts w:ascii="Gill Sans MT" w:hAnsi="Gill Sans MT"/>
                <w:sz w:val="20"/>
                <w:szCs w:val="20"/>
                <w:lang w:val="en-GB"/>
              </w:rPr>
              <w:t xml:space="preserve"> with young people in a way that m</w:t>
            </w:r>
            <w:r w:rsidRPr="00EC2428">
              <w:rPr>
                <w:rFonts w:ascii="Gill Sans MT" w:hAnsi="Gill Sans MT"/>
                <w:sz w:val="20"/>
                <w:szCs w:val="20"/>
                <w:lang w:val="en-GB"/>
              </w:rPr>
              <w:t>odel</w:t>
            </w:r>
            <w:r>
              <w:rPr>
                <w:rFonts w:ascii="Gill Sans MT" w:hAnsi="Gill Sans MT"/>
                <w:sz w:val="20"/>
                <w:szCs w:val="20"/>
                <w:lang w:val="en-GB"/>
              </w:rPr>
              <w:t>s</w:t>
            </w:r>
            <w:r w:rsidRPr="00EC2428">
              <w:rPr>
                <w:rFonts w:ascii="Gill Sans MT" w:hAnsi="Gill Sans MT"/>
                <w:sz w:val="20"/>
                <w:szCs w:val="20"/>
                <w:lang w:val="en-GB"/>
              </w:rPr>
              <w:t xml:space="preserve"> </w:t>
            </w:r>
            <w:r w:rsidRPr="00F542D1">
              <w:rPr>
                <w:rFonts w:ascii="Gill Sans MT" w:hAnsi="Gill Sans MT"/>
                <w:b/>
                <w:i/>
                <w:sz w:val="20"/>
                <w:szCs w:val="20"/>
                <w:lang w:val="en-GB"/>
              </w:rPr>
              <w:t>positive values</w:t>
            </w:r>
            <w:r>
              <w:rPr>
                <w:rFonts w:ascii="Gill Sans MT" w:hAnsi="Gill Sans MT"/>
                <w:b/>
                <w:i/>
                <w:sz w:val="20"/>
                <w:szCs w:val="20"/>
                <w:lang w:val="en-GB"/>
              </w:rPr>
              <w:t>.</w:t>
            </w:r>
          </w:p>
          <w:p w14:paraId="4136A9BA" w14:textId="77777777" w:rsidR="00480E51" w:rsidRPr="004B401A" w:rsidRDefault="00480E51" w:rsidP="00070166">
            <w:pPr>
              <w:numPr>
                <w:ilvl w:val="1"/>
                <w:numId w:val="28"/>
              </w:numPr>
              <w:spacing w:after="60" w:line="240" w:lineRule="auto"/>
              <w:rPr>
                <w:rFonts w:ascii="Gill Sans MT" w:hAnsi="Gill Sans MT"/>
                <w:sz w:val="20"/>
                <w:szCs w:val="20"/>
                <w:lang w:val="en-GB"/>
              </w:rPr>
            </w:pPr>
            <w:r>
              <w:rPr>
                <w:rFonts w:ascii="Gill Sans MT" w:hAnsi="Gill Sans MT"/>
                <w:sz w:val="20"/>
                <w:szCs w:val="20"/>
                <w:lang w:val="en-GB"/>
              </w:rPr>
              <w:t xml:space="preserve">Provide an environment for young people that is </w:t>
            </w:r>
            <w:r w:rsidRPr="00EF423C">
              <w:rPr>
                <w:rFonts w:ascii="Gill Sans MT" w:hAnsi="Gill Sans MT"/>
                <w:b/>
                <w:i/>
                <w:sz w:val="20"/>
                <w:szCs w:val="20"/>
                <w:lang w:val="en-GB"/>
              </w:rPr>
              <w:t>physically and emotionally safe</w:t>
            </w:r>
            <w:r>
              <w:rPr>
                <w:rFonts w:ascii="Gill Sans MT" w:hAnsi="Gill Sans MT"/>
                <w:sz w:val="20"/>
                <w:szCs w:val="20"/>
                <w:lang w:val="en-GB"/>
              </w:rPr>
              <w:t>, especially for those who are most vulnerable.</w:t>
            </w:r>
          </w:p>
          <w:p w14:paraId="691A20BB" w14:textId="77777777" w:rsidR="00480E51" w:rsidRDefault="00480E51" w:rsidP="00070166">
            <w:pPr>
              <w:numPr>
                <w:ilvl w:val="1"/>
                <w:numId w:val="28"/>
              </w:numPr>
              <w:spacing w:after="60" w:line="240" w:lineRule="auto"/>
              <w:rPr>
                <w:rFonts w:ascii="Gill Sans MT" w:hAnsi="Gill Sans MT"/>
                <w:sz w:val="20"/>
                <w:szCs w:val="20"/>
                <w:lang w:val="en-GB"/>
              </w:rPr>
            </w:pPr>
            <w:r>
              <w:rPr>
                <w:rFonts w:ascii="Gill Sans MT" w:hAnsi="Gill Sans MT"/>
                <w:sz w:val="20"/>
                <w:szCs w:val="20"/>
                <w:lang w:val="en-GB"/>
              </w:rPr>
              <w:t>M</w:t>
            </w:r>
            <w:r w:rsidRPr="004F3DFA">
              <w:rPr>
                <w:rFonts w:ascii="Gill Sans MT" w:hAnsi="Gill Sans MT"/>
                <w:sz w:val="20"/>
                <w:szCs w:val="20"/>
                <w:lang w:val="en-GB"/>
              </w:rPr>
              <w:t>odel the principles of inclusion and tolerance</w:t>
            </w:r>
            <w:r>
              <w:rPr>
                <w:rFonts w:ascii="Gill Sans MT" w:hAnsi="Gill Sans MT"/>
                <w:sz w:val="20"/>
                <w:szCs w:val="20"/>
                <w:lang w:val="en-GB"/>
              </w:rPr>
              <w:t xml:space="preserve"> by identifying and responding to </w:t>
            </w:r>
            <w:r w:rsidRPr="00EF423C">
              <w:rPr>
                <w:rFonts w:ascii="Gill Sans MT" w:hAnsi="Gill Sans MT"/>
                <w:b/>
                <w:i/>
                <w:sz w:val="20"/>
                <w:szCs w:val="20"/>
                <w:lang w:val="en-GB"/>
              </w:rPr>
              <w:t xml:space="preserve">factors </w:t>
            </w:r>
            <w:r>
              <w:rPr>
                <w:rFonts w:ascii="Gill Sans MT" w:hAnsi="Gill Sans MT"/>
                <w:b/>
                <w:i/>
                <w:sz w:val="20"/>
                <w:szCs w:val="20"/>
                <w:lang w:val="en-GB"/>
              </w:rPr>
              <w:t>t</w:t>
            </w:r>
            <w:r w:rsidRPr="00EF423C">
              <w:rPr>
                <w:rFonts w:ascii="Gill Sans MT" w:hAnsi="Gill Sans MT"/>
                <w:b/>
                <w:i/>
                <w:sz w:val="20"/>
                <w:szCs w:val="20"/>
                <w:lang w:val="en-GB"/>
              </w:rPr>
              <w:t>hat generate feelings of exclusion</w:t>
            </w:r>
            <w:r w:rsidRPr="00A65244">
              <w:rPr>
                <w:rFonts w:ascii="Gill Sans MT" w:hAnsi="Gill Sans MT"/>
                <w:sz w:val="20"/>
                <w:szCs w:val="20"/>
                <w:lang w:val="en-GB"/>
              </w:rPr>
              <w:t xml:space="preserve"> </w:t>
            </w:r>
            <w:r w:rsidRPr="004F3DFA">
              <w:rPr>
                <w:rFonts w:ascii="Gill Sans MT" w:hAnsi="Gill Sans MT"/>
                <w:sz w:val="20"/>
                <w:szCs w:val="20"/>
                <w:lang w:val="en-GB"/>
              </w:rPr>
              <w:t xml:space="preserve">among </w:t>
            </w:r>
            <w:r>
              <w:rPr>
                <w:rFonts w:ascii="Gill Sans MT" w:hAnsi="Gill Sans MT"/>
                <w:sz w:val="20"/>
                <w:szCs w:val="20"/>
                <w:lang w:val="en-GB"/>
              </w:rPr>
              <w:t>young people.</w:t>
            </w:r>
            <w:r w:rsidRPr="004F3DFA">
              <w:rPr>
                <w:rFonts w:ascii="Gill Sans MT" w:hAnsi="Gill Sans MT"/>
                <w:sz w:val="20"/>
                <w:szCs w:val="20"/>
                <w:lang w:val="en-GB"/>
              </w:rPr>
              <w:t xml:space="preserve"> </w:t>
            </w:r>
          </w:p>
          <w:p w14:paraId="2A668FCF" w14:textId="77777777" w:rsidR="00480E51" w:rsidRPr="00765F1B" w:rsidRDefault="00480E51" w:rsidP="00070166">
            <w:pPr>
              <w:numPr>
                <w:ilvl w:val="1"/>
                <w:numId w:val="28"/>
              </w:numPr>
              <w:spacing w:after="60" w:line="240" w:lineRule="auto"/>
              <w:rPr>
                <w:rFonts w:ascii="Gill Sans MT" w:hAnsi="Gill Sans MT"/>
                <w:sz w:val="20"/>
                <w:szCs w:val="20"/>
                <w:lang w:val="en-GB"/>
              </w:rPr>
            </w:pPr>
            <w:r>
              <w:rPr>
                <w:rFonts w:ascii="Gill Sans MT" w:hAnsi="Gill Sans MT"/>
                <w:sz w:val="20"/>
                <w:szCs w:val="20"/>
                <w:lang w:val="en-GB"/>
              </w:rPr>
              <w:t xml:space="preserve">Promote </w:t>
            </w:r>
            <w:r w:rsidRPr="001F1008">
              <w:rPr>
                <w:rFonts w:ascii="Gill Sans MT" w:hAnsi="Gill Sans MT"/>
                <w:b/>
                <w:i/>
                <w:sz w:val="20"/>
                <w:szCs w:val="20"/>
                <w:lang w:val="en-GB"/>
              </w:rPr>
              <w:t>basic human rights principles</w:t>
            </w:r>
            <w:r>
              <w:rPr>
                <w:rFonts w:ascii="Gill Sans MT" w:hAnsi="Gill Sans MT"/>
                <w:sz w:val="20"/>
                <w:szCs w:val="20"/>
                <w:lang w:val="en-GB"/>
              </w:rPr>
              <w:t xml:space="preserve"> as appropriate in the context.</w:t>
            </w:r>
          </w:p>
          <w:p w14:paraId="3BA7C4ED" w14:textId="77777777" w:rsidR="00480E51" w:rsidRPr="007E528E" w:rsidRDefault="00480E51" w:rsidP="00070166">
            <w:pPr>
              <w:numPr>
                <w:ilvl w:val="1"/>
                <w:numId w:val="28"/>
              </w:numPr>
              <w:spacing w:after="60" w:line="240" w:lineRule="auto"/>
              <w:rPr>
                <w:rFonts w:ascii="Gill Sans MT" w:hAnsi="Gill Sans MT"/>
                <w:sz w:val="20"/>
                <w:szCs w:val="20"/>
                <w:lang w:val="en-GB"/>
              </w:rPr>
            </w:pPr>
            <w:r w:rsidRPr="003A769B">
              <w:rPr>
                <w:rFonts w:ascii="Gill Sans MT" w:hAnsi="Gill Sans MT"/>
                <w:sz w:val="20"/>
                <w:szCs w:val="20"/>
                <w:lang w:val="en-GB"/>
              </w:rPr>
              <w:t xml:space="preserve">Set and maintain </w:t>
            </w:r>
            <w:r w:rsidRPr="00EF423C">
              <w:rPr>
                <w:rFonts w:ascii="Gill Sans MT" w:hAnsi="Gill Sans MT"/>
                <w:b/>
                <w:i/>
                <w:sz w:val="20"/>
                <w:szCs w:val="20"/>
                <w:lang w:val="en-GB"/>
              </w:rPr>
              <w:t>appropriate boundaries</w:t>
            </w:r>
            <w:r w:rsidRPr="003A769B">
              <w:rPr>
                <w:rFonts w:ascii="Gill Sans MT" w:hAnsi="Gill Sans MT"/>
                <w:sz w:val="20"/>
                <w:szCs w:val="20"/>
                <w:lang w:val="en-GB"/>
              </w:rPr>
              <w:t xml:space="preserve"> in interactions with young people</w:t>
            </w:r>
            <w:r>
              <w:rPr>
                <w:rFonts w:ascii="Gill Sans MT" w:hAnsi="Gill Sans MT"/>
                <w:sz w:val="20"/>
                <w:szCs w:val="20"/>
                <w:lang w:val="en-GB"/>
              </w:rPr>
              <w:t>.</w:t>
            </w:r>
            <w:r w:rsidRPr="009336D5">
              <w:rPr>
                <w:rFonts w:ascii="Gill Sans MT" w:hAnsi="Gill Sans MT"/>
                <w:sz w:val="20"/>
                <w:szCs w:val="20"/>
                <w:lang w:val="en-GB"/>
              </w:rPr>
              <w:t xml:space="preserve"> </w:t>
            </w:r>
          </w:p>
        </w:tc>
      </w:tr>
      <w:tr w:rsidR="00480E51" w14:paraId="21AFF647" w14:textId="77777777" w:rsidTr="00070166">
        <w:tc>
          <w:tcPr>
            <w:tcW w:w="2252" w:type="dxa"/>
            <w:tcBorders>
              <w:top w:val="single" w:sz="4" w:space="0" w:color="auto"/>
              <w:bottom w:val="double" w:sz="4" w:space="0" w:color="auto"/>
            </w:tcBorders>
            <w:shd w:val="clear" w:color="auto" w:fill="FFFFCC"/>
          </w:tcPr>
          <w:p w14:paraId="17FD75DD" w14:textId="77777777" w:rsidR="00480E51" w:rsidRDefault="00480E51" w:rsidP="00070166">
            <w:pPr>
              <w:numPr>
                <w:ilvl w:val="0"/>
                <w:numId w:val="28"/>
              </w:numPr>
              <w:spacing w:after="60" w:line="240" w:lineRule="auto"/>
              <w:ind w:left="426"/>
              <w:rPr>
                <w:rFonts w:ascii="Gill Sans MT" w:hAnsi="Gill Sans MT"/>
                <w:b/>
                <w:sz w:val="20"/>
                <w:szCs w:val="20"/>
              </w:rPr>
            </w:pPr>
            <w:r>
              <w:rPr>
                <w:rFonts w:ascii="Gill Sans MT" w:hAnsi="Gill Sans MT"/>
                <w:b/>
                <w:sz w:val="20"/>
                <w:szCs w:val="20"/>
              </w:rPr>
              <w:t>Facilitate connection</w:t>
            </w:r>
          </w:p>
          <w:p w14:paraId="719F524F" w14:textId="77777777" w:rsidR="00480E51" w:rsidRDefault="00480E51" w:rsidP="00070166">
            <w:pPr>
              <w:spacing w:after="60"/>
              <w:ind w:left="207" w:hanging="225"/>
              <w:rPr>
                <w:rFonts w:ascii="Gill Sans MT" w:hAnsi="Gill Sans MT"/>
                <w:b/>
                <w:sz w:val="20"/>
                <w:szCs w:val="20"/>
              </w:rPr>
            </w:pPr>
          </w:p>
          <w:p w14:paraId="0825954B" w14:textId="77777777" w:rsidR="00480E51" w:rsidRPr="00551D5A" w:rsidRDefault="00480E51" w:rsidP="00070166">
            <w:pPr>
              <w:spacing w:after="60"/>
              <w:rPr>
                <w:rFonts w:ascii="Gill Sans MT" w:hAnsi="Gill Sans MT"/>
                <w:b/>
                <w:sz w:val="20"/>
                <w:szCs w:val="20"/>
              </w:rPr>
            </w:pPr>
          </w:p>
        </w:tc>
        <w:tc>
          <w:tcPr>
            <w:tcW w:w="8303" w:type="dxa"/>
          </w:tcPr>
          <w:p w14:paraId="24DD03A3" w14:textId="77777777" w:rsidR="00480E51" w:rsidRPr="0026172E" w:rsidRDefault="00480E51" w:rsidP="00070166">
            <w:pPr>
              <w:numPr>
                <w:ilvl w:val="1"/>
                <w:numId w:val="28"/>
              </w:numPr>
              <w:spacing w:after="60" w:line="240" w:lineRule="auto"/>
              <w:rPr>
                <w:rFonts w:ascii="Gill Sans MT" w:hAnsi="Gill Sans MT"/>
                <w:sz w:val="20"/>
                <w:szCs w:val="20"/>
                <w:lang w:val="en-GB"/>
              </w:rPr>
            </w:pPr>
            <w:r w:rsidRPr="00E100D2">
              <w:rPr>
                <w:rFonts w:ascii="Gill Sans MT" w:hAnsi="Gill Sans MT"/>
                <w:b/>
                <w:i/>
                <w:sz w:val="20"/>
                <w:szCs w:val="20"/>
                <w:lang w:val="en-GB"/>
              </w:rPr>
              <w:t>Interact positively</w:t>
            </w:r>
            <w:r w:rsidRPr="0026172E">
              <w:rPr>
                <w:rFonts w:ascii="Gill Sans MT" w:hAnsi="Gill Sans MT"/>
                <w:sz w:val="20"/>
                <w:szCs w:val="20"/>
                <w:lang w:val="en-GB"/>
              </w:rPr>
              <w:t xml:space="preserve"> with young people, individually and in groups</w:t>
            </w:r>
            <w:r>
              <w:rPr>
                <w:rFonts w:ascii="Gill Sans MT" w:hAnsi="Gill Sans MT"/>
                <w:sz w:val="20"/>
                <w:szCs w:val="20"/>
                <w:lang w:val="en-GB"/>
              </w:rPr>
              <w:t>.</w:t>
            </w:r>
            <w:r w:rsidRPr="0026172E">
              <w:rPr>
                <w:rFonts w:ascii="Gill Sans MT" w:hAnsi="Gill Sans MT"/>
                <w:sz w:val="20"/>
                <w:szCs w:val="20"/>
                <w:lang w:val="en-GB"/>
              </w:rPr>
              <w:t xml:space="preserve"> </w:t>
            </w:r>
          </w:p>
          <w:p w14:paraId="4DE15031" w14:textId="77777777" w:rsidR="00480E51" w:rsidRDefault="00480E51" w:rsidP="00070166">
            <w:pPr>
              <w:numPr>
                <w:ilvl w:val="1"/>
                <w:numId w:val="28"/>
              </w:numPr>
              <w:spacing w:after="60" w:line="240" w:lineRule="auto"/>
              <w:rPr>
                <w:rFonts w:ascii="Gill Sans MT" w:hAnsi="Gill Sans MT"/>
                <w:sz w:val="20"/>
                <w:szCs w:val="20"/>
                <w:lang w:val="en-GB"/>
              </w:rPr>
            </w:pPr>
            <w:r w:rsidRPr="009336D5">
              <w:rPr>
                <w:rFonts w:ascii="Gill Sans MT" w:hAnsi="Gill Sans MT"/>
                <w:sz w:val="20"/>
                <w:szCs w:val="20"/>
                <w:lang w:val="en-GB"/>
              </w:rPr>
              <w:t xml:space="preserve">Facilitate </w:t>
            </w:r>
            <w:r w:rsidRPr="00E100D2">
              <w:rPr>
                <w:rFonts w:ascii="Gill Sans MT" w:hAnsi="Gill Sans MT"/>
                <w:b/>
                <w:i/>
                <w:sz w:val="20"/>
                <w:szCs w:val="20"/>
                <w:lang w:val="en-GB"/>
              </w:rPr>
              <w:t>affirmative relationships</w:t>
            </w:r>
            <w:r>
              <w:rPr>
                <w:rFonts w:ascii="Gill Sans MT" w:hAnsi="Gill Sans MT"/>
                <w:sz w:val="20"/>
                <w:szCs w:val="20"/>
                <w:lang w:val="en-GB"/>
              </w:rPr>
              <w:t xml:space="preserve"> with young people in</w:t>
            </w:r>
            <w:r w:rsidRPr="009336D5">
              <w:rPr>
                <w:rFonts w:ascii="Gill Sans MT" w:hAnsi="Gill Sans MT"/>
                <w:sz w:val="20"/>
                <w:szCs w:val="20"/>
                <w:lang w:val="en-GB"/>
              </w:rPr>
              <w:t xml:space="preserve"> the</w:t>
            </w:r>
            <w:r>
              <w:rPr>
                <w:rFonts w:ascii="Gill Sans MT" w:hAnsi="Gill Sans MT"/>
                <w:sz w:val="20"/>
                <w:szCs w:val="20"/>
                <w:lang w:val="en-GB"/>
              </w:rPr>
              <w:t>ir</w:t>
            </w:r>
            <w:r w:rsidRPr="009336D5">
              <w:rPr>
                <w:rFonts w:ascii="Gill Sans MT" w:hAnsi="Gill Sans MT"/>
                <w:sz w:val="20"/>
                <w:szCs w:val="20"/>
                <w:lang w:val="en-GB"/>
              </w:rPr>
              <w:t xml:space="preserve"> </w:t>
            </w:r>
            <w:r>
              <w:rPr>
                <w:rFonts w:ascii="Gill Sans MT" w:hAnsi="Gill Sans MT"/>
                <w:sz w:val="20"/>
                <w:szCs w:val="20"/>
                <w:lang w:val="en-GB"/>
              </w:rPr>
              <w:t xml:space="preserve">peer </w:t>
            </w:r>
            <w:r w:rsidRPr="009336D5">
              <w:rPr>
                <w:rFonts w:ascii="Gill Sans MT" w:hAnsi="Gill Sans MT"/>
                <w:sz w:val="20"/>
                <w:szCs w:val="20"/>
                <w:lang w:val="en-GB"/>
              </w:rPr>
              <w:t>group</w:t>
            </w:r>
            <w:r>
              <w:rPr>
                <w:rFonts w:ascii="Gill Sans MT" w:hAnsi="Gill Sans MT"/>
                <w:sz w:val="20"/>
                <w:szCs w:val="20"/>
                <w:lang w:val="en-GB"/>
              </w:rPr>
              <w:t>s.</w:t>
            </w:r>
          </w:p>
          <w:p w14:paraId="57CE48AF" w14:textId="77777777" w:rsidR="00480E51" w:rsidRPr="00B35243" w:rsidRDefault="00480E51" w:rsidP="00070166">
            <w:pPr>
              <w:numPr>
                <w:ilvl w:val="1"/>
                <w:numId w:val="28"/>
              </w:numPr>
              <w:spacing w:after="60" w:line="240" w:lineRule="auto"/>
              <w:rPr>
                <w:rFonts w:ascii="Gill Sans MT" w:hAnsi="Gill Sans MT"/>
                <w:sz w:val="20"/>
                <w:szCs w:val="20"/>
                <w:lang w:val="en-GB"/>
              </w:rPr>
            </w:pPr>
            <w:r>
              <w:rPr>
                <w:rFonts w:ascii="Gill Sans MT" w:hAnsi="Gill Sans MT"/>
                <w:sz w:val="20"/>
                <w:szCs w:val="20"/>
                <w:lang w:val="en-GB"/>
              </w:rPr>
              <w:t xml:space="preserve">Create a space for young people’s engagement with </w:t>
            </w:r>
            <w:r w:rsidRPr="00E100D2">
              <w:rPr>
                <w:rFonts w:ascii="Gill Sans MT" w:hAnsi="Gill Sans MT"/>
                <w:b/>
                <w:i/>
                <w:sz w:val="20"/>
                <w:szCs w:val="20"/>
                <w:lang w:val="en-GB"/>
              </w:rPr>
              <w:t>adults in the community</w:t>
            </w:r>
            <w:r w:rsidRPr="00C80FE6">
              <w:rPr>
                <w:rFonts w:ascii="Gill Sans MT" w:hAnsi="Gill Sans MT"/>
                <w:sz w:val="20"/>
                <w:szCs w:val="20"/>
                <w:lang w:val="en-GB"/>
              </w:rPr>
              <w:t xml:space="preserve"> in a way that shapes positive</w:t>
            </w:r>
            <w:r>
              <w:rPr>
                <w:rFonts w:ascii="Gill Sans MT" w:hAnsi="Gill Sans MT"/>
                <w:sz w:val="20"/>
                <w:szCs w:val="20"/>
                <w:lang w:val="en-GB"/>
              </w:rPr>
              <w:t xml:space="preserve"> and supportive </w:t>
            </w:r>
            <w:r w:rsidRPr="00C80FE6">
              <w:rPr>
                <w:rFonts w:ascii="Gill Sans MT" w:hAnsi="Gill Sans MT"/>
                <w:sz w:val="20"/>
                <w:szCs w:val="20"/>
                <w:lang w:val="en-GB"/>
              </w:rPr>
              <w:t>partnerships</w:t>
            </w:r>
            <w:r>
              <w:rPr>
                <w:rFonts w:ascii="Gill Sans MT" w:hAnsi="Gill Sans MT"/>
                <w:sz w:val="20"/>
                <w:szCs w:val="20"/>
                <w:lang w:val="en-GB"/>
              </w:rPr>
              <w:t>.</w:t>
            </w:r>
          </w:p>
          <w:p w14:paraId="1FC73618" w14:textId="77777777" w:rsidR="00480E51" w:rsidRPr="003B35E5" w:rsidRDefault="00480E51" w:rsidP="00070166">
            <w:pPr>
              <w:numPr>
                <w:ilvl w:val="1"/>
                <w:numId w:val="28"/>
              </w:numPr>
              <w:spacing w:after="60" w:line="240" w:lineRule="auto"/>
              <w:rPr>
                <w:rFonts w:ascii="Gill Sans MT" w:hAnsi="Gill Sans MT"/>
                <w:sz w:val="20"/>
                <w:szCs w:val="20"/>
                <w:lang w:val="en-GB"/>
              </w:rPr>
            </w:pPr>
            <w:r>
              <w:rPr>
                <w:rFonts w:ascii="Gill Sans MT" w:hAnsi="Gill Sans MT"/>
                <w:sz w:val="20"/>
                <w:szCs w:val="20"/>
                <w:lang w:val="en-GB"/>
              </w:rPr>
              <w:t>Generate</w:t>
            </w:r>
            <w:r w:rsidRPr="008E563F">
              <w:rPr>
                <w:rFonts w:ascii="Gill Sans MT" w:hAnsi="Gill Sans MT"/>
                <w:sz w:val="20"/>
                <w:szCs w:val="20"/>
                <w:lang w:val="en-GB"/>
              </w:rPr>
              <w:t xml:space="preserve"> opportunities for young people to </w:t>
            </w:r>
            <w:r>
              <w:rPr>
                <w:rFonts w:ascii="Gill Sans MT" w:hAnsi="Gill Sans MT"/>
                <w:sz w:val="20"/>
                <w:szCs w:val="20"/>
                <w:lang w:val="en-GB"/>
              </w:rPr>
              <w:t xml:space="preserve">participate in </w:t>
            </w:r>
            <w:r w:rsidRPr="00E100D2">
              <w:rPr>
                <w:rFonts w:ascii="Gill Sans MT" w:hAnsi="Gill Sans MT"/>
                <w:b/>
                <w:i/>
                <w:sz w:val="20"/>
                <w:szCs w:val="20"/>
                <w:lang w:val="en-GB"/>
              </w:rPr>
              <w:t>multiple areas of public life</w:t>
            </w:r>
            <w:r>
              <w:rPr>
                <w:rFonts w:ascii="Gill Sans MT" w:hAnsi="Gill Sans MT"/>
                <w:b/>
                <w:i/>
                <w:sz w:val="20"/>
                <w:szCs w:val="20"/>
                <w:lang w:val="en-GB"/>
              </w:rPr>
              <w:t>.</w:t>
            </w:r>
            <w:r>
              <w:rPr>
                <w:rFonts w:ascii="Gill Sans MT" w:hAnsi="Gill Sans MT"/>
                <w:sz w:val="20"/>
                <w:szCs w:val="20"/>
                <w:lang w:val="en-GB"/>
              </w:rPr>
              <w:t xml:space="preserve"> </w:t>
            </w:r>
          </w:p>
          <w:p w14:paraId="38730C5D" w14:textId="77777777" w:rsidR="00480E51" w:rsidRDefault="00480E51" w:rsidP="00070166">
            <w:pPr>
              <w:numPr>
                <w:ilvl w:val="1"/>
                <w:numId w:val="28"/>
              </w:numPr>
              <w:spacing w:after="60" w:line="240" w:lineRule="auto"/>
              <w:rPr>
                <w:rFonts w:ascii="Gill Sans MT" w:hAnsi="Gill Sans MT"/>
                <w:sz w:val="20"/>
                <w:szCs w:val="20"/>
                <w:lang w:val="en-GB"/>
              </w:rPr>
            </w:pPr>
            <w:r>
              <w:rPr>
                <w:rFonts w:ascii="Gill Sans MT" w:hAnsi="Gill Sans MT"/>
                <w:sz w:val="20"/>
                <w:szCs w:val="20"/>
                <w:lang w:val="en-GB"/>
              </w:rPr>
              <w:t xml:space="preserve">Promote the use of </w:t>
            </w:r>
            <w:r w:rsidRPr="00A65244">
              <w:rPr>
                <w:rFonts w:ascii="Gill Sans MT" w:hAnsi="Gill Sans MT"/>
                <w:sz w:val="20"/>
                <w:szCs w:val="20"/>
                <w:lang w:val="en-GB"/>
              </w:rPr>
              <w:t>multiple forms</w:t>
            </w:r>
            <w:r w:rsidRPr="009336D5">
              <w:rPr>
                <w:rFonts w:ascii="Gill Sans MT" w:hAnsi="Gill Sans MT"/>
                <w:sz w:val="20"/>
                <w:szCs w:val="20"/>
                <w:lang w:val="en-GB"/>
              </w:rPr>
              <w:t xml:space="preserve"> </w:t>
            </w:r>
            <w:r>
              <w:rPr>
                <w:rFonts w:ascii="Gill Sans MT" w:hAnsi="Gill Sans MT"/>
                <w:sz w:val="20"/>
                <w:szCs w:val="20"/>
                <w:lang w:val="en-GB"/>
              </w:rPr>
              <w:t>of expression and communication</w:t>
            </w:r>
            <w:r w:rsidRPr="004F3DFA">
              <w:rPr>
                <w:rFonts w:ascii="Gill Sans MT" w:hAnsi="Gill Sans MT"/>
                <w:sz w:val="20"/>
                <w:szCs w:val="20"/>
                <w:lang w:val="en-GB"/>
              </w:rPr>
              <w:t xml:space="preserve"> </w:t>
            </w:r>
            <w:r>
              <w:rPr>
                <w:rFonts w:ascii="Gill Sans MT" w:hAnsi="Gill Sans MT"/>
                <w:sz w:val="20"/>
                <w:szCs w:val="20"/>
                <w:lang w:val="en-GB"/>
              </w:rPr>
              <w:t>to help</w:t>
            </w:r>
            <w:r w:rsidRPr="004F3DFA">
              <w:rPr>
                <w:rFonts w:ascii="Gill Sans MT" w:hAnsi="Gill Sans MT"/>
                <w:sz w:val="20"/>
                <w:szCs w:val="20"/>
                <w:lang w:val="en-GB"/>
              </w:rPr>
              <w:t xml:space="preserve"> </w:t>
            </w:r>
            <w:r>
              <w:rPr>
                <w:rFonts w:ascii="Gill Sans MT" w:hAnsi="Gill Sans MT"/>
                <w:sz w:val="20"/>
                <w:szCs w:val="20"/>
                <w:lang w:val="en-GB"/>
              </w:rPr>
              <w:t xml:space="preserve">young people </w:t>
            </w:r>
            <w:r w:rsidRPr="004F3DFA">
              <w:rPr>
                <w:rFonts w:ascii="Gill Sans MT" w:hAnsi="Gill Sans MT"/>
                <w:sz w:val="20"/>
                <w:szCs w:val="20"/>
                <w:lang w:val="en-GB"/>
              </w:rPr>
              <w:t xml:space="preserve">engage meaningfully in </w:t>
            </w:r>
            <w:r>
              <w:rPr>
                <w:rFonts w:ascii="Gill Sans MT" w:hAnsi="Gill Sans MT"/>
                <w:sz w:val="20"/>
                <w:szCs w:val="20"/>
                <w:lang w:val="en-GB"/>
              </w:rPr>
              <w:t>community life.</w:t>
            </w:r>
          </w:p>
          <w:p w14:paraId="30AE16DD" w14:textId="77777777" w:rsidR="00480E51" w:rsidRPr="006F2B98" w:rsidRDefault="00480E51" w:rsidP="00070166">
            <w:pPr>
              <w:numPr>
                <w:ilvl w:val="1"/>
                <w:numId w:val="28"/>
              </w:numPr>
              <w:spacing w:after="60" w:line="240" w:lineRule="auto"/>
              <w:rPr>
                <w:rFonts w:ascii="Gill Sans MT" w:hAnsi="Gill Sans MT"/>
                <w:sz w:val="20"/>
                <w:szCs w:val="20"/>
                <w:lang w:val="en-GB"/>
              </w:rPr>
            </w:pPr>
            <w:r w:rsidRPr="008E563F">
              <w:rPr>
                <w:rFonts w:ascii="Gill Sans MT" w:hAnsi="Gill Sans MT"/>
                <w:sz w:val="20"/>
                <w:szCs w:val="20"/>
                <w:lang w:val="en-GB"/>
              </w:rPr>
              <w:t xml:space="preserve">Establish mechanisms for feedback from young people. </w:t>
            </w:r>
          </w:p>
        </w:tc>
      </w:tr>
      <w:tr w:rsidR="00480E51" w14:paraId="50E5FCF9" w14:textId="77777777" w:rsidTr="00070166">
        <w:tc>
          <w:tcPr>
            <w:tcW w:w="2252" w:type="dxa"/>
            <w:tcBorders>
              <w:top w:val="double" w:sz="4" w:space="0" w:color="auto"/>
              <w:bottom w:val="double" w:sz="4" w:space="0" w:color="auto"/>
            </w:tcBorders>
            <w:shd w:val="clear" w:color="auto" w:fill="FFFFCC"/>
          </w:tcPr>
          <w:p w14:paraId="7687BB09" w14:textId="77777777" w:rsidR="00480E51" w:rsidRDefault="00480E51" w:rsidP="00070166">
            <w:pPr>
              <w:numPr>
                <w:ilvl w:val="0"/>
                <w:numId w:val="28"/>
              </w:numPr>
              <w:spacing w:after="60" w:line="240" w:lineRule="auto"/>
              <w:ind w:left="426"/>
              <w:rPr>
                <w:rFonts w:ascii="Gill Sans MT" w:hAnsi="Gill Sans MT"/>
                <w:b/>
                <w:sz w:val="20"/>
                <w:szCs w:val="20"/>
              </w:rPr>
            </w:pPr>
            <w:r>
              <w:rPr>
                <w:rFonts w:ascii="Gill Sans MT" w:hAnsi="Gill Sans MT"/>
                <w:b/>
                <w:sz w:val="20"/>
                <w:szCs w:val="20"/>
              </w:rPr>
              <w:t>Nurture citizenship</w:t>
            </w:r>
          </w:p>
          <w:p w14:paraId="501F3FC8" w14:textId="77777777" w:rsidR="00480E51" w:rsidRDefault="00480E51" w:rsidP="00070166">
            <w:pPr>
              <w:spacing w:after="60"/>
              <w:ind w:left="426" w:hanging="225"/>
              <w:rPr>
                <w:rFonts w:ascii="Gill Sans MT" w:hAnsi="Gill Sans MT"/>
                <w:b/>
                <w:sz w:val="20"/>
                <w:szCs w:val="20"/>
              </w:rPr>
            </w:pPr>
          </w:p>
        </w:tc>
        <w:tc>
          <w:tcPr>
            <w:tcW w:w="8303" w:type="dxa"/>
          </w:tcPr>
          <w:p w14:paraId="59DEAAB4" w14:textId="77777777" w:rsidR="00480E51" w:rsidRDefault="00480E51" w:rsidP="00070166">
            <w:pPr>
              <w:numPr>
                <w:ilvl w:val="1"/>
                <w:numId w:val="28"/>
              </w:numPr>
              <w:spacing w:after="60" w:line="240" w:lineRule="auto"/>
              <w:rPr>
                <w:rFonts w:ascii="Gill Sans MT" w:hAnsi="Gill Sans MT"/>
                <w:sz w:val="20"/>
                <w:szCs w:val="20"/>
                <w:lang w:val="en-GB"/>
              </w:rPr>
            </w:pPr>
            <w:r w:rsidRPr="00FD55D7">
              <w:rPr>
                <w:rFonts w:ascii="Gill Sans MT" w:hAnsi="Gill Sans MT"/>
                <w:sz w:val="20"/>
                <w:szCs w:val="20"/>
                <w:lang w:val="en-GB"/>
              </w:rPr>
              <w:t xml:space="preserve">Create formal and informal </w:t>
            </w:r>
            <w:r w:rsidRPr="00E100D2">
              <w:rPr>
                <w:rFonts w:ascii="Gill Sans MT" w:hAnsi="Gill Sans MT"/>
                <w:b/>
                <w:i/>
                <w:sz w:val="20"/>
                <w:szCs w:val="20"/>
                <w:lang w:val="en-GB"/>
              </w:rPr>
              <w:t>opportunities</w:t>
            </w:r>
            <w:r w:rsidRPr="00FD55D7">
              <w:rPr>
                <w:rFonts w:ascii="Gill Sans MT" w:hAnsi="Gill Sans MT"/>
                <w:sz w:val="20"/>
                <w:szCs w:val="20"/>
                <w:lang w:val="en-GB"/>
              </w:rPr>
              <w:t xml:space="preserve"> that build young people’s capacity to grow in citizenship</w:t>
            </w:r>
            <w:r>
              <w:rPr>
                <w:rFonts w:ascii="Gill Sans MT" w:hAnsi="Gill Sans MT"/>
                <w:sz w:val="20"/>
                <w:szCs w:val="20"/>
                <w:lang w:val="en-GB"/>
              </w:rPr>
              <w:t>.</w:t>
            </w:r>
            <w:r w:rsidRPr="00FD55D7">
              <w:rPr>
                <w:rFonts w:ascii="Gill Sans MT" w:hAnsi="Gill Sans MT"/>
                <w:sz w:val="20"/>
                <w:szCs w:val="20"/>
                <w:lang w:val="en-GB"/>
              </w:rPr>
              <w:t xml:space="preserve"> </w:t>
            </w:r>
          </w:p>
          <w:p w14:paraId="4E47AD6E" w14:textId="77777777" w:rsidR="00480E51" w:rsidRPr="00FD55D7" w:rsidRDefault="00480E51" w:rsidP="00070166">
            <w:pPr>
              <w:numPr>
                <w:ilvl w:val="1"/>
                <w:numId w:val="28"/>
              </w:numPr>
              <w:spacing w:after="60" w:line="240" w:lineRule="auto"/>
              <w:rPr>
                <w:rFonts w:ascii="Gill Sans MT" w:hAnsi="Gill Sans MT"/>
                <w:sz w:val="20"/>
                <w:szCs w:val="20"/>
                <w:lang w:val="en-GB"/>
              </w:rPr>
            </w:pPr>
            <w:r>
              <w:rPr>
                <w:rFonts w:ascii="Gill Sans MT" w:hAnsi="Gill Sans MT"/>
                <w:sz w:val="20"/>
                <w:szCs w:val="20"/>
                <w:lang w:val="en-GB"/>
              </w:rPr>
              <w:t>Engage young people as equal partners in decision-making processes.</w:t>
            </w:r>
          </w:p>
          <w:p w14:paraId="2ED54056" w14:textId="77777777" w:rsidR="00480E51" w:rsidRDefault="00480E51" w:rsidP="00070166">
            <w:pPr>
              <w:numPr>
                <w:ilvl w:val="1"/>
                <w:numId w:val="28"/>
              </w:numPr>
              <w:spacing w:after="60" w:line="240" w:lineRule="auto"/>
              <w:rPr>
                <w:rFonts w:ascii="Gill Sans MT" w:hAnsi="Gill Sans MT"/>
                <w:sz w:val="20"/>
                <w:szCs w:val="20"/>
                <w:lang w:val="en-GB"/>
              </w:rPr>
            </w:pPr>
            <w:r w:rsidRPr="00423C75">
              <w:rPr>
                <w:rFonts w:ascii="Gill Sans MT" w:hAnsi="Gill Sans MT"/>
                <w:sz w:val="20"/>
                <w:szCs w:val="20"/>
                <w:lang w:val="en-GB"/>
              </w:rPr>
              <w:t>Support young people to develop problem solving and decision making skills through real-life and meaningful activities</w:t>
            </w:r>
            <w:r>
              <w:rPr>
                <w:rFonts w:ascii="Gill Sans MT" w:hAnsi="Gill Sans MT"/>
                <w:sz w:val="20"/>
                <w:szCs w:val="20"/>
                <w:lang w:val="en-GB"/>
              </w:rPr>
              <w:t>.</w:t>
            </w:r>
          </w:p>
          <w:p w14:paraId="4611E1E2" w14:textId="77777777" w:rsidR="00480E51" w:rsidRPr="002C1893" w:rsidRDefault="00480E51" w:rsidP="00070166">
            <w:pPr>
              <w:numPr>
                <w:ilvl w:val="1"/>
                <w:numId w:val="28"/>
              </w:numPr>
              <w:spacing w:after="60" w:line="240" w:lineRule="auto"/>
              <w:rPr>
                <w:rFonts w:ascii="Gill Sans MT" w:hAnsi="Gill Sans MT"/>
                <w:sz w:val="20"/>
                <w:szCs w:val="20"/>
                <w:lang w:val="en-GB"/>
              </w:rPr>
            </w:pPr>
            <w:r w:rsidRPr="002C1893">
              <w:rPr>
                <w:rFonts w:ascii="Gill Sans MT" w:hAnsi="Gill Sans MT"/>
                <w:sz w:val="20"/>
                <w:szCs w:val="20"/>
                <w:lang w:val="en-GB"/>
              </w:rPr>
              <w:t xml:space="preserve">Provide coaching at critical moments </w:t>
            </w:r>
            <w:r>
              <w:rPr>
                <w:rFonts w:ascii="Gill Sans MT" w:hAnsi="Gill Sans MT"/>
                <w:sz w:val="20"/>
                <w:szCs w:val="20"/>
                <w:lang w:val="en-GB"/>
              </w:rPr>
              <w:t xml:space="preserve">to </w:t>
            </w:r>
            <w:r w:rsidRPr="002C1893">
              <w:rPr>
                <w:rFonts w:ascii="Gill Sans MT" w:hAnsi="Gill Sans MT"/>
                <w:sz w:val="20"/>
                <w:szCs w:val="20"/>
                <w:lang w:val="en-GB"/>
              </w:rPr>
              <w:t>encoura</w:t>
            </w:r>
            <w:r>
              <w:rPr>
                <w:rFonts w:ascii="Gill Sans MT" w:hAnsi="Gill Sans MT"/>
                <w:sz w:val="20"/>
                <w:szCs w:val="20"/>
                <w:lang w:val="en-GB"/>
              </w:rPr>
              <w:t>ge</w:t>
            </w:r>
            <w:r w:rsidRPr="002C1893">
              <w:rPr>
                <w:rFonts w:ascii="Gill Sans MT" w:hAnsi="Gill Sans MT"/>
                <w:sz w:val="20"/>
                <w:szCs w:val="20"/>
                <w:lang w:val="en-GB"/>
              </w:rPr>
              <w:t xml:space="preserve"> </w:t>
            </w:r>
            <w:r>
              <w:rPr>
                <w:rFonts w:ascii="Gill Sans MT" w:hAnsi="Gill Sans MT"/>
                <w:sz w:val="20"/>
                <w:szCs w:val="20"/>
                <w:lang w:val="en-GB"/>
              </w:rPr>
              <w:t xml:space="preserve">young people to </w:t>
            </w:r>
            <w:r w:rsidRPr="002C1893">
              <w:rPr>
                <w:rFonts w:ascii="Gill Sans MT" w:hAnsi="Gill Sans MT"/>
                <w:sz w:val="20"/>
                <w:szCs w:val="20"/>
                <w:lang w:val="en-GB"/>
              </w:rPr>
              <w:t>question and reflect</w:t>
            </w:r>
            <w:r>
              <w:rPr>
                <w:rFonts w:ascii="Gill Sans MT" w:hAnsi="Gill Sans MT"/>
                <w:sz w:val="20"/>
                <w:szCs w:val="20"/>
                <w:lang w:val="en-GB"/>
              </w:rPr>
              <w:t>.</w:t>
            </w:r>
            <w:r w:rsidRPr="002C1893">
              <w:rPr>
                <w:rFonts w:ascii="Gill Sans MT" w:hAnsi="Gill Sans MT"/>
                <w:sz w:val="20"/>
                <w:szCs w:val="20"/>
                <w:lang w:val="en-GB"/>
              </w:rPr>
              <w:t xml:space="preserve"> </w:t>
            </w:r>
          </w:p>
          <w:p w14:paraId="37136F3F" w14:textId="77777777" w:rsidR="00480E51" w:rsidRPr="00710A2A" w:rsidRDefault="00480E51" w:rsidP="00070166">
            <w:pPr>
              <w:numPr>
                <w:ilvl w:val="1"/>
                <w:numId w:val="28"/>
              </w:numPr>
              <w:spacing w:after="60" w:line="240" w:lineRule="auto"/>
              <w:rPr>
                <w:rFonts w:ascii="Gill Sans MT" w:hAnsi="Gill Sans MT"/>
                <w:sz w:val="20"/>
                <w:szCs w:val="20"/>
                <w:lang w:val="en-GB"/>
              </w:rPr>
            </w:pPr>
            <w:r>
              <w:rPr>
                <w:rFonts w:ascii="Gill Sans MT" w:hAnsi="Gill Sans MT"/>
                <w:sz w:val="20"/>
                <w:szCs w:val="20"/>
                <w:lang w:val="en-GB"/>
              </w:rPr>
              <w:t>Encourage</w:t>
            </w:r>
            <w:r w:rsidRPr="004F3DFA">
              <w:rPr>
                <w:rFonts w:ascii="Gill Sans MT" w:hAnsi="Gill Sans MT"/>
                <w:sz w:val="20"/>
                <w:szCs w:val="20"/>
                <w:lang w:val="en-GB"/>
              </w:rPr>
              <w:t xml:space="preserve"> </w:t>
            </w:r>
            <w:r>
              <w:rPr>
                <w:rFonts w:ascii="Gill Sans MT" w:hAnsi="Gill Sans MT"/>
                <w:sz w:val="20"/>
                <w:szCs w:val="20"/>
                <w:lang w:val="en-GB"/>
              </w:rPr>
              <w:t xml:space="preserve">young people </w:t>
            </w:r>
            <w:r w:rsidRPr="004F3DFA">
              <w:rPr>
                <w:rFonts w:ascii="Gill Sans MT" w:hAnsi="Gill Sans MT"/>
                <w:sz w:val="20"/>
                <w:szCs w:val="20"/>
                <w:lang w:val="en-GB"/>
              </w:rPr>
              <w:t xml:space="preserve">to </w:t>
            </w:r>
            <w:r>
              <w:rPr>
                <w:rFonts w:ascii="Gill Sans MT" w:hAnsi="Gill Sans MT"/>
                <w:sz w:val="20"/>
                <w:szCs w:val="20"/>
                <w:lang w:val="en-GB"/>
              </w:rPr>
              <w:t xml:space="preserve">collaboratively plan, lead and reflect on group activities. </w:t>
            </w:r>
          </w:p>
          <w:p w14:paraId="7F9F9D0C" w14:textId="77777777" w:rsidR="00480E51" w:rsidRDefault="00480E51" w:rsidP="00070166">
            <w:pPr>
              <w:numPr>
                <w:ilvl w:val="1"/>
                <w:numId w:val="28"/>
              </w:numPr>
              <w:spacing w:after="60" w:line="240" w:lineRule="auto"/>
              <w:rPr>
                <w:rFonts w:ascii="Gill Sans MT" w:hAnsi="Gill Sans MT"/>
                <w:sz w:val="20"/>
                <w:szCs w:val="20"/>
                <w:lang w:val="en-GB"/>
              </w:rPr>
            </w:pPr>
            <w:r>
              <w:rPr>
                <w:rFonts w:ascii="Gill Sans MT" w:hAnsi="Gill Sans MT"/>
                <w:sz w:val="20"/>
                <w:szCs w:val="20"/>
                <w:lang w:val="en-GB"/>
              </w:rPr>
              <w:t xml:space="preserve">Reward initiative </w:t>
            </w:r>
            <w:r w:rsidRPr="004F3DFA">
              <w:rPr>
                <w:rFonts w:ascii="Gill Sans MT" w:hAnsi="Gill Sans MT"/>
                <w:sz w:val="20"/>
                <w:szCs w:val="20"/>
                <w:lang w:val="en-GB"/>
              </w:rPr>
              <w:t>using techniques based on encouragement, praise,</w:t>
            </w:r>
            <w:r>
              <w:rPr>
                <w:rFonts w:ascii="Gill Sans MT" w:hAnsi="Gill Sans MT"/>
                <w:sz w:val="20"/>
                <w:szCs w:val="20"/>
                <w:lang w:val="en-GB"/>
              </w:rPr>
              <w:t xml:space="preserve"> </w:t>
            </w:r>
            <w:r w:rsidRPr="004F3DFA">
              <w:rPr>
                <w:rFonts w:ascii="Gill Sans MT" w:hAnsi="Gill Sans MT"/>
                <w:sz w:val="20"/>
                <w:szCs w:val="20"/>
                <w:lang w:val="en-GB"/>
              </w:rPr>
              <w:t>and incentives</w:t>
            </w:r>
            <w:r>
              <w:rPr>
                <w:rFonts w:ascii="Gill Sans MT" w:hAnsi="Gill Sans MT"/>
                <w:sz w:val="20"/>
                <w:szCs w:val="20"/>
                <w:lang w:val="en-GB"/>
              </w:rPr>
              <w:t xml:space="preserve"> that young people can relate to.</w:t>
            </w:r>
          </w:p>
          <w:p w14:paraId="2958DB68" w14:textId="77777777" w:rsidR="00480E51" w:rsidRPr="00372269" w:rsidRDefault="00480E51" w:rsidP="00070166">
            <w:pPr>
              <w:numPr>
                <w:ilvl w:val="1"/>
                <w:numId w:val="28"/>
              </w:numPr>
              <w:spacing w:after="60" w:line="240" w:lineRule="auto"/>
              <w:rPr>
                <w:rFonts w:ascii="Gill Sans MT" w:hAnsi="Gill Sans MT"/>
                <w:sz w:val="20"/>
                <w:szCs w:val="20"/>
                <w:lang w:val="en-GB"/>
              </w:rPr>
            </w:pPr>
            <w:r>
              <w:rPr>
                <w:rFonts w:ascii="Gill Sans MT" w:hAnsi="Gill Sans MT"/>
                <w:sz w:val="20"/>
                <w:szCs w:val="20"/>
                <w:lang w:val="en-GB"/>
              </w:rPr>
              <w:t xml:space="preserve">Use </w:t>
            </w:r>
            <w:r w:rsidRPr="004F3DFA">
              <w:rPr>
                <w:rFonts w:ascii="Gill Sans MT" w:hAnsi="Gill Sans MT"/>
                <w:sz w:val="20"/>
                <w:szCs w:val="20"/>
                <w:lang w:val="en-GB"/>
              </w:rPr>
              <w:t>a range of approaches to facilitate the participation of young people in the decision-making that affects their lives</w:t>
            </w:r>
            <w:r>
              <w:rPr>
                <w:rFonts w:ascii="Gill Sans MT" w:hAnsi="Gill Sans MT"/>
                <w:sz w:val="20"/>
                <w:szCs w:val="20"/>
                <w:lang w:val="en-GB"/>
              </w:rPr>
              <w:t>.</w:t>
            </w:r>
          </w:p>
        </w:tc>
      </w:tr>
      <w:tr w:rsidR="00480E51" w14:paraId="49884524" w14:textId="77777777" w:rsidTr="00070166">
        <w:tc>
          <w:tcPr>
            <w:tcW w:w="2252" w:type="dxa"/>
            <w:tcBorders>
              <w:top w:val="double" w:sz="4" w:space="0" w:color="auto"/>
              <w:bottom w:val="double" w:sz="4" w:space="0" w:color="auto"/>
            </w:tcBorders>
            <w:shd w:val="clear" w:color="auto" w:fill="FFFFCC"/>
          </w:tcPr>
          <w:p w14:paraId="2226AE48" w14:textId="77777777" w:rsidR="00480E51" w:rsidRDefault="00480E51" w:rsidP="00070166">
            <w:pPr>
              <w:numPr>
                <w:ilvl w:val="0"/>
                <w:numId w:val="28"/>
              </w:numPr>
              <w:spacing w:after="60" w:line="240" w:lineRule="auto"/>
              <w:ind w:left="426"/>
              <w:rPr>
                <w:rFonts w:ascii="Gill Sans MT" w:hAnsi="Gill Sans MT"/>
                <w:b/>
                <w:sz w:val="20"/>
                <w:szCs w:val="20"/>
              </w:rPr>
            </w:pPr>
            <w:r>
              <w:rPr>
                <w:rFonts w:ascii="Gill Sans MT" w:hAnsi="Gill Sans MT"/>
                <w:b/>
                <w:sz w:val="20"/>
                <w:szCs w:val="20"/>
              </w:rPr>
              <w:t xml:space="preserve">Mobilise young people for positive change </w:t>
            </w:r>
          </w:p>
        </w:tc>
        <w:tc>
          <w:tcPr>
            <w:tcW w:w="8303" w:type="dxa"/>
          </w:tcPr>
          <w:p w14:paraId="40F8C11F" w14:textId="77777777" w:rsidR="00480E51" w:rsidRDefault="00480E51" w:rsidP="00070166">
            <w:pPr>
              <w:numPr>
                <w:ilvl w:val="1"/>
                <w:numId w:val="28"/>
              </w:numPr>
              <w:spacing w:after="60" w:line="240" w:lineRule="auto"/>
              <w:rPr>
                <w:rFonts w:ascii="Gill Sans MT" w:hAnsi="Gill Sans MT"/>
                <w:sz w:val="20"/>
                <w:szCs w:val="20"/>
                <w:lang w:val="en-GB"/>
              </w:rPr>
            </w:pPr>
            <w:r w:rsidRPr="00A20627">
              <w:rPr>
                <w:rFonts w:ascii="Gill Sans MT" w:hAnsi="Gill Sans MT"/>
                <w:sz w:val="20"/>
                <w:szCs w:val="20"/>
                <w:lang w:val="en-GB"/>
              </w:rPr>
              <w:t>Engage young people in</w:t>
            </w:r>
            <w:r>
              <w:rPr>
                <w:rFonts w:ascii="Gill Sans MT" w:hAnsi="Gill Sans MT"/>
                <w:sz w:val="20"/>
                <w:szCs w:val="20"/>
                <w:lang w:val="en-GB"/>
              </w:rPr>
              <w:t xml:space="preserve"> discussions on </w:t>
            </w:r>
            <w:r w:rsidRPr="00A20627">
              <w:rPr>
                <w:rFonts w:ascii="Gill Sans MT" w:hAnsi="Gill Sans MT"/>
                <w:sz w:val="20"/>
                <w:szCs w:val="20"/>
                <w:lang w:val="en-GB"/>
              </w:rPr>
              <w:t>issues affecting others</w:t>
            </w:r>
            <w:r>
              <w:rPr>
                <w:rFonts w:ascii="Gill Sans MT" w:hAnsi="Gill Sans MT"/>
                <w:sz w:val="20"/>
                <w:szCs w:val="20"/>
                <w:lang w:val="en-GB"/>
              </w:rPr>
              <w:t xml:space="preserve"> and </w:t>
            </w:r>
            <w:r w:rsidRPr="009336D5">
              <w:rPr>
                <w:rFonts w:ascii="Gill Sans MT" w:hAnsi="Gill Sans MT"/>
                <w:sz w:val="20"/>
                <w:szCs w:val="20"/>
                <w:lang w:val="en-GB"/>
              </w:rPr>
              <w:t>broa</w:t>
            </w:r>
            <w:r>
              <w:rPr>
                <w:rFonts w:ascii="Gill Sans MT" w:hAnsi="Gill Sans MT"/>
                <w:sz w:val="20"/>
                <w:szCs w:val="20"/>
                <w:lang w:val="en-GB"/>
              </w:rPr>
              <w:t>der struggles for social change.</w:t>
            </w:r>
          </w:p>
          <w:p w14:paraId="2215883F" w14:textId="77777777" w:rsidR="00480E51" w:rsidRDefault="00480E51" w:rsidP="00070166">
            <w:pPr>
              <w:numPr>
                <w:ilvl w:val="1"/>
                <w:numId w:val="28"/>
              </w:numPr>
              <w:spacing w:after="60" w:line="240" w:lineRule="auto"/>
              <w:rPr>
                <w:rFonts w:ascii="Gill Sans MT" w:hAnsi="Gill Sans MT"/>
                <w:sz w:val="20"/>
                <w:szCs w:val="20"/>
                <w:lang w:val="en-GB"/>
              </w:rPr>
            </w:pPr>
            <w:r w:rsidRPr="00B64CF7">
              <w:rPr>
                <w:rFonts w:ascii="Gill Sans MT" w:hAnsi="Gill Sans MT"/>
                <w:sz w:val="20"/>
                <w:szCs w:val="20"/>
                <w:lang w:val="en-GB"/>
              </w:rPr>
              <w:t>Use appropriate tools and methods t</w:t>
            </w:r>
            <w:r>
              <w:rPr>
                <w:rFonts w:ascii="Gill Sans MT" w:hAnsi="Gill Sans MT"/>
                <w:sz w:val="20"/>
                <w:szCs w:val="20"/>
                <w:lang w:val="en-GB"/>
              </w:rPr>
              <w:t xml:space="preserve">o support young people in identifying and prioritising </w:t>
            </w:r>
            <w:r w:rsidRPr="008E563F">
              <w:rPr>
                <w:rFonts w:ascii="Gill Sans MT" w:hAnsi="Gill Sans MT"/>
                <w:sz w:val="20"/>
                <w:szCs w:val="20"/>
                <w:lang w:val="en-GB"/>
              </w:rPr>
              <w:t xml:space="preserve">critical </w:t>
            </w:r>
            <w:r>
              <w:rPr>
                <w:rFonts w:ascii="Gill Sans MT" w:hAnsi="Gill Sans MT"/>
                <w:sz w:val="20"/>
                <w:szCs w:val="20"/>
                <w:lang w:val="en-GB"/>
              </w:rPr>
              <w:t>issues, opportunities and</w:t>
            </w:r>
            <w:r w:rsidRPr="00B64CF7">
              <w:rPr>
                <w:rFonts w:ascii="Gill Sans MT" w:hAnsi="Gill Sans MT"/>
                <w:sz w:val="20"/>
                <w:szCs w:val="20"/>
                <w:lang w:val="en-GB"/>
              </w:rPr>
              <w:t xml:space="preserve"> challenges </w:t>
            </w:r>
            <w:r>
              <w:rPr>
                <w:rFonts w:ascii="Gill Sans MT" w:hAnsi="Gill Sans MT"/>
                <w:sz w:val="20"/>
                <w:szCs w:val="20"/>
                <w:lang w:val="en-GB"/>
              </w:rPr>
              <w:t>they can act on.</w:t>
            </w:r>
          </w:p>
          <w:p w14:paraId="2F18A564" w14:textId="77777777" w:rsidR="00480E51" w:rsidRPr="009336D5" w:rsidRDefault="00480E51" w:rsidP="00070166">
            <w:pPr>
              <w:numPr>
                <w:ilvl w:val="1"/>
                <w:numId w:val="28"/>
              </w:numPr>
              <w:spacing w:after="60" w:line="240" w:lineRule="auto"/>
              <w:rPr>
                <w:rFonts w:ascii="Gill Sans MT" w:hAnsi="Gill Sans MT"/>
                <w:sz w:val="20"/>
                <w:szCs w:val="20"/>
                <w:lang w:val="en-GB"/>
              </w:rPr>
            </w:pPr>
            <w:r>
              <w:rPr>
                <w:rFonts w:ascii="Gill Sans MT" w:hAnsi="Gill Sans MT"/>
                <w:sz w:val="20"/>
                <w:szCs w:val="20"/>
                <w:lang w:val="en-GB"/>
              </w:rPr>
              <w:t>R</w:t>
            </w:r>
            <w:r w:rsidRPr="001E3279">
              <w:rPr>
                <w:rFonts w:ascii="Gill Sans MT" w:hAnsi="Gill Sans MT"/>
                <w:sz w:val="20"/>
                <w:szCs w:val="20"/>
                <w:lang w:val="en-GB"/>
              </w:rPr>
              <w:t>espond to priorities articulated by young people</w:t>
            </w:r>
            <w:r>
              <w:rPr>
                <w:rFonts w:ascii="Gill Sans MT" w:hAnsi="Gill Sans MT"/>
                <w:sz w:val="20"/>
                <w:szCs w:val="20"/>
                <w:lang w:val="en-GB"/>
              </w:rPr>
              <w:t xml:space="preserve"> by helping them find and enact creative and achievable solutions. </w:t>
            </w:r>
          </w:p>
          <w:p w14:paraId="5F8DB243" w14:textId="77777777" w:rsidR="00480E51" w:rsidRPr="001E3279" w:rsidRDefault="00480E51" w:rsidP="00070166">
            <w:pPr>
              <w:numPr>
                <w:ilvl w:val="1"/>
                <w:numId w:val="28"/>
              </w:numPr>
              <w:spacing w:after="60" w:line="240" w:lineRule="auto"/>
              <w:rPr>
                <w:rFonts w:ascii="Gill Sans MT" w:hAnsi="Gill Sans MT"/>
                <w:sz w:val="20"/>
                <w:szCs w:val="20"/>
                <w:lang w:val="en-GB"/>
              </w:rPr>
            </w:pPr>
            <w:r w:rsidRPr="001E3279">
              <w:rPr>
                <w:rFonts w:ascii="Gill Sans MT" w:hAnsi="Gill Sans MT"/>
                <w:sz w:val="20"/>
                <w:szCs w:val="20"/>
                <w:lang w:val="en-GB"/>
              </w:rPr>
              <w:t xml:space="preserve">Amplify </w:t>
            </w:r>
            <w:r>
              <w:rPr>
                <w:rFonts w:ascii="Gill Sans MT" w:hAnsi="Gill Sans MT"/>
                <w:sz w:val="20"/>
                <w:szCs w:val="20"/>
                <w:lang w:val="en-GB"/>
              </w:rPr>
              <w:t>young people’s voices by facilitating their participation in advocacy</w:t>
            </w:r>
            <w:r w:rsidRPr="0024781C">
              <w:rPr>
                <w:rFonts w:ascii="Gill Sans MT" w:hAnsi="Gill Sans MT"/>
                <w:sz w:val="20"/>
                <w:szCs w:val="20"/>
                <w:lang w:val="en-GB"/>
              </w:rPr>
              <w:t xml:space="preserve"> </w:t>
            </w:r>
            <w:r>
              <w:rPr>
                <w:rFonts w:ascii="Gill Sans MT" w:hAnsi="Gill Sans MT"/>
                <w:sz w:val="20"/>
                <w:szCs w:val="20"/>
                <w:lang w:val="en-GB"/>
              </w:rPr>
              <w:t>interventions.</w:t>
            </w:r>
          </w:p>
          <w:p w14:paraId="59FC9260" w14:textId="77777777" w:rsidR="00480E51" w:rsidRPr="00EC1F8F" w:rsidRDefault="00480E51" w:rsidP="00070166">
            <w:pPr>
              <w:numPr>
                <w:ilvl w:val="1"/>
                <w:numId w:val="28"/>
              </w:numPr>
              <w:spacing w:after="60" w:line="240" w:lineRule="auto"/>
              <w:rPr>
                <w:rFonts w:ascii="Gill Sans MT" w:hAnsi="Gill Sans MT"/>
                <w:sz w:val="20"/>
                <w:szCs w:val="20"/>
                <w:lang w:val="en-GB"/>
              </w:rPr>
            </w:pPr>
            <w:r>
              <w:rPr>
                <w:rFonts w:ascii="Gill Sans MT" w:hAnsi="Gill Sans MT"/>
                <w:sz w:val="20"/>
                <w:szCs w:val="20"/>
                <w:lang w:val="en-GB"/>
              </w:rPr>
              <w:t xml:space="preserve">Facilitate </w:t>
            </w:r>
            <w:r w:rsidRPr="008E563F">
              <w:rPr>
                <w:rFonts w:ascii="Gill Sans MT" w:hAnsi="Gill Sans MT"/>
                <w:sz w:val="20"/>
                <w:szCs w:val="20"/>
                <w:lang w:val="en-GB"/>
              </w:rPr>
              <w:t xml:space="preserve">cooperation between young people, parents and elders, to act jointly to resolve </w:t>
            </w:r>
            <w:r>
              <w:rPr>
                <w:rFonts w:ascii="Gill Sans MT" w:hAnsi="Gill Sans MT"/>
                <w:sz w:val="20"/>
                <w:szCs w:val="20"/>
                <w:lang w:val="en-GB"/>
              </w:rPr>
              <w:t>issues within their communities.</w:t>
            </w:r>
            <w:r w:rsidRPr="0012186C">
              <w:rPr>
                <w:rFonts w:ascii="Gill Sans MT" w:hAnsi="Gill Sans MT"/>
                <w:sz w:val="20"/>
                <w:szCs w:val="20"/>
                <w:lang w:val="en-GB"/>
              </w:rPr>
              <w:t xml:space="preserve"> </w:t>
            </w:r>
          </w:p>
        </w:tc>
      </w:tr>
    </w:tbl>
    <w:p w14:paraId="77CB7DDA" w14:textId="77777777" w:rsidR="00480E51" w:rsidRPr="008F4EB8" w:rsidRDefault="00480E51" w:rsidP="00480E51">
      <w:pPr>
        <w:spacing w:after="0"/>
        <w:rPr>
          <w:rFonts w:ascii="Gill Sans MT" w:hAnsi="Gill Sans MT"/>
          <w:sz w:val="28"/>
        </w:rPr>
      </w:pPr>
    </w:p>
    <w:sectPr w:rsidR="00480E51" w:rsidRPr="008F4EB8" w:rsidSect="001B2109">
      <w:headerReference w:type="even" r:id="rId40"/>
      <w:headerReference w:type="default" r:id="rId41"/>
      <w:footerReference w:type="even" r:id="rId42"/>
      <w:footerReference w:type="default" r:id="rId43"/>
      <w:headerReference w:type="first" r:id="rId44"/>
      <w:footerReference w:type="first" r:id="rId45"/>
      <w:pgSz w:w="11909" w:h="16834" w:code="9"/>
      <w:pgMar w:top="720" w:right="720" w:bottom="720" w:left="734" w:header="72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4DEA8" w14:textId="77777777" w:rsidR="00D07D9E" w:rsidRDefault="00D07D9E" w:rsidP="008B7A17">
      <w:pPr>
        <w:spacing w:after="0" w:line="240" w:lineRule="auto"/>
      </w:pPr>
      <w:r>
        <w:separator/>
      </w:r>
    </w:p>
  </w:endnote>
  <w:endnote w:type="continuationSeparator" w:id="0">
    <w:p w14:paraId="059A25C1" w14:textId="77777777" w:rsidR="00D07D9E" w:rsidRDefault="00D07D9E" w:rsidP="008B7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Gill Sans">
    <w:altName w:val="Arial"/>
    <w:charset w:val="00"/>
    <w:family w:val="auto"/>
    <w:pitch w:val="variable"/>
    <w:sig w:usb0="00000000"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AkzidenzGroteskBQ-Light">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8461F" w14:textId="77777777" w:rsidR="001A68A4" w:rsidRDefault="001A68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ill Sans MT" w:hAnsi="Gill Sans MT"/>
      </w:rPr>
      <w:id w:val="-1547836874"/>
      <w:docPartObj>
        <w:docPartGallery w:val="Page Numbers (Bottom of Page)"/>
        <w:docPartUnique/>
      </w:docPartObj>
    </w:sdtPr>
    <w:sdtEndPr>
      <w:rPr>
        <w:color w:val="808080" w:themeColor="background1" w:themeShade="80"/>
        <w:spacing w:val="60"/>
      </w:rPr>
    </w:sdtEndPr>
    <w:sdtContent>
      <w:p w14:paraId="068D958B" w14:textId="6E21D2CF" w:rsidR="00294CE0" w:rsidRPr="004520E2" w:rsidRDefault="00294CE0">
        <w:pPr>
          <w:pStyle w:val="Footer"/>
          <w:pBdr>
            <w:top w:val="single" w:sz="4" w:space="1" w:color="D9D9D9" w:themeColor="background1" w:themeShade="D9"/>
          </w:pBdr>
          <w:rPr>
            <w:rFonts w:ascii="Gill Sans MT" w:hAnsi="Gill Sans MT"/>
            <w:b/>
            <w:bCs/>
          </w:rPr>
        </w:pPr>
        <w:r w:rsidRPr="004520E2">
          <w:rPr>
            <w:rFonts w:ascii="Gill Sans MT" w:hAnsi="Gill Sans MT"/>
          </w:rPr>
          <w:fldChar w:fldCharType="begin"/>
        </w:r>
        <w:r w:rsidRPr="004520E2">
          <w:rPr>
            <w:rFonts w:ascii="Gill Sans MT" w:hAnsi="Gill Sans MT"/>
          </w:rPr>
          <w:instrText xml:space="preserve"> PAGE   \* MERGEFORMAT </w:instrText>
        </w:r>
        <w:r w:rsidRPr="004520E2">
          <w:rPr>
            <w:rFonts w:ascii="Gill Sans MT" w:hAnsi="Gill Sans MT"/>
          </w:rPr>
          <w:fldChar w:fldCharType="separate"/>
        </w:r>
        <w:r w:rsidR="00480DE5" w:rsidRPr="00480DE5">
          <w:rPr>
            <w:rFonts w:ascii="Gill Sans MT" w:hAnsi="Gill Sans MT"/>
            <w:b/>
            <w:bCs/>
            <w:noProof/>
          </w:rPr>
          <w:t>21</w:t>
        </w:r>
        <w:r w:rsidRPr="004520E2">
          <w:rPr>
            <w:rFonts w:ascii="Gill Sans MT" w:hAnsi="Gill Sans MT"/>
            <w:b/>
            <w:bCs/>
            <w:noProof/>
          </w:rPr>
          <w:fldChar w:fldCharType="end"/>
        </w:r>
        <w:r w:rsidRPr="004520E2">
          <w:rPr>
            <w:rFonts w:ascii="Gill Sans MT" w:hAnsi="Gill Sans MT"/>
            <w:b/>
            <w:bCs/>
          </w:rPr>
          <w:t xml:space="preserve"> | </w:t>
        </w:r>
        <w:r w:rsidRPr="004520E2">
          <w:rPr>
            <w:rFonts w:ascii="Gill Sans MT" w:hAnsi="Gill Sans MT"/>
            <w:color w:val="808080" w:themeColor="background1" w:themeShade="80"/>
            <w:spacing w:val="60"/>
          </w:rPr>
          <w:t xml:space="preserve">Adolescent and Youth </w:t>
        </w:r>
        <w:r>
          <w:rPr>
            <w:rFonts w:ascii="Gill Sans MT" w:hAnsi="Gill Sans MT"/>
            <w:color w:val="808080" w:themeColor="background1" w:themeShade="80"/>
            <w:spacing w:val="60"/>
          </w:rPr>
          <w:t xml:space="preserve">Development </w:t>
        </w:r>
        <w:r w:rsidRPr="004520E2">
          <w:rPr>
            <w:rFonts w:ascii="Gill Sans MT" w:hAnsi="Gill Sans MT"/>
            <w:color w:val="808080" w:themeColor="background1" w:themeShade="80"/>
            <w:spacing w:val="60"/>
          </w:rPr>
          <w:t>Programming Guidance</w:t>
        </w:r>
      </w:p>
    </w:sdtContent>
  </w:sdt>
  <w:p w14:paraId="00AEAAB3" w14:textId="77777777" w:rsidR="00294CE0" w:rsidRDefault="00294C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15CCB" w14:textId="77777777" w:rsidR="001A68A4" w:rsidRDefault="001A68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7990F" w14:textId="77777777" w:rsidR="00D07D9E" w:rsidRDefault="00D07D9E" w:rsidP="008B7A17">
      <w:pPr>
        <w:spacing w:after="0" w:line="240" w:lineRule="auto"/>
      </w:pPr>
      <w:r>
        <w:separator/>
      </w:r>
    </w:p>
  </w:footnote>
  <w:footnote w:type="continuationSeparator" w:id="0">
    <w:p w14:paraId="76D3029E" w14:textId="77777777" w:rsidR="00D07D9E" w:rsidRDefault="00D07D9E" w:rsidP="008B7A17">
      <w:pPr>
        <w:spacing w:after="0" w:line="240" w:lineRule="auto"/>
      </w:pPr>
      <w:r>
        <w:continuationSeparator/>
      </w:r>
    </w:p>
  </w:footnote>
  <w:footnote w:id="1">
    <w:p w14:paraId="0AAF5098" w14:textId="77777777" w:rsidR="00294CE0" w:rsidRPr="0084138A" w:rsidRDefault="00294CE0" w:rsidP="0084138A">
      <w:pPr>
        <w:pStyle w:val="FootnoteText"/>
        <w:rPr>
          <w:rFonts w:ascii="Gill Sans MT" w:hAnsi="Gill Sans MT"/>
          <w:lang w:val="en-US"/>
        </w:rPr>
      </w:pPr>
      <w:r>
        <w:rPr>
          <w:rStyle w:val="FootnoteReference"/>
        </w:rPr>
        <w:footnoteRef/>
      </w:r>
      <w:r>
        <w:t xml:space="preserve"> </w:t>
      </w:r>
      <w:r w:rsidRPr="0084138A">
        <w:rPr>
          <w:rFonts w:ascii="Gill Sans MT" w:hAnsi="Gill Sans MT"/>
          <w:i/>
          <w:sz w:val="18"/>
          <w:lang w:val="en-US"/>
        </w:rPr>
        <w:t xml:space="preserve">Adolescents and Youth Demographics: A Brief Overview </w:t>
      </w:r>
      <w:r w:rsidRPr="0084138A">
        <w:rPr>
          <w:rFonts w:ascii="Gill Sans MT" w:hAnsi="Gill Sans MT"/>
          <w:sz w:val="18"/>
          <w:lang w:val="en-US"/>
        </w:rPr>
        <w:t>(2012) United Nations.</w:t>
      </w:r>
    </w:p>
  </w:footnote>
  <w:footnote w:id="2">
    <w:p w14:paraId="02B396B0" w14:textId="77777777" w:rsidR="00294CE0" w:rsidRPr="0084138A" w:rsidRDefault="00294CE0" w:rsidP="0084138A">
      <w:pPr>
        <w:pStyle w:val="FootnoteText"/>
        <w:rPr>
          <w:lang w:val="en-US"/>
        </w:rPr>
      </w:pPr>
      <w:r>
        <w:rPr>
          <w:rStyle w:val="FootnoteReference"/>
        </w:rPr>
        <w:footnoteRef/>
      </w:r>
      <w:r>
        <w:t xml:space="preserve"> </w:t>
      </w:r>
      <w:r w:rsidRPr="0084138A">
        <w:rPr>
          <w:rFonts w:ascii="Gill Sans MT" w:hAnsi="Gill Sans MT"/>
          <w:i/>
          <w:sz w:val="18"/>
        </w:rPr>
        <w:t>Adolescence: A Time That Matters</w:t>
      </w:r>
      <w:r>
        <w:rPr>
          <w:rFonts w:ascii="Gill Sans MT" w:hAnsi="Gill Sans MT"/>
          <w:sz w:val="18"/>
        </w:rPr>
        <w:t xml:space="preserve"> (2002) UNICEF.</w:t>
      </w:r>
    </w:p>
  </w:footnote>
  <w:footnote w:id="3">
    <w:p w14:paraId="01187F83" w14:textId="77777777" w:rsidR="00294CE0" w:rsidRPr="0084138A" w:rsidRDefault="00294CE0" w:rsidP="005B1AC1">
      <w:pPr>
        <w:pStyle w:val="FootnoteText"/>
        <w:rPr>
          <w:lang w:val="en-US"/>
        </w:rPr>
      </w:pPr>
      <w:r>
        <w:rPr>
          <w:rStyle w:val="FootnoteReference"/>
        </w:rPr>
        <w:footnoteRef/>
      </w:r>
      <w:r>
        <w:t xml:space="preserve"> </w:t>
      </w:r>
      <w:r w:rsidRPr="00DA26E8">
        <w:rPr>
          <w:rFonts w:ascii="Gill Sans MT" w:hAnsi="Gill Sans MT"/>
          <w:i/>
          <w:sz w:val="18"/>
          <w:lang w:val="en-US"/>
        </w:rPr>
        <w:t>Ibid</w:t>
      </w:r>
      <w:r>
        <w:rPr>
          <w:rFonts w:ascii="Gill Sans MT" w:hAnsi="Gill Sans MT"/>
          <w:i/>
          <w:sz w:val="18"/>
          <w:lang w:val="en-US"/>
        </w:rPr>
        <w:t>.</w:t>
      </w:r>
    </w:p>
  </w:footnote>
  <w:footnote w:id="4">
    <w:p w14:paraId="23E07C0A" w14:textId="77777777" w:rsidR="00294CE0" w:rsidRPr="005B1AC1" w:rsidRDefault="00294CE0" w:rsidP="005B1AC1">
      <w:pPr>
        <w:pStyle w:val="NormalWeb"/>
        <w:spacing w:before="0" w:beforeAutospacing="0" w:after="0" w:afterAutospacing="0"/>
        <w:ind w:left="126" w:hanging="108"/>
        <w:rPr>
          <w:rFonts w:ascii="Gill Sans MT" w:eastAsiaTheme="minorHAnsi" w:hAnsi="Gill Sans MT" w:cs="Gill Sans"/>
          <w:sz w:val="16"/>
          <w:szCs w:val="16"/>
          <w:lang w:bidi="ar-SA"/>
        </w:rPr>
      </w:pPr>
      <w:r w:rsidRPr="005B1AC1">
        <w:rPr>
          <w:rStyle w:val="FootnoteReference"/>
          <w:rFonts w:asciiTheme="minorHAnsi" w:hAnsiTheme="minorHAnsi" w:cs="Gill Sans"/>
          <w:sz w:val="20"/>
          <w:szCs w:val="20"/>
        </w:rPr>
        <w:footnoteRef/>
      </w:r>
      <w:r w:rsidRPr="001B2109">
        <w:rPr>
          <w:rFonts w:asciiTheme="minorHAnsi" w:hAnsiTheme="minorHAnsi" w:cs="Gill Sans"/>
          <w:sz w:val="20"/>
          <w:szCs w:val="20"/>
          <w:lang w:val="es-US"/>
        </w:rPr>
        <w:t xml:space="preserve"> </w:t>
      </w:r>
      <w:r w:rsidRPr="001B2109">
        <w:rPr>
          <w:rFonts w:ascii="Gill Sans MT" w:eastAsiaTheme="minorHAnsi" w:hAnsi="Gill Sans MT" w:cs="Gill Sans"/>
          <w:sz w:val="16"/>
          <w:szCs w:val="16"/>
          <w:lang w:val="es-US" w:bidi="ar-SA"/>
        </w:rPr>
        <w:t xml:space="preserve">Cunha, F., &amp; Heckman, J. J. (2010). </w:t>
      </w:r>
      <w:r w:rsidRPr="005B1AC1">
        <w:rPr>
          <w:rFonts w:ascii="Gill Sans MT" w:eastAsiaTheme="minorHAnsi" w:hAnsi="Gill Sans MT" w:cs="Gill Sans"/>
          <w:i/>
          <w:iCs/>
          <w:sz w:val="16"/>
          <w:szCs w:val="16"/>
          <w:lang w:bidi="ar-SA"/>
        </w:rPr>
        <w:t>Investing in our young people</w:t>
      </w:r>
      <w:r w:rsidRPr="005B1AC1">
        <w:rPr>
          <w:rFonts w:ascii="Gill Sans MT" w:eastAsiaTheme="minorHAnsi" w:hAnsi="Gill Sans MT" w:cs="Gill Sans"/>
          <w:sz w:val="16"/>
          <w:szCs w:val="16"/>
          <w:lang w:bidi="ar-SA"/>
        </w:rPr>
        <w:t xml:space="preserve"> (Working Paper No. 16201). Cambridge, MA: National Bureau of Economic Research. Retrieved from http://www.nber.org/papers/w16201</w:t>
      </w:r>
    </w:p>
  </w:footnote>
  <w:footnote w:id="5">
    <w:p w14:paraId="63020B23" w14:textId="77777777" w:rsidR="00294CE0" w:rsidRPr="0084138A" w:rsidRDefault="00294CE0" w:rsidP="0084138A">
      <w:pPr>
        <w:spacing w:after="0" w:line="240" w:lineRule="auto"/>
      </w:pPr>
      <w:r>
        <w:rPr>
          <w:rStyle w:val="FootnoteReference"/>
        </w:rPr>
        <w:footnoteRef/>
      </w:r>
      <w:r>
        <w:t xml:space="preserve"> </w:t>
      </w:r>
      <w:r w:rsidRPr="0084138A">
        <w:rPr>
          <w:rFonts w:ascii="Gill Sans MT" w:hAnsi="Gill Sans MT"/>
          <w:i/>
          <w:sz w:val="18"/>
          <w:szCs w:val="18"/>
        </w:rPr>
        <w:t>State of the World’s Children: Adolescence – The Age of Opportunity</w:t>
      </w:r>
      <w:r>
        <w:rPr>
          <w:rFonts w:ascii="Gill Sans MT" w:hAnsi="Gill Sans MT"/>
          <w:i/>
          <w:sz w:val="18"/>
          <w:szCs w:val="18"/>
        </w:rPr>
        <w:t xml:space="preserve"> </w:t>
      </w:r>
      <w:r w:rsidRPr="0084138A">
        <w:rPr>
          <w:rFonts w:ascii="Gill Sans MT" w:hAnsi="Gill Sans MT"/>
          <w:sz w:val="18"/>
          <w:szCs w:val="18"/>
        </w:rPr>
        <w:t xml:space="preserve">(2011) </w:t>
      </w:r>
      <w:r>
        <w:rPr>
          <w:rFonts w:ascii="Gill Sans MT" w:hAnsi="Gill Sans MT"/>
          <w:sz w:val="18"/>
          <w:szCs w:val="18"/>
        </w:rPr>
        <w:t>UNICEF.</w:t>
      </w:r>
    </w:p>
  </w:footnote>
  <w:footnote w:id="6">
    <w:p w14:paraId="60723885" w14:textId="77777777" w:rsidR="00294CE0" w:rsidRPr="00D85C8F" w:rsidRDefault="00294CE0">
      <w:pPr>
        <w:pStyle w:val="FootnoteText"/>
        <w:rPr>
          <w:rFonts w:ascii="Gill Sans MT" w:hAnsi="Gill Sans MT"/>
          <w:i/>
          <w:sz w:val="18"/>
          <w:szCs w:val="18"/>
          <w:lang w:val="es-US"/>
        </w:rPr>
      </w:pPr>
      <w:r>
        <w:rPr>
          <w:rStyle w:val="FootnoteReference"/>
        </w:rPr>
        <w:footnoteRef/>
      </w:r>
      <w:r w:rsidRPr="00D85C8F">
        <w:rPr>
          <w:lang w:val="es-US"/>
        </w:rPr>
        <w:t xml:space="preserve"> </w:t>
      </w:r>
      <w:r w:rsidRPr="00D85C8F">
        <w:rPr>
          <w:rFonts w:ascii="Gill Sans MT" w:hAnsi="Gill Sans MT"/>
          <w:i/>
          <w:sz w:val="18"/>
          <w:szCs w:val="18"/>
          <w:lang w:val="es-US"/>
        </w:rPr>
        <w:t>Ibid.</w:t>
      </w:r>
    </w:p>
  </w:footnote>
  <w:footnote w:id="7">
    <w:p w14:paraId="229D5FE8" w14:textId="77777777" w:rsidR="00294CE0" w:rsidRPr="00D85C8F" w:rsidRDefault="00294CE0" w:rsidP="00A61742">
      <w:pPr>
        <w:pStyle w:val="FootnoteText"/>
        <w:rPr>
          <w:lang w:val="es-US"/>
        </w:rPr>
      </w:pPr>
      <w:r>
        <w:rPr>
          <w:rStyle w:val="FootnoteReference"/>
        </w:rPr>
        <w:footnoteRef/>
      </w:r>
      <w:r w:rsidRPr="00D85C8F">
        <w:rPr>
          <w:rFonts w:ascii="Gill Sans MT" w:hAnsi="Gill Sans MT"/>
          <w:sz w:val="16"/>
          <w:szCs w:val="16"/>
          <w:lang w:val="es-US"/>
        </w:rPr>
        <w:t xml:space="preserve"> </w:t>
      </w:r>
      <w:hyperlink r:id="rId1" w:history="1">
        <w:r w:rsidRPr="00D85C8F">
          <w:rPr>
            <w:rStyle w:val="Hyperlink"/>
            <w:rFonts w:ascii="Gill Sans MT" w:hAnsi="Gill Sans MT"/>
            <w:sz w:val="16"/>
            <w:szCs w:val="16"/>
            <w:lang w:val="es-US"/>
          </w:rPr>
          <w:t>http://undesadspd.org/Youth/FAQs.aspx</w:t>
        </w:r>
      </w:hyperlink>
    </w:p>
  </w:footnote>
  <w:footnote w:id="8">
    <w:p w14:paraId="02DF63BB" w14:textId="77777777" w:rsidR="00294CE0" w:rsidRPr="004155C3" w:rsidRDefault="00294CE0" w:rsidP="009F4165">
      <w:pPr>
        <w:pStyle w:val="FootnoteText"/>
        <w:rPr>
          <w:rFonts w:ascii="Gill Sans MT" w:hAnsi="Gill Sans MT"/>
          <w:lang w:val="en-US"/>
        </w:rPr>
      </w:pPr>
      <w:r w:rsidRPr="00F647E8">
        <w:rPr>
          <w:rStyle w:val="FootnoteReference"/>
          <w:rFonts w:ascii="Gill Sans MT" w:hAnsi="Gill Sans MT"/>
          <w:sz w:val="16"/>
          <w:szCs w:val="16"/>
        </w:rPr>
        <w:footnoteRef/>
      </w:r>
      <w:r>
        <w:t xml:space="preserve"> </w:t>
      </w:r>
      <w:r w:rsidRPr="00F647E8">
        <w:rPr>
          <w:rFonts w:ascii="Gill Sans MT" w:hAnsi="Gill Sans MT"/>
          <w:sz w:val="16"/>
          <w:szCs w:val="16"/>
        </w:rPr>
        <w:t xml:space="preserve">Damon, W. (2004) </w:t>
      </w:r>
      <w:r w:rsidRPr="00F647E8">
        <w:rPr>
          <w:rFonts w:ascii="Gill Sans MT" w:hAnsi="Gill Sans MT"/>
          <w:i/>
          <w:sz w:val="16"/>
          <w:szCs w:val="16"/>
        </w:rPr>
        <w:t xml:space="preserve">What is Positive Youth Development? </w:t>
      </w:r>
      <w:r w:rsidRPr="00F647E8">
        <w:rPr>
          <w:rFonts w:ascii="Gill Sans MT" w:hAnsi="Gill Sans MT"/>
          <w:sz w:val="16"/>
          <w:szCs w:val="16"/>
        </w:rPr>
        <w:t>Annals of the American Academy of Political and Social Science, 591, 13-24.</w:t>
      </w:r>
    </w:p>
  </w:footnote>
  <w:footnote w:id="9">
    <w:p w14:paraId="03CC2667" w14:textId="548CDE04" w:rsidR="00294CE0" w:rsidRPr="005230DC" w:rsidRDefault="00294CE0" w:rsidP="005230DC">
      <w:pPr>
        <w:autoSpaceDE w:val="0"/>
        <w:autoSpaceDN w:val="0"/>
        <w:adjustRightInd w:val="0"/>
        <w:spacing w:after="0" w:line="240" w:lineRule="auto"/>
        <w:ind w:left="180" w:hanging="180"/>
        <w:rPr>
          <w:rFonts w:ascii="Gill Sans MT" w:hAnsi="Gill Sans MT"/>
          <w:sz w:val="16"/>
          <w:szCs w:val="16"/>
          <w:lang w:val="en-GB"/>
        </w:rPr>
      </w:pPr>
      <w:r w:rsidRPr="001B2109">
        <w:rPr>
          <w:rFonts w:ascii="Gill Sans MT" w:hAnsi="Gill Sans MT"/>
          <w:sz w:val="16"/>
          <w:szCs w:val="16"/>
          <w:lang w:val="en-GB"/>
        </w:rPr>
        <w:t xml:space="preserve">  </w:t>
      </w:r>
      <w:r w:rsidRPr="007A3B19">
        <w:rPr>
          <w:rStyle w:val="FootnoteReference"/>
          <w:rFonts w:ascii="Gill Sans MT" w:hAnsi="Gill Sans MT"/>
          <w:sz w:val="16"/>
          <w:szCs w:val="16"/>
        </w:rPr>
        <w:footnoteRef/>
      </w:r>
      <w:r w:rsidRPr="00294CE0">
        <w:rPr>
          <w:rFonts w:ascii="Gill Sans MT" w:hAnsi="Gill Sans MT"/>
          <w:sz w:val="16"/>
          <w:szCs w:val="16"/>
          <w:lang w:val="en-GB"/>
        </w:rPr>
        <w:t xml:space="preserve"> Durlak, J.A. &amp; DuPre, E. (2008</w:t>
      </w:r>
      <w:r w:rsidRPr="005230DC">
        <w:rPr>
          <w:rFonts w:ascii="Gill Sans MT" w:hAnsi="Gill Sans MT"/>
          <w:sz w:val="16"/>
          <w:szCs w:val="16"/>
          <w:lang w:val="en-GB"/>
        </w:rPr>
        <w:t xml:space="preserve">) Implementation Matters: A Review of Research on the Influence of </w:t>
      </w:r>
      <w:r w:rsidR="00C253CF" w:rsidRPr="005230DC">
        <w:rPr>
          <w:rFonts w:ascii="Gill Sans MT" w:hAnsi="Gill Sans MT"/>
          <w:sz w:val="16"/>
          <w:szCs w:val="16"/>
          <w:lang w:val="en-GB"/>
        </w:rPr>
        <w:t>Implementation</w:t>
      </w:r>
      <w:r w:rsidRPr="005230DC">
        <w:rPr>
          <w:rFonts w:ascii="Gill Sans MT" w:hAnsi="Gill Sans MT"/>
          <w:sz w:val="16"/>
          <w:szCs w:val="16"/>
          <w:lang w:val="en-GB"/>
        </w:rPr>
        <w:t xml:space="preserve"> on Program Outcomes and the Factors Affecting </w:t>
      </w:r>
      <w:r w:rsidR="00C253CF" w:rsidRPr="005230DC">
        <w:rPr>
          <w:rFonts w:ascii="Gill Sans MT" w:hAnsi="Gill Sans MT"/>
          <w:sz w:val="16"/>
          <w:szCs w:val="16"/>
          <w:lang w:val="en-GB"/>
        </w:rPr>
        <w:t>Implementation</w:t>
      </w:r>
      <w:r w:rsidR="005230DC" w:rsidRPr="005230DC">
        <w:rPr>
          <w:rFonts w:ascii="Gill Sans MT" w:hAnsi="Gill Sans MT"/>
          <w:sz w:val="16"/>
          <w:szCs w:val="16"/>
          <w:lang w:val="en-GB"/>
        </w:rPr>
        <w:t>.</w:t>
      </w:r>
      <w:r w:rsidR="005230DC">
        <w:rPr>
          <w:rFonts w:ascii="Gill Sans MT" w:hAnsi="Gill Sans MT"/>
          <w:i/>
          <w:sz w:val="16"/>
          <w:szCs w:val="16"/>
          <w:lang w:val="en-GB"/>
        </w:rPr>
        <w:t xml:space="preserve"> </w:t>
      </w:r>
      <w:r w:rsidR="005230DC" w:rsidRPr="005230DC">
        <w:rPr>
          <w:rFonts w:ascii="Gill Sans MT" w:hAnsi="Gill Sans MT"/>
          <w:i/>
          <w:sz w:val="16"/>
          <w:szCs w:val="16"/>
          <w:lang w:val="en-GB"/>
        </w:rPr>
        <w:t>American Journal of Community Psychology</w:t>
      </w:r>
      <w:r w:rsidR="005230DC">
        <w:rPr>
          <w:rFonts w:ascii="Gill Sans MT" w:hAnsi="Gill Sans MT"/>
          <w:sz w:val="16"/>
          <w:szCs w:val="16"/>
          <w:lang w:val="en-GB"/>
        </w:rPr>
        <w:t>. 41:327-350.</w:t>
      </w:r>
    </w:p>
  </w:footnote>
  <w:footnote w:id="10">
    <w:p w14:paraId="49E9EA4D" w14:textId="77777777" w:rsidR="00294CE0" w:rsidRPr="002025DD" w:rsidRDefault="00294CE0" w:rsidP="00C34FCD">
      <w:pPr>
        <w:pStyle w:val="FootnoteText"/>
        <w:ind w:left="189" w:hanging="171"/>
        <w:rPr>
          <w:rFonts w:ascii="Gill Sans MT" w:hAnsi="Gill Sans MT"/>
          <w:sz w:val="16"/>
          <w:szCs w:val="16"/>
        </w:rPr>
      </w:pPr>
      <w:r w:rsidRPr="002025DD">
        <w:rPr>
          <w:rStyle w:val="FootnoteReference"/>
          <w:rFonts w:ascii="Gill Sans MT" w:hAnsi="Gill Sans MT"/>
          <w:sz w:val="16"/>
          <w:szCs w:val="16"/>
        </w:rPr>
        <w:footnoteRef/>
      </w:r>
      <w:r w:rsidRPr="002025DD">
        <w:rPr>
          <w:rFonts w:ascii="Gill Sans MT" w:hAnsi="Gill Sans MT"/>
          <w:sz w:val="16"/>
          <w:szCs w:val="16"/>
        </w:rPr>
        <w:t xml:space="preserve"> Based on </w:t>
      </w:r>
      <w:r w:rsidRPr="002025DD">
        <w:rPr>
          <w:rFonts w:ascii="Gill Sans MT" w:hAnsi="Gill Sans MT"/>
          <w:i/>
          <w:sz w:val="16"/>
          <w:szCs w:val="16"/>
        </w:rPr>
        <w:t xml:space="preserve">Community Programs to Promote Youth Development </w:t>
      </w:r>
      <w:r w:rsidRPr="002025DD">
        <w:rPr>
          <w:rFonts w:ascii="Gill Sans MT" w:hAnsi="Gill Sans MT"/>
          <w:sz w:val="16"/>
          <w:szCs w:val="16"/>
        </w:rPr>
        <w:t>(2002) National Research Council.</w:t>
      </w:r>
    </w:p>
  </w:footnote>
  <w:footnote w:id="11">
    <w:p w14:paraId="16C7B5EF" w14:textId="594F71B1" w:rsidR="00294CE0" w:rsidRPr="007A3B19" w:rsidRDefault="00294CE0" w:rsidP="00C34FCD">
      <w:pPr>
        <w:pStyle w:val="FootnoteText"/>
        <w:ind w:left="189" w:hanging="171"/>
        <w:rPr>
          <w:rFonts w:ascii="Gill Sans MT" w:hAnsi="Gill Sans MT"/>
          <w:sz w:val="16"/>
          <w:szCs w:val="16"/>
        </w:rPr>
      </w:pPr>
      <w:r w:rsidRPr="007A3B19">
        <w:rPr>
          <w:rStyle w:val="FootnoteReference"/>
          <w:rFonts w:ascii="Gill Sans MT" w:hAnsi="Gill Sans MT"/>
          <w:sz w:val="16"/>
          <w:szCs w:val="16"/>
        </w:rPr>
        <w:footnoteRef/>
      </w:r>
      <w:r w:rsidRPr="007A3B19">
        <w:rPr>
          <w:rFonts w:ascii="Gill Sans MT" w:hAnsi="Gill Sans MT"/>
          <w:sz w:val="16"/>
          <w:szCs w:val="16"/>
          <w:lang w:val="es-US"/>
        </w:rPr>
        <w:t xml:space="preserve"> </w:t>
      </w:r>
      <w:r w:rsidRPr="002025DD">
        <w:rPr>
          <w:rFonts w:ascii="Gill Sans MT" w:hAnsi="Gill Sans MT" w:cs="Gill Sans"/>
          <w:sz w:val="16"/>
          <w:szCs w:val="16"/>
          <w:lang w:val="es-US"/>
        </w:rPr>
        <w:t xml:space="preserve">Li, J., &amp; Julian, M. M. (2012). </w:t>
      </w:r>
      <w:r w:rsidRPr="002025DD">
        <w:rPr>
          <w:rFonts w:ascii="Gill Sans MT" w:hAnsi="Gill Sans MT" w:cs="Gill Sans"/>
          <w:sz w:val="16"/>
          <w:szCs w:val="16"/>
        </w:rPr>
        <w:t xml:space="preserve">Developmental relationships as the active ingredient: A unifying working hypothesis of “what works” across intervention settings. </w:t>
      </w:r>
      <w:r w:rsidRPr="002025DD">
        <w:rPr>
          <w:rFonts w:ascii="Gill Sans MT" w:hAnsi="Gill Sans MT" w:cs="Gill Sans"/>
          <w:i/>
          <w:iCs/>
          <w:sz w:val="16"/>
          <w:szCs w:val="16"/>
        </w:rPr>
        <w:t>American Journal of Orthopsychiatry, 82</w:t>
      </w:r>
      <w:r w:rsidRPr="002025DD">
        <w:rPr>
          <w:rFonts w:ascii="Gill Sans MT" w:hAnsi="Gill Sans MT" w:cs="Gill Sans"/>
          <w:sz w:val="16"/>
          <w:szCs w:val="16"/>
        </w:rPr>
        <w:t>(2), 157–166. doi:10.1111/j.1939- 0025.2012.01151.x</w:t>
      </w:r>
    </w:p>
  </w:footnote>
  <w:footnote w:id="12">
    <w:p w14:paraId="39F0359D" w14:textId="735F5B46" w:rsidR="00294CE0" w:rsidRPr="00596217" w:rsidRDefault="00294CE0" w:rsidP="00C34FCD">
      <w:pPr>
        <w:pStyle w:val="FootnoteText"/>
        <w:ind w:left="189" w:hanging="171"/>
        <w:rPr>
          <w:rFonts w:ascii="Gill Sans MT" w:hAnsi="Gill Sans MT"/>
          <w:sz w:val="16"/>
          <w:szCs w:val="16"/>
        </w:rPr>
      </w:pPr>
      <w:r w:rsidRPr="00596217">
        <w:rPr>
          <w:rStyle w:val="FootnoteReference"/>
          <w:rFonts w:ascii="Gill Sans MT" w:hAnsi="Gill Sans MT"/>
          <w:sz w:val="16"/>
          <w:szCs w:val="16"/>
        </w:rPr>
        <w:footnoteRef/>
      </w:r>
      <w:r w:rsidRPr="00596217">
        <w:rPr>
          <w:rFonts w:ascii="Gill Sans MT" w:hAnsi="Gill Sans MT"/>
          <w:sz w:val="16"/>
          <w:szCs w:val="16"/>
        </w:rPr>
        <w:t xml:space="preserve"> </w:t>
      </w:r>
      <w:hyperlink r:id="rId2" w:history="1">
        <w:r w:rsidRPr="00596217">
          <w:rPr>
            <w:rStyle w:val="Hyperlink"/>
            <w:rFonts w:ascii="Gill Sans MT" w:hAnsi="Gill Sans MT"/>
            <w:sz w:val="16"/>
            <w:szCs w:val="16"/>
          </w:rPr>
          <w:t>http://www.search-institute.org/sites/default/files/a/Dev-Relationships-Framework.pdf</w:t>
        </w:r>
      </w:hyperlink>
    </w:p>
  </w:footnote>
  <w:footnote w:id="13">
    <w:p w14:paraId="3275463B" w14:textId="20438808" w:rsidR="00294CE0" w:rsidRPr="00C34FCD" w:rsidRDefault="00294CE0" w:rsidP="00C34FCD">
      <w:pPr>
        <w:pStyle w:val="FootnoteText"/>
        <w:rPr>
          <w:rFonts w:ascii="Gill Sans MT" w:hAnsi="Gill Sans MT"/>
          <w:sz w:val="16"/>
          <w:szCs w:val="16"/>
          <w:lang w:val="en-US"/>
        </w:rPr>
      </w:pPr>
      <w:r w:rsidRPr="00C34FCD">
        <w:rPr>
          <w:rStyle w:val="FootnoteReference"/>
          <w:rFonts w:ascii="Gill Sans MT" w:hAnsi="Gill Sans MT"/>
          <w:sz w:val="16"/>
          <w:szCs w:val="16"/>
        </w:rPr>
        <w:footnoteRef/>
      </w:r>
      <w:r w:rsidRPr="00C34FCD">
        <w:rPr>
          <w:rFonts w:ascii="Gill Sans MT" w:hAnsi="Gill Sans MT"/>
          <w:sz w:val="16"/>
          <w:szCs w:val="16"/>
        </w:rPr>
        <w:t xml:space="preserve"> </w:t>
      </w:r>
      <w:r w:rsidRPr="00C34FCD">
        <w:rPr>
          <w:rFonts w:ascii="Gill Sans MT" w:hAnsi="Gill Sans MT"/>
          <w:i/>
          <w:sz w:val="16"/>
          <w:szCs w:val="16"/>
          <w:lang w:val="en-US"/>
        </w:rPr>
        <w:t xml:space="preserve">Reference </w:t>
      </w:r>
      <w:r w:rsidRPr="00C34FCD">
        <w:rPr>
          <w:rFonts w:ascii="Gill Sans MT" w:hAnsi="Gill Sans MT"/>
          <w:sz w:val="16"/>
          <w:szCs w:val="16"/>
          <w:lang w:val="en-US"/>
        </w:rPr>
        <w:t xml:space="preserve">tab, </w:t>
      </w:r>
      <w:hyperlink r:id="rId3" w:history="1">
        <w:r w:rsidRPr="00C34FCD">
          <w:rPr>
            <w:rStyle w:val="Hyperlink"/>
            <w:rFonts w:ascii="Gill Sans MT" w:hAnsi="Gill Sans MT"/>
            <w:sz w:val="16"/>
            <w:szCs w:val="16"/>
            <w:lang w:val="en-US"/>
          </w:rPr>
          <w:t>wvdevelopment.org</w:t>
        </w:r>
      </w:hyperlink>
      <w:r w:rsidRPr="00C34FCD">
        <w:rPr>
          <w:rFonts w:ascii="Gill Sans MT" w:hAnsi="Gill Sans MT"/>
          <w:sz w:val="16"/>
          <w:szCs w:val="16"/>
          <w:lang w:val="en-US"/>
        </w:rPr>
        <w:t>.</w:t>
      </w:r>
    </w:p>
  </w:footnote>
  <w:footnote w:id="14">
    <w:p w14:paraId="18027A98" w14:textId="77777777" w:rsidR="00294CE0" w:rsidRPr="003677EA" w:rsidRDefault="00294CE0" w:rsidP="00132C66">
      <w:pPr>
        <w:pStyle w:val="FootnoteText"/>
        <w:rPr>
          <w:rFonts w:ascii="Gill Sans MT" w:hAnsi="Gill Sans MT"/>
          <w:sz w:val="16"/>
          <w:szCs w:val="16"/>
          <w:lang w:val="en-US"/>
        </w:rPr>
      </w:pPr>
      <w:r w:rsidRPr="003677EA">
        <w:rPr>
          <w:rStyle w:val="FootnoteReference"/>
          <w:rFonts w:ascii="Gill Sans MT" w:hAnsi="Gill Sans MT"/>
          <w:sz w:val="16"/>
          <w:szCs w:val="16"/>
        </w:rPr>
        <w:footnoteRef/>
      </w:r>
      <w:r w:rsidRPr="003677EA">
        <w:rPr>
          <w:rFonts w:ascii="Gill Sans MT" w:hAnsi="Gill Sans MT"/>
          <w:sz w:val="16"/>
          <w:szCs w:val="16"/>
        </w:rPr>
        <w:t xml:space="preserve"> </w:t>
      </w:r>
      <w:r w:rsidRPr="003677EA">
        <w:rPr>
          <w:rFonts w:ascii="Gill Sans MT" w:hAnsi="Gill Sans MT"/>
          <w:i/>
          <w:sz w:val="16"/>
          <w:szCs w:val="16"/>
        </w:rPr>
        <w:t>State of the World’s Children: Adolescence</w:t>
      </w:r>
      <w:r w:rsidRPr="003677EA">
        <w:rPr>
          <w:rFonts w:ascii="Gill Sans MT" w:hAnsi="Gill Sans MT"/>
          <w:sz w:val="16"/>
          <w:szCs w:val="16"/>
        </w:rPr>
        <w:t xml:space="preserve"> (2011) UNICEF.</w:t>
      </w:r>
    </w:p>
  </w:footnote>
  <w:footnote w:id="15">
    <w:p w14:paraId="72CBB1DE" w14:textId="11E1A087" w:rsidR="00294CE0" w:rsidRPr="00D32AE0" w:rsidRDefault="00294CE0">
      <w:pPr>
        <w:pStyle w:val="FootnoteText"/>
        <w:rPr>
          <w:rFonts w:ascii="Gill Sans MT" w:hAnsi="Gill Sans MT"/>
          <w:sz w:val="16"/>
          <w:szCs w:val="16"/>
        </w:rPr>
      </w:pPr>
      <w:r w:rsidRPr="00D32AE0">
        <w:rPr>
          <w:rStyle w:val="FootnoteReference"/>
          <w:rFonts w:ascii="Gill Sans MT" w:hAnsi="Gill Sans MT"/>
          <w:sz w:val="16"/>
          <w:szCs w:val="16"/>
        </w:rPr>
        <w:footnoteRef/>
      </w:r>
      <w:r w:rsidRPr="00D32AE0">
        <w:rPr>
          <w:rFonts w:ascii="Gill Sans MT" w:hAnsi="Gill Sans MT"/>
          <w:sz w:val="16"/>
          <w:szCs w:val="16"/>
        </w:rPr>
        <w:t xml:space="preserve"> </w:t>
      </w:r>
      <w:hyperlink r:id="rId4" w:history="1">
        <w:r w:rsidRPr="002311FF">
          <w:rPr>
            <w:rStyle w:val="Hyperlink"/>
            <w:rFonts w:ascii="Gill Sans MT" w:hAnsi="Gill Sans MT"/>
            <w:sz w:val="16"/>
            <w:szCs w:val="16"/>
          </w:rPr>
          <w:t>wvdevelopment.org</w:t>
        </w:r>
      </w:hyperlink>
    </w:p>
  </w:footnote>
  <w:footnote w:id="16">
    <w:p w14:paraId="1F5B2E78" w14:textId="77777777" w:rsidR="00294CE0" w:rsidRPr="00067022" w:rsidRDefault="00294CE0" w:rsidP="00922DCB">
      <w:pPr>
        <w:pStyle w:val="FootnoteText"/>
        <w:rPr>
          <w:rFonts w:ascii="Gill Sans MT" w:hAnsi="Gill Sans MT"/>
          <w:sz w:val="16"/>
          <w:szCs w:val="16"/>
          <w:lang w:val="en-US"/>
        </w:rPr>
      </w:pPr>
      <w:r w:rsidRPr="00067022">
        <w:rPr>
          <w:rStyle w:val="FootnoteReference"/>
          <w:rFonts w:ascii="Gill Sans MT" w:hAnsi="Gill Sans MT"/>
          <w:sz w:val="16"/>
          <w:szCs w:val="16"/>
        </w:rPr>
        <w:footnoteRef/>
      </w:r>
      <w:r w:rsidRPr="00067022">
        <w:rPr>
          <w:rFonts w:ascii="Gill Sans MT" w:hAnsi="Gill Sans MT"/>
          <w:sz w:val="16"/>
          <w:szCs w:val="16"/>
        </w:rPr>
        <w:t xml:space="preserve"> </w:t>
      </w:r>
      <w:r w:rsidRPr="00067022">
        <w:rPr>
          <w:rFonts w:ascii="Gill Sans MT" w:hAnsi="Gill Sans MT"/>
          <w:sz w:val="16"/>
          <w:szCs w:val="16"/>
          <w:lang w:val="en-US"/>
        </w:rPr>
        <w:t xml:space="preserve">Click on </w:t>
      </w:r>
      <w:r w:rsidRPr="00067022">
        <w:rPr>
          <w:rFonts w:ascii="Gill Sans MT" w:hAnsi="Gill Sans MT"/>
          <w:i/>
          <w:sz w:val="16"/>
          <w:szCs w:val="16"/>
          <w:lang w:val="en-US"/>
        </w:rPr>
        <w:t>Programming</w:t>
      </w:r>
      <w:r w:rsidRPr="00067022">
        <w:rPr>
          <w:rFonts w:ascii="Gill Sans MT" w:hAnsi="Gill Sans MT"/>
          <w:sz w:val="16"/>
          <w:szCs w:val="16"/>
          <w:lang w:val="en-US"/>
        </w:rPr>
        <w:t xml:space="preserve"> Tools tab, and then click on </w:t>
      </w:r>
      <w:r w:rsidRPr="00067022">
        <w:rPr>
          <w:rFonts w:ascii="Gill Sans MT" w:hAnsi="Gill Sans MT"/>
          <w:i/>
          <w:sz w:val="16"/>
          <w:szCs w:val="16"/>
          <w:lang w:val="en-US"/>
        </w:rPr>
        <w:t>Project Models and ADAPTs</w:t>
      </w:r>
      <w:r w:rsidRPr="00067022">
        <w:rPr>
          <w:rFonts w:ascii="Gill Sans MT" w:hAnsi="Gill Sans MT"/>
          <w:sz w:val="16"/>
          <w:szCs w:val="16"/>
          <w:lang w:val="en-US"/>
        </w:rPr>
        <w:t xml:space="preserve"> tab, </w:t>
      </w:r>
      <w:hyperlink r:id="rId5" w:history="1">
        <w:r w:rsidRPr="00067022">
          <w:rPr>
            <w:rStyle w:val="Hyperlink"/>
            <w:rFonts w:ascii="Gill Sans MT" w:hAnsi="Gill Sans MT"/>
            <w:sz w:val="16"/>
            <w:szCs w:val="16"/>
            <w:lang w:val="en-US"/>
          </w:rPr>
          <w:t>wvdevelopment.org</w:t>
        </w:r>
      </w:hyperlink>
      <w:r w:rsidRPr="00067022">
        <w:rPr>
          <w:rFonts w:ascii="Gill Sans MT" w:hAnsi="Gill Sans MT"/>
          <w:sz w:val="16"/>
          <w:szCs w:val="16"/>
          <w:lang w:val="en-US"/>
        </w:rPr>
        <w:t>.</w:t>
      </w:r>
    </w:p>
  </w:footnote>
  <w:footnote w:id="17">
    <w:p w14:paraId="3225D5FD" w14:textId="7B708878" w:rsidR="00294CE0" w:rsidRPr="00922DCB" w:rsidRDefault="00294CE0" w:rsidP="00EA44AA">
      <w:pPr>
        <w:pStyle w:val="FootnoteText"/>
        <w:ind w:left="207" w:hanging="207"/>
        <w:rPr>
          <w:rFonts w:ascii="Gill Sans MT" w:hAnsi="Gill Sans MT"/>
          <w:sz w:val="16"/>
          <w:szCs w:val="16"/>
        </w:rPr>
      </w:pPr>
      <w:r w:rsidRPr="00EA44AA">
        <w:rPr>
          <w:rStyle w:val="FootnoteReference"/>
          <w:rFonts w:ascii="Gill Sans MT" w:hAnsi="Gill Sans MT"/>
          <w:sz w:val="16"/>
          <w:szCs w:val="16"/>
        </w:rPr>
        <w:footnoteRef/>
      </w:r>
      <w:r w:rsidRPr="00EA44AA">
        <w:rPr>
          <w:rFonts w:ascii="Gill Sans MT" w:hAnsi="Gill Sans MT"/>
          <w:sz w:val="16"/>
          <w:szCs w:val="16"/>
        </w:rPr>
        <w:t xml:space="preserve"> </w:t>
      </w:r>
      <w:r w:rsidR="00EA44AA">
        <w:rPr>
          <w:rFonts w:ascii="Gill Sans MT" w:hAnsi="Gill Sans MT"/>
          <w:sz w:val="16"/>
          <w:szCs w:val="16"/>
        </w:rPr>
        <w:t>Lerner, R. (2004) Promoting Positive Youth Development: Theoretical and Empirical Bases. White paper for Workshop on the Science of Adolescent health and Development, national Research Council, Washington, DC, September 9, 2005.</w:t>
      </w:r>
    </w:p>
  </w:footnote>
  <w:footnote w:id="18">
    <w:p w14:paraId="3D5BDDEF" w14:textId="453BCEC0" w:rsidR="00294CE0" w:rsidRPr="000172FF" w:rsidRDefault="00294CE0" w:rsidP="00EA44AA">
      <w:pPr>
        <w:pStyle w:val="FootnoteText"/>
        <w:tabs>
          <w:tab w:val="left" w:pos="189"/>
        </w:tabs>
        <w:ind w:left="207" w:hanging="207"/>
        <w:rPr>
          <w:rFonts w:ascii="Gill Sans MT" w:hAnsi="Gill Sans MT"/>
          <w:sz w:val="16"/>
          <w:szCs w:val="16"/>
        </w:rPr>
      </w:pPr>
      <w:r w:rsidRPr="000172FF">
        <w:rPr>
          <w:rStyle w:val="FootnoteReference"/>
          <w:rFonts w:ascii="Gill Sans MT" w:hAnsi="Gill Sans MT"/>
          <w:sz w:val="16"/>
          <w:szCs w:val="16"/>
        </w:rPr>
        <w:footnoteRef/>
      </w:r>
      <w:r w:rsidRPr="000172FF">
        <w:rPr>
          <w:rFonts w:ascii="Gill Sans MT" w:hAnsi="Gill Sans MT"/>
          <w:sz w:val="16"/>
          <w:szCs w:val="16"/>
        </w:rPr>
        <w:t xml:space="preserve"> </w:t>
      </w:r>
      <w:r w:rsidRPr="000172FF">
        <w:rPr>
          <w:rFonts w:ascii="Gill Sans MT" w:hAnsi="Gill Sans MT" w:cs="Helv"/>
          <w:color w:val="000000"/>
          <w:sz w:val="16"/>
          <w:szCs w:val="16"/>
        </w:rPr>
        <w:t>The Developmental Assets Profile (DAP) focuses on young people’s experiences of these ‘leading indicators’, which are associated with increased thriving and positive behaviour and reduced risk behaviour.</w:t>
      </w:r>
    </w:p>
  </w:footnote>
  <w:footnote w:id="19">
    <w:p w14:paraId="79634F00" w14:textId="6D8DA170" w:rsidR="00294CE0" w:rsidRPr="003F430C" w:rsidRDefault="00294CE0" w:rsidP="00EA44AA">
      <w:pPr>
        <w:pStyle w:val="FootnoteText"/>
        <w:ind w:left="207" w:hanging="207"/>
        <w:rPr>
          <w:rFonts w:ascii="Gill Sans MT" w:hAnsi="Gill Sans MT"/>
          <w:sz w:val="16"/>
          <w:szCs w:val="16"/>
        </w:rPr>
      </w:pPr>
      <w:r w:rsidRPr="003F430C">
        <w:rPr>
          <w:rStyle w:val="FootnoteReference"/>
          <w:rFonts w:ascii="Gill Sans MT" w:hAnsi="Gill Sans MT"/>
          <w:sz w:val="16"/>
          <w:szCs w:val="16"/>
        </w:rPr>
        <w:footnoteRef/>
      </w:r>
      <w:r w:rsidRPr="003F430C">
        <w:rPr>
          <w:rFonts w:ascii="Gill Sans MT" w:hAnsi="Gill Sans MT"/>
          <w:sz w:val="16"/>
          <w:szCs w:val="16"/>
        </w:rPr>
        <w:t xml:space="preserve"> </w:t>
      </w:r>
      <w:hyperlink r:id="rId6" w:history="1">
        <w:r w:rsidRPr="003F430C">
          <w:rPr>
            <w:rStyle w:val="Hyperlink"/>
            <w:rFonts w:ascii="Gill Sans MT" w:hAnsi="Gill Sans MT"/>
            <w:sz w:val="14"/>
            <w:szCs w:val="14"/>
          </w:rPr>
          <w:t>http://wvylig.groupsite.com/uploads/files/x/000/0a8/a89/World%20Visions%20Youth%20Livelihood%20and%20Empowerment%20Theory%20of%20Change.pdf?1402387657</w:t>
        </w:r>
      </w:hyperlink>
    </w:p>
  </w:footnote>
  <w:footnote w:id="20">
    <w:p w14:paraId="1BB73BA6" w14:textId="4CAFC01B" w:rsidR="00294CE0" w:rsidRPr="002B640D" w:rsidRDefault="00294CE0">
      <w:pPr>
        <w:pStyle w:val="FootnoteText"/>
        <w:rPr>
          <w:rFonts w:ascii="Gill Sans MT" w:hAnsi="Gill Sans MT"/>
          <w:sz w:val="16"/>
          <w:szCs w:val="16"/>
          <w:lang w:val="en-US"/>
        </w:rPr>
      </w:pPr>
      <w:r w:rsidRPr="002B640D">
        <w:rPr>
          <w:rStyle w:val="FootnoteReference"/>
          <w:rFonts w:ascii="Gill Sans MT" w:hAnsi="Gill Sans MT"/>
          <w:sz w:val="16"/>
          <w:szCs w:val="16"/>
        </w:rPr>
        <w:footnoteRef/>
      </w:r>
      <w:r w:rsidRPr="002B640D">
        <w:rPr>
          <w:rFonts w:ascii="Gill Sans MT" w:hAnsi="Gill Sans MT"/>
          <w:sz w:val="16"/>
          <w:szCs w:val="16"/>
        </w:rPr>
        <w:t xml:space="preserve"> </w:t>
      </w:r>
      <w:r w:rsidRPr="002B640D">
        <w:rPr>
          <w:rFonts w:ascii="Gill Sans MT" w:hAnsi="Gill Sans MT"/>
          <w:i/>
          <w:sz w:val="16"/>
          <w:szCs w:val="16"/>
          <w:lang w:val="en-US"/>
        </w:rPr>
        <w:t>Integrated Competency Development</w:t>
      </w:r>
      <w:r w:rsidRPr="002B640D">
        <w:rPr>
          <w:rFonts w:ascii="Gill Sans MT" w:hAnsi="Gill Sans MT"/>
          <w:sz w:val="16"/>
          <w:szCs w:val="16"/>
          <w:lang w:val="en-US"/>
        </w:rPr>
        <w:t xml:space="preserve"> </w:t>
      </w:r>
      <w:r>
        <w:rPr>
          <w:rFonts w:ascii="Gill Sans MT" w:hAnsi="Gill Sans MT"/>
          <w:sz w:val="16"/>
          <w:szCs w:val="16"/>
          <w:lang w:val="en-US"/>
        </w:rPr>
        <w:t xml:space="preserve">(ICD) </w:t>
      </w:r>
      <w:r w:rsidRPr="002B640D">
        <w:rPr>
          <w:rFonts w:ascii="Gill Sans MT" w:hAnsi="Gill Sans MT"/>
          <w:sz w:val="16"/>
          <w:szCs w:val="16"/>
          <w:lang w:val="en-US"/>
        </w:rPr>
        <w:t xml:space="preserve">tab, </w:t>
      </w:r>
      <w:hyperlink r:id="rId7" w:history="1">
        <w:r w:rsidRPr="002B640D">
          <w:rPr>
            <w:rStyle w:val="Hyperlink"/>
            <w:rFonts w:ascii="Gill Sans MT" w:hAnsi="Gill Sans MT"/>
            <w:sz w:val="16"/>
            <w:szCs w:val="16"/>
            <w:lang w:val="en-US"/>
          </w:rPr>
          <w:t>wvdevelopment.org</w:t>
        </w:r>
      </w:hyperlink>
      <w:r w:rsidRPr="002B640D">
        <w:rPr>
          <w:rFonts w:ascii="Gill Sans MT" w:hAnsi="Gill Sans MT"/>
          <w:sz w:val="16"/>
          <w:szCs w:val="16"/>
          <w:lang w:val="en-US"/>
        </w:rPr>
        <w:t>.</w:t>
      </w:r>
    </w:p>
  </w:footnote>
  <w:footnote w:id="21">
    <w:p w14:paraId="19A8147D" w14:textId="77777777" w:rsidR="00294CE0" w:rsidRPr="00C05E4F" w:rsidRDefault="00294CE0">
      <w:pPr>
        <w:pStyle w:val="FootnoteText"/>
        <w:rPr>
          <w:rFonts w:ascii="Gill Sans MT" w:hAnsi="Gill Sans MT"/>
          <w:sz w:val="16"/>
          <w:szCs w:val="16"/>
          <w:lang w:val="en-US"/>
        </w:rPr>
      </w:pPr>
      <w:r w:rsidRPr="00C05E4F">
        <w:rPr>
          <w:rStyle w:val="FootnoteReference"/>
          <w:rFonts w:ascii="Gill Sans MT" w:hAnsi="Gill Sans MT"/>
          <w:sz w:val="16"/>
          <w:szCs w:val="16"/>
        </w:rPr>
        <w:footnoteRef/>
      </w:r>
      <w:r w:rsidRPr="00C05E4F">
        <w:rPr>
          <w:rFonts w:ascii="Gill Sans MT" w:hAnsi="Gill Sans MT"/>
          <w:sz w:val="16"/>
          <w:szCs w:val="16"/>
        </w:rPr>
        <w:t xml:space="preserve"> </w:t>
      </w:r>
      <w:r w:rsidRPr="00C05E4F">
        <w:rPr>
          <w:rFonts w:ascii="Gill Sans MT" w:hAnsi="Gill Sans MT"/>
          <w:i/>
          <w:sz w:val="16"/>
          <w:szCs w:val="16"/>
          <w:lang w:val="en-US"/>
        </w:rPr>
        <w:t xml:space="preserve">Good Practices for Putting Development Programmes into Action </w:t>
      </w:r>
      <w:r w:rsidRPr="00C05E4F">
        <w:rPr>
          <w:rFonts w:ascii="Gill Sans MT" w:hAnsi="Gill Sans MT"/>
          <w:sz w:val="16"/>
          <w:szCs w:val="16"/>
          <w:lang w:val="en-US"/>
        </w:rPr>
        <w:t xml:space="preserve">(2011) World Vision International, </w:t>
      </w:r>
      <w:hyperlink r:id="rId8" w:history="1">
        <w:r w:rsidRPr="00C05E4F">
          <w:rPr>
            <w:rStyle w:val="Hyperlink"/>
            <w:rFonts w:ascii="Gill Sans MT" w:hAnsi="Gill Sans MT"/>
            <w:sz w:val="16"/>
            <w:szCs w:val="16"/>
            <w:lang w:val="en-US"/>
          </w:rPr>
          <w:t>wvdevelopment.org</w:t>
        </w:r>
      </w:hyperlink>
      <w:r w:rsidRPr="00C05E4F">
        <w:rPr>
          <w:rFonts w:ascii="Gill Sans MT" w:hAnsi="Gill Sans MT"/>
          <w:sz w:val="16"/>
          <w:szCs w:val="16"/>
          <w:lang w:val="en-US"/>
        </w:rPr>
        <w:t>.</w:t>
      </w:r>
    </w:p>
  </w:footnote>
  <w:footnote w:id="22">
    <w:p w14:paraId="16D8F775" w14:textId="77777777" w:rsidR="00294CE0" w:rsidRPr="00480E51" w:rsidRDefault="00294CE0" w:rsidP="00480E51">
      <w:pPr>
        <w:pStyle w:val="FootnoteText"/>
        <w:rPr>
          <w:rFonts w:ascii="Gill Sans MT" w:hAnsi="Gill Sans MT"/>
          <w:sz w:val="16"/>
          <w:szCs w:val="16"/>
          <w:lang w:val="en-US"/>
        </w:rPr>
      </w:pPr>
      <w:r w:rsidRPr="00480E51">
        <w:rPr>
          <w:rStyle w:val="FootnoteReference"/>
          <w:rFonts w:ascii="Gill Sans MT" w:hAnsi="Gill Sans MT"/>
          <w:sz w:val="16"/>
          <w:szCs w:val="16"/>
        </w:rPr>
        <w:footnoteRef/>
      </w:r>
      <w:r w:rsidRPr="00480E51">
        <w:rPr>
          <w:rFonts w:ascii="Gill Sans MT" w:hAnsi="Gill Sans MT"/>
          <w:sz w:val="16"/>
          <w:szCs w:val="16"/>
        </w:rPr>
        <w:t xml:space="preserve"> </w:t>
      </w:r>
      <w:r w:rsidRPr="00480E51">
        <w:rPr>
          <w:rFonts w:ascii="Gill Sans MT" w:hAnsi="Gill Sans MT"/>
          <w:i/>
          <w:sz w:val="16"/>
          <w:szCs w:val="16"/>
          <w:lang w:val="en-US"/>
        </w:rPr>
        <w:t xml:space="preserve">Reference Materials </w:t>
      </w:r>
      <w:r w:rsidRPr="00480E51">
        <w:rPr>
          <w:rFonts w:ascii="Gill Sans MT" w:hAnsi="Gill Sans MT"/>
          <w:sz w:val="16"/>
          <w:szCs w:val="16"/>
          <w:lang w:val="en-US"/>
        </w:rPr>
        <w:t xml:space="preserve">tab, </w:t>
      </w:r>
      <w:hyperlink r:id="rId9" w:history="1">
        <w:r w:rsidRPr="00480E51">
          <w:rPr>
            <w:rStyle w:val="Hyperlink"/>
            <w:rFonts w:ascii="Gill Sans MT" w:hAnsi="Gill Sans MT"/>
            <w:sz w:val="16"/>
            <w:szCs w:val="16"/>
            <w:lang w:val="en-US"/>
          </w:rPr>
          <w:t>wvdevelopment.org</w:t>
        </w:r>
      </w:hyperlink>
      <w:r w:rsidRPr="00480E51">
        <w:rPr>
          <w:rFonts w:ascii="Gill Sans MT" w:hAnsi="Gill Sans MT"/>
          <w:sz w:val="16"/>
          <w:szCs w:val="16"/>
          <w:lang w:val="en-US"/>
        </w:rPr>
        <w:t>.</w:t>
      </w:r>
    </w:p>
  </w:footnote>
  <w:footnote w:id="23">
    <w:p w14:paraId="39215ECC" w14:textId="7D7FD940" w:rsidR="00294CE0" w:rsidRPr="00480E51" w:rsidRDefault="00294CE0">
      <w:pPr>
        <w:pStyle w:val="FootnoteText"/>
        <w:rPr>
          <w:rFonts w:ascii="Gill Sans MT" w:hAnsi="Gill Sans MT"/>
          <w:sz w:val="16"/>
          <w:szCs w:val="16"/>
          <w:lang w:val="en-US"/>
        </w:rPr>
      </w:pPr>
      <w:r w:rsidRPr="00480E51">
        <w:rPr>
          <w:rStyle w:val="FootnoteReference"/>
          <w:rFonts w:ascii="Gill Sans MT" w:hAnsi="Gill Sans MT"/>
          <w:sz w:val="16"/>
          <w:szCs w:val="16"/>
        </w:rPr>
        <w:footnoteRef/>
      </w:r>
      <w:r w:rsidRPr="00480E51">
        <w:rPr>
          <w:rFonts w:ascii="Gill Sans MT" w:hAnsi="Gill Sans MT"/>
          <w:sz w:val="16"/>
          <w:szCs w:val="16"/>
        </w:rPr>
        <w:t xml:space="preserve"> </w:t>
      </w:r>
      <w:r w:rsidRPr="00480E51">
        <w:rPr>
          <w:rFonts w:ascii="Gill Sans MT" w:hAnsi="Gill Sans MT"/>
          <w:sz w:val="16"/>
          <w:szCs w:val="16"/>
          <w:lang w:val="en-US"/>
        </w:rPr>
        <w:t xml:space="preserve">See Integrated Competency Development (ICD) tab, </w:t>
      </w:r>
      <w:hyperlink r:id="rId10" w:history="1">
        <w:r w:rsidRPr="00480E51">
          <w:rPr>
            <w:rStyle w:val="Hyperlink"/>
            <w:rFonts w:ascii="Gill Sans MT" w:hAnsi="Gill Sans MT"/>
            <w:sz w:val="16"/>
            <w:szCs w:val="16"/>
            <w:lang w:val="en-US"/>
          </w:rPr>
          <w:t>wvdevelopment.org</w:t>
        </w:r>
      </w:hyperlink>
      <w:r w:rsidRPr="00480E51">
        <w:rPr>
          <w:rFonts w:ascii="Gill Sans MT" w:hAnsi="Gill Sans MT"/>
          <w:sz w:val="16"/>
          <w:szCs w:val="16"/>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CA6AF" w14:textId="77777777" w:rsidR="001A68A4" w:rsidRDefault="001A68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99217"/>
      <w:docPartObj>
        <w:docPartGallery w:val="Watermarks"/>
        <w:docPartUnique/>
      </w:docPartObj>
    </w:sdtPr>
    <w:sdtEndPr/>
    <w:sdtContent>
      <w:p w14:paraId="0A9DCEFC" w14:textId="3D031C45" w:rsidR="001A68A4" w:rsidRDefault="00D07D9E">
        <w:pPr>
          <w:pStyle w:val="Header"/>
        </w:pPr>
        <w:r>
          <w:rPr>
            <w:noProof/>
            <w:lang w:eastAsia="zh-TW"/>
          </w:rPr>
          <w:pict w14:anchorId="6BD1B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D6D8C" w14:textId="77777777" w:rsidR="001A68A4" w:rsidRDefault="001A68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68C8"/>
    <w:multiLevelType w:val="hybridMultilevel"/>
    <w:tmpl w:val="F71CB5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41A0179"/>
    <w:multiLevelType w:val="hybridMultilevel"/>
    <w:tmpl w:val="B2B0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65CEB"/>
    <w:multiLevelType w:val="hybridMultilevel"/>
    <w:tmpl w:val="851C2608"/>
    <w:lvl w:ilvl="0" w:tplc="880CC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62C28"/>
    <w:multiLevelType w:val="hybridMultilevel"/>
    <w:tmpl w:val="81EA90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66279A"/>
    <w:multiLevelType w:val="hybridMultilevel"/>
    <w:tmpl w:val="95F688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EF35D0"/>
    <w:multiLevelType w:val="hybridMultilevel"/>
    <w:tmpl w:val="758E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837CDB"/>
    <w:multiLevelType w:val="hybridMultilevel"/>
    <w:tmpl w:val="D55CA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502BD1"/>
    <w:multiLevelType w:val="hybridMultilevel"/>
    <w:tmpl w:val="275441CA"/>
    <w:lvl w:ilvl="0" w:tplc="04090005">
      <w:start w:val="1"/>
      <w:numFmt w:val="bullet"/>
      <w:lvlText w:val=""/>
      <w:lvlJc w:val="left"/>
      <w:pPr>
        <w:ind w:left="360" w:hanging="360"/>
      </w:pPr>
      <w:rPr>
        <w:rFonts w:ascii="Wingdings" w:hAnsi="Wingdings" w:hint="default"/>
      </w:rPr>
    </w:lvl>
    <w:lvl w:ilvl="1" w:tplc="DF0C8F1C">
      <w:numFmt w:val="bullet"/>
      <w:lvlText w:val="-"/>
      <w:lvlJc w:val="left"/>
      <w:pPr>
        <w:ind w:left="1080" w:hanging="360"/>
      </w:pPr>
      <w:rPr>
        <w:rFonts w:ascii="Gill Sans MT" w:eastAsia="Calibri" w:hAnsi="Gill Sans MT"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2B4863"/>
    <w:multiLevelType w:val="hybridMultilevel"/>
    <w:tmpl w:val="EF2ABF3E"/>
    <w:lvl w:ilvl="0" w:tplc="6320415E">
      <w:start w:val="1"/>
      <w:numFmt w:val="decimal"/>
      <w:lvlText w:val="%1"/>
      <w:lvlJc w:val="left"/>
      <w:pPr>
        <w:ind w:left="12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0B43F3"/>
    <w:multiLevelType w:val="hybridMultilevel"/>
    <w:tmpl w:val="BD9C9F4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1EC22990"/>
    <w:multiLevelType w:val="hybridMultilevel"/>
    <w:tmpl w:val="7AEAE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945906"/>
    <w:multiLevelType w:val="hybridMultilevel"/>
    <w:tmpl w:val="EF2ABF3E"/>
    <w:lvl w:ilvl="0" w:tplc="6320415E">
      <w:start w:val="1"/>
      <w:numFmt w:val="decimal"/>
      <w:lvlText w:val="%1"/>
      <w:lvlJc w:val="left"/>
      <w:pPr>
        <w:ind w:left="12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136DB3"/>
    <w:multiLevelType w:val="hybridMultilevel"/>
    <w:tmpl w:val="9754FA6E"/>
    <w:lvl w:ilvl="0" w:tplc="33EC341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842BF6"/>
    <w:multiLevelType w:val="multilevel"/>
    <w:tmpl w:val="93A6E5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65C4132"/>
    <w:multiLevelType w:val="multilevel"/>
    <w:tmpl w:val="E3E459EA"/>
    <w:lvl w:ilvl="0">
      <w:start w:val="1"/>
      <w:numFmt w:val="decimal"/>
      <w:lvlText w:val="%1."/>
      <w:lvlJc w:val="left"/>
      <w:pPr>
        <w:ind w:left="1374" w:hanging="360"/>
      </w:pPr>
      <w:rPr>
        <w:rFonts w:hint="default"/>
      </w:rPr>
    </w:lvl>
    <w:lvl w:ilvl="1">
      <w:start w:val="4"/>
      <w:numFmt w:val="decimal"/>
      <w:isLgl/>
      <w:lvlText w:val="%1.%2"/>
      <w:lvlJc w:val="left"/>
      <w:pPr>
        <w:ind w:left="1374" w:hanging="36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1734"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094" w:hanging="1080"/>
      </w:pPr>
      <w:rPr>
        <w:rFonts w:hint="default"/>
      </w:rPr>
    </w:lvl>
    <w:lvl w:ilvl="6">
      <w:start w:val="1"/>
      <w:numFmt w:val="decimal"/>
      <w:isLgl/>
      <w:lvlText w:val="%1.%2.%3.%4.%5.%6.%7"/>
      <w:lvlJc w:val="left"/>
      <w:pPr>
        <w:ind w:left="2094" w:hanging="1080"/>
      </w:pPr>
      <w:rPr>
        <w:rFonts w:hint="default"/>
      </w:rPr>
    </w:lvl>
    <w:lvl w:ilvl="7">
      <w:start w:val="1"/>
      <w:numFmt w:val="decimal"/>
      <w:isLgl/>
      <w:lvlText w:val="%1.%2.%3.%4.%5.%6.%7.%8"/>
      <w:lvlJc w:val="left"/>
      <w:pPr>
        <w:ind w:left="2454" w:hanging="1440"/>
      </w:pPr>
      <w:rPr>
        <w:rFonts w:hint="default"/>
      </w:rPr>
    </w:lvl>
    <w:lvl w:ilvl="8">
      <w:start w:val="1"/>
      <w:numFmt w:val="decimal"/>
      <w:isLgl/>
      <w:lvlText w:val="%1.%2.%3.%4.%5.%6.%7.%8.%9"/>
      <w:lvlJc w:val="left"/>
      <w:pPr>
        <w:ind w:left="2454" w:hanging="1440"/>
      </w:pPr>
      <w:rPr>
        <w:rFonts w:hint="default"/>
      </w:rPr>
    </w:lvl>
  </w:abstractNum>
  <w:abstractNum w:abstractNumId="15" w15:restartNumberingAfterBreak="0">
    <w:nsid w:val="293A55CB"/>
    <w:multiLevelType w:val="hybridMultilevel"/>
    <w:tmpl w:val="33D830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D71642"/>
    <w:multiLevelType w:val="hybridMultilevel"/>
    <w:tmpl w:val="0A06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842E6"/>
    <w:multiLevelType w:val="hybridMultilevel"/>
    <w:tmpl w:val="D8C0BCC0"/>
    <w:lvl w:ilvl="0" w:tplc="08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7950139"/>
    <w:multiLevelType w:val="hybridMultilevel"/>
    <w:tmpl w:val="29FC19CC"/>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9" w15:restartNumberingAfterBreak="0">
    <w:nsid w:val="37991E6E"/>
    <w:multiLevelType w:val="hybridMultilevel"/>
    <w:tmpl w:val="2146BDD0"/>
    <w:lvl w:ilvl="0" w:tplc="2F44A57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A96453"/>
    <w:multiLevelType w:val="multilevel"/>
    <w:tmpl w:val="394ED942"/>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A9105D5"/>
    <w:multiLevelType w:val="hybridMultilevel"/>
    <w:tmpl w:val="E0466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DC255B"/>
    <w:multiLevelType w:val="hybridMultilevel"/>
    <w:tmpl w:val="74B4C026"/>
    <w:lvl w:ilvl="0" w:tplc="04090003">
      <w:start w:val="1"/>
      <w:numFmt w:val="bullet"/>
      <w:lvlText w:val="o"/>
      <w:lvlJc w:val="left"/>
      <w:pPr>
        <w:ind w:left="810" w:hanging="360"/>
      </w:pPr>
      <w:rPr>
        <w:rFonts w:ascii="Courier New" w:hAnsi="Courier New" w:cs="Courier New"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3" w15:restartNumberingAfterBreak="0">
    <w:nsid w:val="3D454E11"/>
    <w:multiLevelType w:val="hybridMultilevel"/>
    <w:tmpl w:val="2D92879C"/>
    <w:lvl w:ilvl="0" w:tplc="63BA454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506E00"/>
    <w:multiLevelType w:val="hybridMultilevel"/>
    <w:tmpl w:val="AB4633C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5" w15:restartNumberingAfterBreak="0">
    <w:nsid w:val="445825DA"/>
    <w:multiLevelType w:val="hybridMultilevel"/>
    <w:tmpl w:val="3048B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6D15B5"/>
    <w:multiLevelType w:val="hybridMultilevel"/>
    <w:tmpl w:val="E32E166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254538"/>
    <w:multiLevelType w:val="hybridMultilevel"/>
    <w:tmpl w:val="C5B8A9DC"/>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5C732A"/>
    <w:multiLevelType w:val="hybridMultilevel"/>
    <w:tmpl w:val="D9E6C6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4B500990"/>
    <w:multiLevelType w:val="hybridMultilevel"/>
    <w:tmpl w:val="E2E643BA"/>
    <w:lvl w:ilvl="0" w:tplc="BDEC84C6">
      <w:start w:val="1"/>
      <w:numFmt w:val="bullet"/>
      <w:lvlText w:val="-"/>
      <w:lvlJc w:val="left"/>
      <w:pPr>
        <w:ind w:left="405" w:hanging="360"/>
      </w:pPr>
      <w:rPr>
        <w:rFonts w:ascii="Helv" w:eastAsiaTheme="minorHAnsi" w:hAnsi="Helv" w:cs="Helv"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0" w15:restartNumberingAfterBreak="0">
    <w:nsid w:val="4C8C66E5"/>
    <w:multiLevelType w:val="hybridMultilevel"/>
    <w:tmpl w:val="4BB6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A25AAD"/>
    <w:multiLevelType w:val="hybridMultilevel"/>
    <w:tmpl w:val="AC8C02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531763"/>
    <w:multiLevelType w:val="hybridMultilevel"/>
    <w:tmpl w:val="A8C05B7E"/>
    <w:lvl w:ilvl="0" w:tplc="8C984196">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B218E"/>
    <w:multiLevelType w:val="hybridMultilevel"/>
    <w:tmpl w:val="8476211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331A35"/>
    <w:multiLevelType w:val="hybridMultilevel"/>
    <w:tmpl w:val="3F84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AD5489"/>
    <w:multiLevelType w:val="hybridMultilevel"/>
    <w:tmpl w:val="ACC81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9A7800"/>
    <w:multiLevelType w:val="hybridMultilevel"/>
    <w:tmpl w:val="FEF6B1B4"/>
    <w:lvl w:ilvl="0" w:tplc="BFF472F6">
      <w:start w:val="1"/>
      <w:numFmt w:val="decimal"/>
      <w:lvlText w:val="%1."/>
      <w:lvlJc w:val="left"/>
      <w:pPr>
        <w:ind w:left="720" w:hanging="360"/>
      </w:pPr>
      <w:rPr>
        <w:rFonts w:ascii="Gill Sans MT" w:eastAsia="Calibri" w:hAnsi="Gill Sans MT" w:cs="Gill Sans M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402DBC"/>
    <w:multiLevelType w:val="hybridMultilevel"/>
    <w:tmpl w:val="90361018"/>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2081F3D"/>
    <w:multiLevelType w:val="hybridMultilevel"/>
    <w:tmpl w:val="851C2608"/>
    <w:lvl w:ilvl="0" w:tplc="880CC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0907E1"/>
    <w:multiLevelType w:val="hybridMultilevel"/>
    <w:tmpl w:val="C4DA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572088"/>
    <w:multiLevelType w:val="hybridMultilevel"/>
    <w:tmpl w:val="E6364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21823"/>
    <w:multiLevelType w:val="hybridMultilevel"/>
    <w:tmpl w:val="70F4E128"/>
    <w:lvl w:ilvl="0" w:tplc="880CC8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8F784C"/>
    <w:multiLevelType w:val="hybridMultilevel"/>
    <w:tmpl w:val="6936C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6A273A"/>
    <w:multiLevelType w:val="hybridMultilevel"/>
    <w:tmpl w:val="E6364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B719ED"/>
    <w:multiLevelType w:val="hybridMultilevel"/>
    <w:tmpl w:val="2898C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4301B4"/>
    <w:multiLevelType w:val="hybridMultilevel"/>
    <w:tmpl w:val="2898C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9C3C77"/>
    <w:multiLevelType w:val="hybridMultilevel"/>
    <w:tmpl w:val="31001358"/>
    <w:lvl w:ilvl="0" w:tplc="63BA454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787250"/>
    <w:multiLevelType w:val="hybridMultilevel"/>
    <w:tmpl w:val="55D6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6C7E21"/>
    <w:multiLevelType w:val="hybridMultilevel"/>
    <w:tmpl w:val="D8C0BCC0"/>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3A83ABD"/>
    <w:multiLevelType w:val="hybridMultilevel"/>
    <w:tmpl w:val="3A704576"/>
    <w:lvl w:ilvl="0" w:tplc="1D0A877E">
      <w:start w:val="1"/>
      <w:numFmt w:val="bullet"/>
      <w:lvlText w:val="•"/>
      <w:lvlJc w:val="left"/>
      <w:pPr>
        <w:tabs>
          <w:tab w:val="num" w:pos="720"/>
        </w:tabs>
        <w:ind w:left="720" w:hanging="360"/>
      </w:pPr>
      <w:rPr>
        <w:rFonts w:ascii="Times New Roman" w:hAnsi="Times New Roman" w:hint="default"/>
      </w:rPr>
    </w:lvl>
    <w:lvl w:ilvl="1" w:tplc="84924C06" w:tentative="1">
      <w:start w:val="1"/>
      <w:numFmt w:val="bullet"/>
      <w:lvlText w:val="•"/>
      <w:lvlJc w:val="left"/>
      <w:pPr>
        <w:tabs>
          <w:tab w:val="num" w:pos="1440"/>
        </w:tabs>
        <w:ind w:left="1440" w:hanging="360"/>
      </w:pPr>
      <w:rPr>
        <w:rFonts w:ascii="Times New Roman" w:hAnsi="Times New Roman" w:hint="default"/>
      </w:rPr>
    </w:lvl>
    <w:lvl w:ilvl="2" w:tplc="D1BC9DF6" w:tentative="1">
      <w:start w:val="1"/>
      <w:numFmt w:val="bullet"/>
      <w:lvlText w:val="•"/>
      <w:lvlJc w:val="left"/>
      <w:pPr>
        <w:tabs>
          <w:tab w:val="num" w:pos="2160"/>
        </w:tabs>
        <w:ind w:left="2160" w:hanging="360"/>
      </w:pPr>
      <w:rPr>
        <w:rFonts w:ascii="Times New Roman" w:hAnsi="Times New Roman" w:hint="default"/>
      </w:rPr>
    </w:lvl>
    <w:lvl w:ilvl="3" w:tplc="6D3AE4D6" w:tentative="1">
      <w:start w:val="1"/>
      <w:numFmt w:val="bullet"/>
      <w:lvlText w:val="•"/>
      <w:lvlJc w:val="left"/>
      <w:pPr>
        <w:tabs>
          <w:tab w:val="num" w:pos="2880"/>
        </w:tabs>
        <w:ind w:left="2880" w:hanging="360"/>
      </w:pPr>
      <w:rPr>
        <w:rFonts w:ascii="Times New Roman" w:hAnsi="Times New Roman" w:hint="default"/>
      </w:rPr>
    </w:lvl>
    <w:lvl w:ilvl="4" w:tplc="6762B768" w:tentative="1">
      <w:start w:val="1"/>
      <w:numFmt w:val="bullet"/>
      <w:lvlText w:val="•"/>
      <w:lvlJc w:val="left"/>
      <w:pPr>
        <w:tabs>
          <w:tab w:val="num" w:pos="3600"/>
        </w:tabs>
        <w:ind w:left="3600" w:hanging="360"/>
      </w:pPr>
      <w:rPr>
        <w:rFonts w:ascii="Times New Roman" w:hAnsi="Times New Roman" w:hint="default"/>
      </w:rPr>
    </w:lvl>
    <w:lvl w:ilvl="5" w:tplc="C5C48BE2" w:tentative="1">
      <w:start w:val="1"/>
      <w:numFmt w:val="bullet"/>
      <w:lvlText w:val="•"/>
      <w:lvlJc w:val="left"/>
      <w:pPr>
        <w:tabs>
          <w:tab w:val="num" w:pos="4320"/>
        </w:tabs>
        <w:ind w:left="4320" w:hanging="360"/>
      </w:pPr>
      <w:rPr>
        <w:rFonts w:ascii="Times New Roman" w:hAnsi="Times New Roman" w:hint="default"/>
      </w:rPr>
    </w:lvl>
    <w:lvl w:ilvl="6" w:tplc="BE601216" w:tentative="1">
      <w:start w:val="1"/>
      <w:numFmt w:val="bullet"/>
      <w:lvlText w:val="•"/>
      <w:lvlJc w:val="left"/>
      <w:pPr>
        <w:tabs>
          <w:tab w:val="num" w:pos="5040"/>
        </w:tabs>
        <w:ind w:left="5040" w:hanging="360"/>
      </w:pPr>
      <w:rPr>
        <w:rFonts w:ascii="Times New Roman" w:hAnsi="Times New Roman" w:hint="default"/>
      </w:rPr>
    </w:lvl>
    <w:lvl w:ilvl="7" w:tplc="5C826930" w:tentative="1">
      <w:start w:val="1"/>
      <w:numFmt w:val="bullet"/>
      <w:lvlText w:val="•"/>
      <w:lvlJc w:val="left"/>
      <w:pPr>
        <w:tabs>
          <w:tab w:val="num" w:pos="5760"/>
        </w:tabs>
        <w:ind w:left="5760" w:hanging="360"/>
      </w:pPr>
      <w:rPr>
        <w:rFonts w:ascii="Times New Roman" w:hAnsi="Times New Roman" w:hint="default"/>
      </w:rPr>
    </w:lvl>
    <w:lvl w:ilvl="8" w:tplc="CEA0765A"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85F35BF"/>
    <w:multiLevelType w:val="hybridMultilevel"/>
    <w:tmpl w:val="3D9E2494"/>
    <w:lvl w:ilvl="0" w:tplc="0C1E5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ABB3574"/>
    <w:multiLevelType w:val="hybridMultilevel"/>
    <w:tmpl w:val="33CECBAA"/>
    <w:lvl w:ilvl="0" w:tplc="34090005">
      <w:start w:val="1"/>
      <w:numFmt w:val="bullet"/>
      <w:lvlText w:val=""/>
      <w:lvlJc w:val="left"/>
      <w:pPr>
        <w:tabs>
          <w:tab w:val="num" w:pos="540"/>
        </w:tabs>
        <w:ind w:left="54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AC52778"/>
    <w:multiLevelType w:val="hybridMultilevel"/>
    <w:tmpl w:val="C1265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FD01D26"/>
    <w:multiLevelType w:val="hybridMultilevel"/>
    <w:tmpl w:val="E98431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46"/>
  </w:num>
  <w:num w:numId="3">
    <w:abstractNumId w:val="4"/>
  </w:num>
  <w:num w:numId="4">
    <w:abstractNumId w:val="26"/>
  </w:num>
  <w:num w:numId="5">
    <w:abstractNumId w:val="33"/>
  </w:num>
  <w:num w:numId="6">
    <w:abstractNumId w:val="41"/>
  </w:num>
  <w:num w:numId="7">
    <w:abstractNumId w:val="2"/>
  </w:num>
  <w:num w:numId="8">
    <w:abstractNumId w:val="16"/>
  </w:num>
  <w:num w:numId="9">
    <w:abstractNumId w:val="1"/>
  </w:num>
  <w:num w:numId="10">
    <w:abstractNumId w:val="29"/>
  </w:num>
  <w:num w:numId="11">
    <w:abstractNumId w:val="38"/>
  </w:num>
  <w:num w:numId="12">
    <w:abstractNumId w:val="9"/>
  </w:num>
  <w:num w:numId="13">
    <w:abstractNumId w:val="31"/>
  </w:num>
  <w:num w:numId="14">
    <w:abstractNumId w:val="0"/>
  </w:num>
  <w:num w:numId="15">
    <w:abstractNumId w:val="32"/>
  </w:num>
  <w:num w:numId="16">
    <w:abstractNumId w:val="23"/>
  </w:num>
  <w:num w:numId="17">
    <w:abstractNumId w:val="53"/>
  </w:num>
  <w:num w:numId="18">
    <w:abstractNumId w:val="10"/>
  </w:num>
  <w:num w:numId="19">
    <w:abstractNumId w:val="27"/>
  </w:num>
  <w:num w:numId="20">
    <w:abstractNumId w:val="50"/>
  </w:num>
  <w:num w:numId="21">
    <w:abstractNumId w:val="34"/>
  </w:num>
  <w:num w:numId="22">
    <w:abstractNumId w:val="49"/>
  </w:num>
  <w:num w:numId="23">
    <w:abstractNumId w:val="30"/>
  </w:num>
  <w:num w:numId="24">
    <w:abstractNumId w:val="35"/>
  </w:num>
  <w:num w:numId="25">
    <w:abstractNumId w:val="17"/>
  </w:num>
  <w:num w:numId="26">
    <w:abstractNumId w:val="20"/>
  </w:num>
  <w:num w:numId="27">
    <w:abstractNumId w:val="14"/>
  </w:num>
  <w:num w:numId="28">
    <w:abstractNumId w:val="13"/>
  </w:num>
  <w:num w:numId="29">
    <w:abstractNumId w:val="52"/>
  </w:num>
  <w:num w:numId="30">
    <w:abstractNumId w:val="43"/>
  </w:num>
  <w:num w:numId="31">
    <w:abstractNumId w:val="18"/>
  </w:num>
  <w:num w:numId="32">
    <w:abstractNumId w:val="39"/>
  </w:num>
  <w:num w:numId="33">
    <w:abstractNumId w:val="37"/>
  </w:num>
  <w:num w:numId="34">
    <w:abstractNumId w:val="51"/>
  </w:num>
  <w:num w:numId="35">
    <w:abstractNumId w:val="11"/>
  </w:num>
  <w:num w:numId="36">
    <w:abstractNumId w:val="8"/>
  </w:num>
  <w:num w:numId="37">
    <w:abstractNumId w:val="7"/>
  </w:num>
  <w:num w:numId="38">
    <w:abstractNumId w:val="6"/>
  </w:num>
  <w:num w:numId="39">
    <w:abstractNumId w:val="36"/>
  </w:num>
  <w:num w:numId="40">
    <w:abstractNumId w:val="48"/>
  </w:num>
  <w:num w:numId="41">
    <w:abstractNumId w:val="15"/>
  </w:num>
  <w:num w:numId="42">
    <w:abstractNumId w:val="3"/>
  </w:num>
  <w:num w:numId="43">
    <w:abstractNumId w:val="42"/>
  </w:num>
  <w:num w:numId="44">
    <w:abstractNumId w:val="47"/>
  </w:num>
  <w:num w:numId="45">
    <w:abstractNumId w:val="28"/>
  </w:num>
  <w:num w:numId="46">
    <w:abstractNumId w:val="21"/>
  </w:num>
  <w:num w:numId="47">
    <w:abstractNumId w:val="5"/>
  </w:num>
  <w:num w:numId="48">
    <w:abstractNumId w:val="45"/>
  </w:num>
  <w:num w:numId="49">
    <w:abstractNumId w:val="25"/>
  </w:num>
  <w:num w:numId="50">
    <w:abstractNumId w:val="12"/>
  </w:num>
  <w:num w:numId="51">
    <w:abstractNumId w:val="24"/>
  </w:num>
  <w:num w:numId="52">
    <w:abstractNumId w:val="22"/>
  </w:num>
  <w:num w:numId="53">
    <w:abstractNumId w:val="19"/>
  </w:num>
  <w:num w:numId="54">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6BD"/>
    <w:rsid w:val="00003696"/>
    <w:rsid w:val="0000377D"/>
    <w:rsid w:val="00004793"/>
    <w:rsid w:val="00004AF3"/>
    <w:rsid w:val="00004CAA"/>
    <w:rsid w:val="0001324F"/>
    <w:rsid w:val="000172FF"/>
    <w:rsid w:val="00020616"/>
    <w:rsid w:val="00020F52"/>
    <w:rsid w:val="000370F4"/>
    <w:rsid w:val="00041D29"/>
    <w:rsid w:val="00044C51"/>
    <w:rsid w:val="00045C34"/>
    <w:rsid w:val="000467A4"/>
    <w:rsid w:val="00047740"/>
    <w:rsid w:val="00050577"/>
    <w:rsid w:val="00051167"/>
    <w:rsid w:val="00054A73"/>
    <w:rsid w:val="00055FB6"/>
    <w:rsid w:val="000610B2"/>
    <w:rsid w:val="000648E6"/>
    <w:rsid w:val="00066826"/>
    <w:rsid w:val="00067022"/>
    <w:rsid w:val="00070166"/>
    <w:rsid w:val="00071839"/>
    <w:rsid w:val="00072420"/>
    <w:rsid w:val="00077ACC"/>
    <w:rsid w:val="00077DB5"/>
    <w:rsid w:val="0008155B"/>
    <w:rsid w:val="00083C2E"/>
    <w:rsid w:val="00087063"/>
    <w:rsid w:val="00091B3F"/>
    <w:rsid w:val="000939B7"/>
    <w:rsid w:val="000944DB"/>
    <w:rsid w:val="00096469"/>
    <w:rsid w:val="0009651B"/>
    <w:rsid w:val="00097F2D"/>
    <w:rsid w:val="000A12E4"/>
    <w:rsid w:val="000A19E5"/>
    <w:rsid w:val="000A5B85"/>
    <w:rsid w:val="000A66BD"/>
    <w:rsid w:val="000B2C7E"/>
    <w:rsid w:val="000B42BE"/>
    <w:rsid w:val="000B4413"/>
    <w:rsid w:val="000C062A"/>
    <w:rsid w:val="000C0F9F"/>
    <w:rsid w:val="000C6EB0"/>
    <w:rsid w:val="000D03E2"/>
    <w:rsid w:val="000D0651"/>
    <w:rsid w:val="000D33DE"/>
    <w:rsid w:val="000D33E0"/>
    <w:rsid w:val="000D4930"/>
    <w:rsid w:val="000D6C6A"/>
    <w:rsid w:val="000D7A98"/>
    <w:rsid w:val="000E16B3"/>
    <w:rsid w:val="000E322C"/>
    <w:rsid w:val="000E376A"/>
    <w:rsid w:val="000E435D"/>
    <w:rsid w:val="000E5C3D"/>
    <w:rsid w:val="000E62F6"/>
    <w:rsid w:val="000E6696"/>
    <w:rsid w:val="000E6F56"/>
    <w:rsid w:val="000F0221"/>
    <w:rsid w:val="000F0851"/>
    <w:rsid w:val="000F48A1"/>
    <w:rsid w:val="000F59F0"/>
    <w:rsid w:val="00100933"/>
    <w:rsid w:val="001038BC"/>
    <w:rsid w:val="00111D46"/>
    <w:rsid w:val="00112378"/>
    <w:rsid w:val="00112940"/>
    <w:rsid w:val="00127376"/>
    <w:rsid w:val="00131749"/>
    <w:rsid w:val="00132A87"/>
    <w:rsid w:val="00132C66"/>
    <w:rsid w:val="00134A75"/>
    <w:rsid w:val="0013556F"/>
    <w:rsid w:val="00135DAE"/>
    <w:rsid w:val="00137392"/>
    <w:rsid w:val="00143A0D"/>
    <w:rsid w:val="00144CB5"/>
    <w:rsid w:val="00145E31"/>
    <w:rsid w:val="0014759B"/>
    <w:rsid w:val="00150CB3"/>
    <w:rsid w:val="001527F3"/>
    <w:rsid w:val="001542EB"/>
    <w:rsid w:val="001545DE"/>
    <w:rsid w:val="001574CA"/>
    <w:rsid w:val="00163D1B"/>
    <w:rsid w:val="00164931"/>
    <w:rsid w:val="00167C5E"/>
    <w:rsid w:val="001748F8"/>
    <w:rsid w:val="00174F80"/>
    <w:rsid w:val="0017705C"/>
    <w:rsid w:val="0018065A"/>
    <w:rsid w:val="00182C66"/>
    <w:rsid w:val="00186FD0"/>
    <w:rsid w:val="001932B2"/>
    <w:rsid w:val="001946F3"/>
    <w:rsid w:val="001955C0"/>
    <w:rsid w:val="00195984"/>
    <w:rsid w:val="00195DBC"/>
    <w:rsid w:val="001A2E31"/>
    <w:rsid w:val="001A5BA9"/>
    <w:rsid w:val="001A67A8"/>
    <w:rsid w:val="001A68A4"/>
    <w:rsid w:val="001B2109"/>
    <w:rsid w:val="001B23C7"/>
    <w:rsid w:val="001B5221"/>
    <w:rsid w:val="001B797D"/>
    <w:rsid w:val="001C093A"/>
    <w:rsid w:val="001C23EE"/>
    <w:rsid w:val="001C37F7"/>
    <w:rsid w:val="001C7E58"/>
    <w:rsid w:val="001D12DF"/>
    <w:rsid w:val="001D2884"/>
    <w:rsid w:val="001D59DC"/>
    <w:rsid w:val="001E0E10"/>
    <w:rsid w:val="001E10A7"/>
    <w:rsid w:val="001E5640"/>
    <w:rsid w:val="001E61DD"/>
    <w:rsid w:val="001E79B8"/>
    <w:rsid w:val="001F2017"/>
    <w:rsid w:val="001F345F"/>
    <w:rsid w:val="001F460D"/>
    <w:rsid w:val="001F738D"/>
    <w:rsid w:val="002025DD"/>
    <w:rsid w:val="00203B33"/>
    <w:rsid w:val="00210A26"/>
    <w:rsid w:val="0021219D"/>
    <w:rsid w:val="002126BE"/>
    <w:rsid w:val="00213847"/>
    <w:rsid w:val="00220CDE"/>
    <w:rsid w:val="00222708"/>
    <w:rsid w:val="0022405C"/>
    <w:rsid w:val="00225AA6"/>
    <w:rsid w:val="00225D67"/>
    <w:rsid w:val="00230B86"/>
    <w:rsid w:val="002311FF"/>
    <w:rsid w:val="002317DE"/>
    <w:rsid w:val="00235E9D"/>
    <w:rsid w:val="00236A85"/>
    <w:rsid w:val="00237A2E"/>
    <w:rsid w:val="00240986"/>
    <w:rsid w:val="00242B3B"/>
    <w:rsid w:val="002430C2"/>
    <w:rsid w:val="00244674"/>
    <w:rsid w:val="00245A88"/>
    <w:rsid w:val="00251566"/>
    <w:rsid w:val="00254B02"/>
    <w:rsid w:val="002579A5"/>
    <w:rsid w:val="002644C2"/>
    <w:rsid w:val="002647D2"/>
    <w:rsid w:val="00267031"/>
    <w:rsid w:val="00274B0E"/>
    <w:rsid w:val="00284C38"/>
    <w:rsid w:val="0028528E"/>
    <w:rsid w:val="00285AA7"/>
    <w:rsid w:val="00287AC4"/>
    <w:rsid w:val="00287EF1"/>
    <w:rsid w:val="00291CA1"/>
    <w:rsid w:val="00294913"/>
    <w:rsid w:val="00294CE0"/>
    <w:rsid w:val="00295A14"/>
    <w:rsid w:val="002973D4"/>
    <w:rsid w:val="002A33D5"/>
    <w:rsid w:val="002A4C11"/>
    <w:rsid w:val="002A60AD"/>
    <w:rsid w:val="002A7066"/>
    <w:rsid w:val="002B18D7"/>
    <w:rsid w:val="002B640D"/>
    <w:rsid w:val="002B7268"/>
    <w:rsid w:val="002C01EF"/>
    <w:rsid w:val="002C30CB"/>
    <w:rsid w:val="002C52A9"/>
    <w:rsid w:val="002D02E0"/>
    <w:rsid w:val="002D696C"/>
    <w:rsid w:val="002E2044"/>
    <w:rsid w:val="002E623B"/>
    <w:rsid w:val="002E6733"/>
    <w:rsid w:val="002F4C80"/>
    <w:rsid w:val="002F70D2"/>
    <w:rsid w:val="003005F1"/>
    <w:rsid w:val="0030263C"/>
    <w:rsid w:val="003038DE"/>
    <w:rsid w:val="00303E1C"/>
    <w:rsid w:val="00304CE8"/>
    <w:rsid w:val="0031088A"/>
    <w:rsid w:val="00310B66"/>
    <w:rsid w:val="00313534"/>
    <w:rsid w:val="00321813"/>
    <w:rsid w:val="00323323"/>
    <w:rsid w:val="00325A56"/>
    <w:rsid w:val="00326FB7"/>
    <w:rsid w:val="00327969"/>
    <w:rsid w:val="00327D8A"/>
    <w:rsid w:val="00335246"/>
    <w:rsid w:val="00342058"/>
    <w:rsid w:val="00343400"/>
    <w:rsid w:val="00344446"/>
    <w:rsid w:val="003453A3"/>
    <w:rsid w:val="00345BCF"/>
    <w:rsid w:val="003477A9"/>
    <w:rsid w:val="00347D96"/>
    <w:rsid w:val="00352C18"/>
    <w:rsid w:val="003531F2"/>
    <w:rsid w:val="003539A6"/>
    <w:rsid w:val="00354003"/>
    <w:rsid w:val="00360513"/>
    <w:rsid w:val="00360676"/>
    <w:rsid w:val="0036211E"/>
    <w:rsid w:val="003677EA"/>
    <w:rsid w:val="0037128D"/>
    <w:rsid w:val="00371608"/>
    <w:rsid w:val="00372AE0"/>
    <w:rsid w:val="00373EB6"/>
    <w:rsid w:val="00374742"/>
    <w:rsid w:val="00376866"/>
    <w:rsid w:val="00376BD6"/>
    <w:rsid w:val="003779B5"/>
    <w:rsid w:val="00377BA1"/>
    <w:rsid w:val="00381D63"/>
    <w:rsid w:val="00382078"/>
    <w:rsid w:val="00383F2C"/>
    <w:rsid w:val="00387220"/>
    <w:rsid w:val="0039013E"/>
    <w:rsid w:val="00390516"/>
    <w:rsid w:val="003917FA"/>
    <w:rsid w:val="00391BCA"/>
    <w:rsid w:val="00395D42"/>
    <w:rsid w:val="003A1027"/>
    <w:rsid w:val="003A1F4B"/>
    <w:rsid w:val="003A2DD9"/>
    <w:rsid w:val="003A3C84"/>
    <w:rsid w:val="003A4A0E"/>
    <w:rsid w:val="003A4FFA"/>
    <w:rsid w:val="003A5D6B"/>
    <w:rsid w:val="003B13FC"/>
    <w:rsid w:val="003B2604"/>
    <w:rsid w:val="003B2A60"/>
    <w:rsid w:val="003B3A89"/>
    <w:rsid w:val="003B4081"/>
    <w:rsid w:val="003C13C4"/>
    <w:rsid w:val="003C28FA"/>
    <w:rsid w:val="003C3F90"/>
    <w:rsid w:val="003C46A5"/>
    <w:rsid w:val="003C678C"/>
    <w:rsid w:val="003E41C2"/>
    <w:rsid w:val="003E55F8"/>
    <w:rsid w:val="003E5708"/>
    <w:rsid w:val="003E67C6"/>
    <w:rsid w:val="003F120B"/>
    <w:rsid w:val="003F35D7"/>
    <w:rsid w:val="003F430C"/>
    <w:rsid w:val="003F737C"/>
    <w:rsid w:val="003F7784"/>
    <w:rsid w:val="004001CB"/>
    <w:rsid w:val="00401F34"/>
    <w:rsid w:val="004128BE"/>
    <w:rsid w:val="004155C3"/>
    <w:rsid w:val="004162D7"/>
    <w:rsid w:val="00416FB9"/>
    <w:rsid w:val="004214B5"/>
    <w:rsid w:val="0042278A"/>
    <w:rsid w:val="00425FC2"/>
    <w:rsid w:val="00426D2E"/>
    <w:rsid w:val="00430596"/>
    <w:rsid w:val="00433790"/>
    <w:rsid w:val="004356CA"/>
    <w:rsid w:val="00441CC4"/>
    <w:rsid w:val="00441D13"/>
    <w:rsid w:val="00447B18"/>
    <w:rsid w:val="00447F91"/>
    <w:rsid w:val="004520E2"/>
    <w:rsid w:val="00460CC0"/>
    <w:rsid w:val="00465355"/>
    <w:rsid w:val="004702B3"/>
    <w:rsid w:val="00470B73"/>
    <w:rsid w:val="0047129A"/>
    <w:rsid w:val="0047509A"/>
    <w:rsid w:val="00477241"/>
    <w:rsid w:val="004808DE"/>
    <w:rsid w:val="0048090B"/>
    <w:rsid w:val="00480DE5"/>
    <w:rsid w:val="00480E51"/>
    <w:rsid w:val="00484241"/>
    <w:rsid w:val="00484A51"/>
    <w:rsid w:val="00486CB8"/>
    <w:rsid w:val="004938EB"/>
    <w:rsid w:val="004947D0"/>
    <w:rsid w:val="00495F66"/>
    <w:rsid w:val="00496899"/>
    <w:rsid w:val="00497DBB"/>
    <w:rsid w:val="004A3F3D"/>
    <w:rsid w:val="004A6006"/>
    <w:rsid w:val="004B0375"/>
    <w:rsid w:val="004B1194"/>
    <w:rsid w:val="004B1373"/>
    <w:rsid w:val="004B1B34"/>
    <w:rsid w:val="004B2E9D"/>
    <w:rsid w:val="004C144E"/>
    <w:rsid w:val="004C1C5B"/>
    <w:rsid w:val="004C1E7E"/>
    <w:rsid w:val="004C6780"/>
    <w:rsid w:val="004D4BF4"/>
    <w:rsid w:val="004E03BF"/>
    <w:rsid w:val="004E0865"/>
    <w:rsid w:val="004E12E4"/>
    <w:rsid w:val="004E2635"/>
    <w:rsid w:val="004E461A"/>
    <w:rsid w:val="004E4E33"/>
    <w:rsid w:val="004F0EB8"/>
    <w:rsid w:val="004F3194"/>
    <w:rsid w:val="00501B50"/>
    <w:rsid w:val="0050241A"/>
    <w:rsid w:val="00502E0E"/>
    <w:rsid w:val="00504133"/>
    <w:rsid w:val="00505196"/>
    <w:rsid w:val="005056B6"/>
    <w:rsid w:val="00505A95"/>
    <w:rsid w:val="00513A1D"/>
    <w:rsid w:val="00513F35"/>
    <w:rsid w:val="00514A70"/>
    <w:rsid w:val="00516607"/>
    <w:rsid w:val="00517FFA"/>
    <w:rsid w:val="005230DC"/>
    <w:rsid w:val="00523DF6"/>
    <w:rsid w:val="00525EB9"/>
    <w:rsid w:val="005274D7"/>
    <w:rsid w:val="00531158"/>
    <w:rsid w:val="00544196"/>
    <w:rsid w:val="0055144A"/>
    <w:rsid w:val="005522BB"/>
    <w:rsid w:val="00555EEE"/>
    <w:rsid w:val="005568A6"/>
    <w:rsid w:val="00560455"/>
    <w:rsid w:val="00566F5C"/>
    <w:rsid w:val="005678C6"/>
    <w:rsid w:val="00572D3D"/>
    <w:rsid w:val="005737D2"/>
    <w:rsid w:val="00574B93"/>
    <w:rsid w:val="00574DF6"/>
    <w:rsid w:val="0057602D"/>
    <w:rsid w:val="00577638"/>
    <w:rsid w:val="00580EBF"/>
    <w:rsid w:val="00583453"/>
    <w:rsid w:val="00583C7F"/>
    <w:rsid w:val="0058791C"/>
    <w:rsid w:val="00593606"/>
    <w:rsid w:val="005951A6"/>
    <w:rsid w:val="00596217"/>
    <w:rsid w:val="005A0611"/>
    <w:rsid w:val="005A190E"/>
    <w:rsid w:val="005A2885"/>
    <w:rsid w:val="005A61F9"/>
    <w:rsid w:val="005A675C"/>
    <w:rsid w:val="005B1AC1"/>
    <w:rsid w:val="005B2504"/>
    <w:rsid w:val="005B6154"/>
    <w:rsid w:val="005B7474"/>
    <w:rsid w:val="005B76EF"/>
    <w:rsid w:val="005C18EB"/>
    <w:rsid w:val="005C2581"/>
    <w:rsid w:val="005C3B2A"/>
    <w:rsid w:val="005C4D78"/>
    <w:rsid w:val="005D0C06"/>
    <w:rsid w:val="005D41F9"/>
    <w:rsid w:val="005D48EF"/>
    <w:rsid w:val="005D526E"/>
    <w:rsid w:val="005D54E8"/>
    <w:rsid w:val="005D6845"/>
    <w:rsid w:val="005D6E1C"/>
    <w:rsid w:val="005E0964"/>
    <w:rsid w:val="005E2F92"/>
    <w:rsid w:val="005E461F"/>
    <w:rsid w:val="005E7A73"/>
    <w:rsid w:val="005F0ABE"/>
    <w:rsid w:val="005F125D"/>
    <w:rsid w:val="005F424C"/>
    <w:rsid w:val="005F4485"/>
    <w:rsid w:val="005F4576"/>
    <w:rsid w:val="006001D4"/>
    <w:rsid w:val="00600898"/>
    <w:rsid w:val="00601884"/>
    <w:rsid w:val="00601E30"/>
    <w:rsid w:val="00605722"/>
    <w:rsid w:val="00612F21"/>
    <w:rsid w:val="00613FE0"/>
    <w:rsid w:val="006153AB"/>
    <w:rsid w:val="00617B6C"/>
    <w:rsid w:val="006203E9"/>
    <w:rsid w:val="00621D01"/>
    <w:rsid w:val="00621E4B"/>
    <w:rsid w:val="0062332C"/>
    <w:rsid w:val="00623A1D"/>
    <w:rsid w:val="0062458F"/>
    <w:rsid w:val="00625014"/>
    <w:rsid w:val="00630607"/>
    <w:rsid w:val="00634B29"/>
    <w:rsid w:val="00634CD6"/>
    <w:rsid w:val="00634FF8"/>
    <w:rsid w:val="00636436"/>
    <w:rsid w:val="006400ED"/>
    <w:rsid w:val="00640243"/>
    <w:rsid w:val="00645077"/>
    <w:rsid w:val="00647E5D"/>
    <w:rsid w:val="006509F5"/>
    <w:rsid w:val="00651B7D"/>
    <w:rsid w:val="0065338B"/>
    <w:rsid w:val="00653E3D"/>
    <w:rsid w:val="00656617"/>
    <w:rsid w:val="00657345"/>
    <w:rsid w:val="0066388C"/>
    <w:rsid w:val="006649C9"/>
    <w:rsid w:val="00665EE2"/>
    <w:rsid w:val="0066614C"/>
    <w:rsid w:val="00666C48"/>
    <w:rsid w:val="006700C8"/>
    <w:rsid w:val="006717CB"/>
    <w:rsid w:val="00674F2F"/>
    <w:rsid w:val="00675417"/>
    <w:rsid w:val="0069201C"/>
    <w:rsid w:val="0069460C"/>
    <w:rsid w:val="00696738"/>
    <w:rsid w:val="006A09AE"/>
    <w:rsid w:val="006A5011"/>
    <w:rsid w:val="006B4834"/>
    <w:rsid w:val="006B79D1"/>
    <w:rsid w:val="006C0FB9"/>
    <w:rsid w:val="006C194C"/>
    <w:rsid w:val="006C45AD"/>
    <w:rsid w:val="006D258B"/>
    <w:rsid w:val="006D2D7D"/>
    <w:rsid w:val="006D4FB1"/>
    <w:rsid w:val="006E731D"/>
    <w:rsid w:val="006E73EF"/>
    <w:rsid w:val="006F1AEA"/>
    <w:rsid w:val="00701045"/>
    <w:rsid w:val="00701C98"/>
    <w:rsid w:val="007066E2"/>
    <w:rsid w:val="00710AF8"/>
    <w:rsid w:val="00711C2D"/>
    <w:rsid w:val="00713056"/>
    <w:rsid w:val="00716FD8"/>
    <w:rsid w:val="00723CEA"/>
    <w:rsid w:val="007257E6"/>
    <w:rsid w:val="00727AF8"/>
    <w:rsid w:val="00727DDD"/>
    <w:rsid w:val="00731DC1"/>
    <w:rsid w:val="00732CB7"/>
    <w:rsid w:val="00737393"/>
    <w:rsid w:val="0073752B"/>
    <w:rsid w:val="00744021"/>
    <w:rsid w:val="00752926"/>
    <w:rsid w:val="00752D2C"/>
    <w:rsid w:val="0075557C"/>
    <w:rsid w:val="00760190"/>
    <w:rsid w:val="00772C25"/>
    <w:rsid w:val="00774BB5"/>
    <w:rsid w:val="00774F68"/>
    <w:rsid w:val="00775B81"/>
    <w:rsid w:val="0077683A"/>
    <w:rsid w:val="00777F08"/>
    <w:rsid w:val="007840F5"/>
    <w:rsid w:val="007867CC"/>
    <w:rsid w:val="00790BA2"/>
    <w:rsid w:val="00792217"/>
    <w:rsid w:val="00793582"/>
    <w:rsid w:val="0079472E"/>
    <w:rsid w:val="00795758"/>
    <w:rsid w:val="00797BDD"/>
    <w:rsid w:val="007A3B19"/>
    <w:rsid w:val="007A49E4"/>
    <w:rsid w:val="007B0C2D"/>
    <w:rsid w:val="007B22FF"/>
    <w:rsid w:val="007B4317"/>
    <w:rsid w:val="007B4334"/>
    <w:rsid w:val="007B5628"/>
    <w:rsid w:val="007B5828"/>
    <w:rsid w:val="007B72A6"/>
    <w:rsid w:val="007B748A"/>
    <w:rsid w:val="007B76C5"/>
    <w:rsid w:val="007B7CDD"/>
    <w:rsid w:val="007C71E1"/>
    <w:rsid w:val="007D011C"/>
    <w:rsid w:val="007D45B6"/>
    <w:rsid w:val="007E255C"/>
    <w:rsid w:val="007E257A"/>
    <w:rsid w:val="007E2645"/>
    <w:rsid w:val="007E728C"/>
    <w:rsid w:val="007F1FD9"/>
    <w:rsid w:val="007F2DBB"/>
    <w:rsid w:val="007F4000"/>
    <w:rsid w:val="007F4C15"/>
    <w:rsid w:val="00804CA1"/>
    <w:rsid w:val="008111D4"/>
    <w:rsid w:val="00812500"/>
    <w:rsid w:val="0081574F"/>
    <w:rsid w:val="00823FE4"/>
    <w:rsid w:val="0082747A"/>
    <w:rsid w:val="00835C12"/>
    <w:rsid w:val="00837D16"/>
    <w:rsid w:val="0084138A"/>
    <w:rsid w:val="008446A0"/>
    <w:rsid w:val="00847641"/>
    <w:rsid w:val="0085270E"/>
    <w:rsid w:val="00852A9C"/>
    <w:rsid w:val="00856E2E"/>
    <w:rsid w:val="008610B4"/>
    <w:rsid w:val="00862594"/>
    <w:rsid w:val="008664AF"/>
    <w:rsid w:val="00866C81"/>
    <w:rsid w:val="00876BE5"/>
    <w:rsid w:val="00877EBF"/>
    <w:rsid w:val="008800F1"/>
    <w:rsid w:val="0088021B"/>
    <w:rsid w:val="0088139D"/>
    <w:rsid w:val="00882143"/>
    <w:rsid w:val="008857F1"/>
    <w:rsid w:val="00886AC6"/>
    <w:rsid w:val="00886E12"/>
    <w:rsid w:val="0089286A"/>
    <w:rsid w:val="008930EF"/>
    <w:rsid w:val="00895A5B"/>
    <w:rsid w:val="00897E23"/>
    <w:rsid w:val="008A5848"/>
    <w:rsid w:val="008A59F4"/>
    <w:rsid w:val="008A63C8"/>
    <w:rsid w:val="008A686C"/>
    <w:rsid w:val="008B19E7"/>
    <w:rsid w:val="008B3B55"/>
    <w:rsid w:val="008B49F7"/>
    <w:rsid w:val="008B7A17"/>
    <w:rsid w:val="008C543D"/>
    <w:rsid w:val="008C6270"/>
    <w:rsid w:val="008D22F5"/>
    <w:rsid w:val="008D2A4F"/>
    <w:rsid w:val="008E55FC"/>
    <w:rsid w:val="008E571D"/>
    <w:rsid w:val="008F2DD4"/>
    <w:rsid w:val="008F4E7F"/>
    <w:rsid w:val="008F4EB8"/>
    <w:rsid w:val="008F7E12"/>
    <w:rsid w:val="009008FE"/>
    <w:rsid w:val="0090185A"/>
    <w:rsid w:val="00906275"/>
    <w:rsid w:val="00906D62"/>
    <w:rsid w:val="00914757"/>
    <w:rsid w:val="009151C5"/>
    <w:rsid w:val="00922DCB"/>
    <w:rsid w:val="009231A2"/>
    <w:rsid w:val="00923382"/>
    <w:rsid w:val="00926110"/>
    <w:rsid w:val="009308B7"/>
    <w:rsid w:val="00932DFB"/>
    <w:rsid w:val="00934459"/>
    <w:rsid w:val="00935365"/>
    <w:rsid w:val="0094038E"/>
    <w:rsid w:val="00942B47"/>
    <w:rsid w:val="00943171"/>
    <w:rsid w:val="00944C7C"/>
    <w:rsid w:val="00947BAE"/>
    <w:rsid w:val="00950331"/>
    <w:rsid w:val="00950D67"/>
    <w:rsid w:val="00953445"/>
    <w:rsid w:val="00954A92"/>
    <w:rsid w:val="0095564D"/>
    <w:rsid w:val="00957E53"/>
    <w:rsid w:val="00957F3F"/>
    <w:rsid w:val="00961BEE"/>
    <w:rsid w:val="009620E3"/>
    <w:rsid w:val="00962ABD"/>
    <w:rsid w:val="00962D98"/>
    <w:rsid w:val="009727F2"/>
    <w:rsid w:val="0097560B"/>
    <w:rsid w:val="00976384"/>
    <w:rsid w:val="0097642E"/>
    <w:rsid w:val="0097753C"/>
    <w:rsid w:val="00982812"/>
    <w:rsid w:val="009837BE"/>
    <w:rsid w:val="00984972"/>
    <w:rsid w:val="00984D3B"/>
    <w:rsid w:val="00985D68"/>
    <w:rsid w:val="00985DA6"/>
    <w:rsid w:val="00986008"/>
    <w:rsid w:val="00990C22"/>
    <w:rsid w:val="009919F4"/>
    <w:rsid w:val="009927D7"/>
    <w:rsid w:val="00997BF4"/>
    <w:rsid w:val="009B5401"/>
    <w:rsid w:val="009C2BCD"/>
    <w:rsid w:val="009C4925"/>
    <w:rsid w:val="009D385B"/>
    <w:rsid w:val="009D4A55"/>
    <w:rsid w:val="009D7197"/>
    <w:rsid w:val="009D7C99"/>
    <w:rsid w:val="009E0DAD"/>
    <w:rsid w:val="009E12B5"/>
    <w:rsid w:val="009E4D4F"/>
    <w:rsid w:val="009E554E"/>
    <w:rsid w:val="009E594D"/>
    <w:rsid w:val="009F0282"/>
    <w:rsid w:val="009F128B"/>
    <w:rsid w:val="009F134B"/>
    <w:rsid w:val="009F4165"/>
    <w:rsid w:val="00A0126D"/>
    <w:rsid w:val="00A021C4"/>
    <w:rsid w:val="00A0301C"/>
    <w:rsid w:val="00A07201"/>
    <w:rsid w:val="00A07B5A"/>
    <w:rsid w:val="00A10731"/>
    <w:rsid w:val="00A1123E"/>
    <w:rsid w:val="00A23A15"/>
    <w:rsid w:val="00A3319B"/>
    <w:rsid w:val="00A33695"/>
    <w:rsid w:val="00A4276E"/>
    <w:rsid w:val="00A43B10"/>
    <w:rsid w:val="00A500FF"/>
    <w:rsid w:val="00A528E3"/>
    <w:rsid w:val="00A52A9C"/>
    <w:rsid w:val="00A541DE"/>
    <w:rsid w:val="00A55865"/>
    <w:rsid w:val="00A61742"/>
    <w:rsid w:val="00A67A2D"/>
    <w:rsid w:val="00A71374"/>
    <w:rsid w:val="00A72F0F"/>
    <w:rsid w:val="00A74371"/>
    <w:rsid w:val="00A75B4D"/>
    <w:rsid w:val="00A77DF0"/>
    <w:rsid w:val="00A81BEE"/>
    <w:rsid w:val="00A84422"/>
    <w:rsid w:val="00A84914"/>
    <w:rsid w:val="00A84DA8"/>
    <w:rsid w:val="00A926F2"/>
    <w:rsid w:val="00A93F2E"/>
    <w:rsid w:val="00A9754A"/>
    <w:rsid w:val="00AA0202"/>
    <w:rsid w:val="00AA141F"/>
    <w:rsid w:val="00AA1830"/>
    <w:rsid w:val="00AB136B"/>
    <w:rsid w:val="00AB3AA1"/>
    <w:rsid w:val="00AB3DAF"/>
    <w:rsid w:val="00AB45CB"/>
    <w:rsid w:val="00AB573C"/>
    <w:rsid w:val="00AB5BB9"/>
    <w:rsid w:val="00AB5DC2"/>
    <w:rsid w:val="00AB5E4F"/>
    <w:rsid w:val="00AC1EA0"/>
    <w:rsid w:val="00AC4B00"/>
    <w:rsid w:val="00AC6C9F"/>
    <w:rsid w:val="00AD0AB0"/>
    <w:rsid w:val="00AD2669"/>
    <w:rsid w:val="00AD34CA"/>
    <w:rsid w:val="00AD3A9C"/>
    <w:rsid w:val="00AD484B"/>
    <w:rsid w:val="00AD605E"/>
    <w:rsid w:val="00AD732E"/>
    <w:rsid w:val="00AE3896"/>
    <w:rsid w:val="00AE39CB"/>
    <w:rsid w:val="00AE4EE7"/>
    <w:rsid w:val="00AF0D23"/>
    <w:rsid w:val="00AF0F1F"/>
    <w:rsid w:val="00AF5B22"/>
    <w:rsid w:val="00B01072"/>
    <w:rsid w:val="00B03820"/>
    <w:rsid w:val="00B03DC5"/>
    <w:rsid w:val="00B05473"/>
    <w:rsid w:val="00B0599B"/>
    <w:rsid w:val="00B05DF1"/>
    <w:rsid w:val="00B12AFD"/>
    <w:rsid w:val="00B13472"/>
    <w:rsid w:val="00B153C0"/>
    <w:rsid w:val="00B17453"/>
    <w:rsid w:val="00B23FF1"/>
    <w:rsid w:val="00B261F6"/>
    <w:rsid w:val="00B31150"/>
    <w:rsid w:val="00B31FBB"/>
    <w:rsid w:val="00B33450"/>
    <w:rsid w:val="00B3354E"/>
    <w:rsid w:val="00B352AA"/>
    <w:rsid w:val="00B36DD9"/>
    <w:rsid w:val="00B40199"/>
    <w:rsid w:val="00B43AEF"/>
    <w:rsid w:val="00B44876"/>
    <w:rsid w:val="00B44D4F"/>
    <w:rsid w:val="00B471F9"/>
    <w:rsid w:val="00B4783A"/>
    <w:rsid w:val="00B47AB1"/>
    <w:rsid w:val="00B47F2B"/>
    <w:rsid w:val="00B51BAE"/>
    <w:rsid w:val="00B533FF"/>
    <w:rsid w:val="00B53903"/>
    <w:rsid w:val="00B543CC"/>
    <w:rsid w:val="00B61B98"/>
    <w:rsid w:val="00B63D88"/>
    <w:rsid w:val="00B646A3"/>
    <w:rsid w:val="00B70DDB"/>
    <w:rsid w:val="00B72BF7"/>
    <w:rsid w:val="00B72E55"/>
    <w:rsid w:val="00B7494E"/>
    <w:rsid w:val="00B75BC3"/>
    <w:rsid w:val="00B76950"/>
    <w:rsid w:val="00B77978"/>
    <w:rsid w:val="00B77D40"/>
    <w:rsid w:val="00B82EF9"/>
    <w:rsid w:val="00B87704"/>
    <w:rsid w:val="00B925F9"/>
    <w:rsid w:val="00BA04D8"/>
    <w:rsid w:val="00BA152D"/>
    <w:rsid w:val="00BA3F47"/>
    <w:rsid w:val="00BA4FB0"/>
    <w:rsid w:val="00BA706E"/>
    <w:rsid w:val="00BB4357"/>
    <w:rsid w:val="00BC2B0E"/>
    <w:rsid w:val="00BC5054"/>
    <w:rsid w:val="00BD1330"/>
    <w:rsid w:val="00BD1A21"/>
    <w:rsid w:val="00BD59E4"/>
    <w:rsid w:val="00BD6581"/>
    <w:rsid w:val="00BE1437"/>
    <w:rsid w:val="00BE3AC2"/>
    <w:rsid w:val="00BE7D23"/>
    <w:rsid w:val="00BE7E3B"/>
    <w:rsid w:val="00BF10C8"/>
    <w:rsid w:val="00BF3A3A"/>
    <w:rsid w:val="00BF4D33"/>
    <w:rsid w:val="00BF6468"/>
    <w:rsid w:val="00C0048F"/>
    <w:rsid w:val="00C00BC5"/>
    <w:rsid w:val="00C03B92"/>
    <w:rsid w:val="00C03C2A"/>
    <w:rsid w:val="00C05E4F"/>
    <w:rsid w:val="00C0639B"/>
    <w:rsid w:val="00C07915"/>
    <w:rsid w:val="00C121FD"/>
    <w:rsid w:val="00C148CD"/>
    <w:rsid w:val="00C14C66"/>
    <w:rsid w:val="00C16113"/>
    <w:rsid w:val="00C168A4"/>
    <w:rsid w:val="00C21134"/>
    <w:rsid w:val="00C223B6"/>
    <w:rsid w:val="00C23123"/>
    <w:rsid w:val="00C253CF"/>
    <w:rsid w:val="00C3259C"/>
    <w:rsid w:val="00C33DBD"/>
    <w:rsid w:val="00C34FCD"/>
    <w:rsid w:val="00C41137"/>
    <w:rsid w:val="00C41227"/>
    <w:rsid w:val="00C41574"/>
    <w:rsid w:val="00C42889"/>
    <w:rsid w:val="00C44934"/>
    <w:rsid w:val="00C44AA3"/>
    <w:rsid w:val="00C47254"/>
    <w:rsid w:val="00C47FB7"/>
    <w:rsid w:val="00C47FDE"/>
    <w:rsid w:val="00C5231B"/>
    <w:rsid w:val="00C53222"/>
    <w:rsid w:val="00C53458"/>
    <w:rsid w:val="00C54694"/>
    <w:rsid w:val="00C55DC2"/>
    <w:rsid w:val="00C56CA6"/>
    <w:rsid w:val="00C60521"/>
    <w:rsid w:val="00C60DBB"/>
    <w:rsid w:val="00C67490"/>
    <w:rsid w:val="00C678D9"/>
    <w:rsid w:val="00C7329E"/>
    <w:rsid w:val="00C74337"/>
    <w:rsid w:val="00C752C2"/>
    <w:rsid w:val="00C77444"/>
    <w:rsid w:val="00C820F1"/>
    <w:rsid w:val="00C821F9"/>
    <w:rsid w:val="00C912CF"/>
    <w:rsid w:val="00C9392B"/>
    <w:rsid w:val="00C9585B"/>
    <w:rsid w:val="00C95A17"/>
    <w:rsid w:val="00CA4D1F"/>
    <w:rsid w:val="00CA4E87"/>
    <w:rsid w:val="00CA636B"/>
    <w:rsid w:val="00CB42D1"/>
    <w:rsid w:val="00CB4A65"/>
    <w:rsid w:val="00CB5EAA"/>
    <w:rsid w:val="00CD0B12"/>
    <w:rsid w:val="00CD2EB4"/>
    <w:rsid w:val="00CD36EF"/>
    <w:rsid w:val="00CD38C4"/>
    <w:rsid w:val="00CD5493"/>
    <w:rsid w:val="00CD74C3"/>
    <w:rsid w:val="00CE18D2"/>
    <w:rsid w:val="00CE5F8C"/>
    <w:rsid w:val="00CF09C8"/>
    <w:rsid w:val="00CF1AAE"/>
    <w:rsid w:val="00CF1C17"/>
    <w:rsid w:val="00CF2438"/>
    <w:rsid w:val="00CF3B2D"/>
    <w:rsid w:val="00CF521B"/>
    <w:rsid w:val="00CF5DE0"/>
    <w:rsid w:val="00D00EF7"/>
    <w:rsid w:val="00D03F64"/>
    <w:rsid w:val="00D06FA6"/>
    <w:rsid w:val="00D077B1"/>
    <w:rsid w:val="00D07D9E"/>
    <w:rsid w:val="00D10AEE"/>
    <w:rsid w:val="00D10FA2"/>
    <w:rsid w:val="00D12742"/>
    <w:rsid w:val="00D1392B"/>
    <w:rsid w:val="00D140C2"/>
    <w:rsid w:val="00D158AC"/>
    <w:rsid w:val="00D15D59"/>
    <w:rsid w:val="00D177BC"/>
    <w:rsid w:val="00D20345"/>
    <w:rsid w:val="00D267F1"/>
    <w:rsid w:val="00D32AE0"/>
    <w:rsid w:val="00D335AE"/>
    <w:rsid w:val="00D33989"/>
    <w:rsid w:val="00D413FC"/>
    <w:rsid w:val="00D4672F"/>
    <w:rsid w:val="00D5145F"/>
    <w:rsid w:val="00D57772"/>
    <w:rsid w:val="00D62EF4"/>
    <w:rsid w:val="00D63A37"/>
    <w:rsid w:val="00D64A6B"/>
    <w:rsid w:val="00D672A2"/>
    <w:rsid w:val="00D73C73"/>
    <w:rsid w:val="00D74515"/>
    <w:rsid w:val="00D74E36"/>
    <w:rsid w:val="00D754B8"/>
    <w:rsid w:val="00D83618"/>
    <w:rsid w:val="00D838E7"/>
    <w:rsid w:val="00D83DE8"/>
    <w:rsid w:val="00D8503B"/>
    <w:rsid w:val="00D85C8F"/>
    <w:rsid w:val="00D8739B"/>
    <w:rsid w:val="00D922CF"/>
    <w:rsid w:val="00D93DED"/>
    <w:rsid w:val="00D96D19"/>
    <w:rsid w:val="00DA0210"/>
    <w:rsid w:val="00DA1901"/>
    <w:rsid w:val="00DA25F1"/>
    <w:rsid w:val="00DA26E8"/>
    <w:rsid w:val="00DB5834"/>
    <w:rsid w:val="00DB5DFC"/>
    <w:rsid w:val="00DC1B02"/>
    <w:rsid w:val="00DC5848"/>
    <w:rsid w:val="00DD63D6"/>
    <w:rsid w:val="00DD75EC"/>
    <w:rsid w:val="00DE2075"/>
    <w:rsid w:val="00DE2B44"/>
    <w:rsid w:val="00DE39BB"/>
    <w:rsid w:val="00DE402A"/>
    <w:rsid w:val="00DE4936"/>
    <w:rsid w:val="00DE6106"/>
    <w:rsid w:val="00DE7607"/>
    <w:rsid w:val="00DF295A"/>
    <w:rsid w:val="00DF308D"/>
    <w:rsid w:val="00DF339A"/>
    <w:rsid w:val="00DF37B9"/>
    <w:rsid w:val="00DF3E05"/>
    <w:rsid w:val="00DF41BE"/>
    <w:rsid w:val="00E02431"/>
    <w:rsid w:val="00E0255F"/>
    <w:rsid w:val="00E0296D"/>
    <w:rsid w:val="00E02F48"/>
    <w:rsid w:val="00E03B4D"/>
    <w:rsid w:val="00E05AD5"/>
    <w:rsid w:val="00E06A0E"/>
    <w:rsid w:val="00E07960"/>
    <w:rsid w:val="00E16DA5"/>
    <w:rsid w:val="00E17290"/>
    <w:rsid w:val="00E175E3"/>
    <w:rsid w:val="00E22135"/>
    <w:rsid w:val="00E27606"/>
    <w:rsid w:val="00E278AE"/>
    <w:rsid w:val="00E313FC"/>
    <w:rsid w:val="00E31ACC"/>
    <w:rsid w:val="00E3254D"/>
    <w:rsid w:val="00E33C24"/>
    <w:rsid w:val="00E35213"/>
    <w:rsid w:val="00E40FB8"/>
    <w:rsid w:val="00E42CC8"/>
    <w:rsid w:val="00E44C46"/>
    <w:rsid w:val="00E5144F"/>
    <w:rsid w:val="00E529C2"/>
    <w:rsid w:val="00E56611"/>
    <w:rsid w:val="00E61DFE"/>
    <w:rsid w:val="00E645AF"/>
    <w:rsid w:val="00E654A7"/>
    <w:rsid w:val="00E6645E"/>
    <w:rsid w:val="00E71B7E"/>
    <w:rsid w:val="00E72386"/>
    <w:rsid w:val="00E72CB8"/>
    <w:rsid w:val="00E73C44"/>
    <w:rsid w:val="00E77B6F"/>
    <w:rsid w:val="00E8115D"/>
    <w:rsid w:val="00E919B0"/>
    <w:rsid w:val="00E9462F"/>
    <w:rsid w:val="00EA1840"/>
    <w:rsid w:val="00EA20E2"/>
    <w:rsid w:val="00EA28C9"/>
    <w:rsid w:val="00EA44AA"/>
    <w:rsid w:val="00EA5290"/>
    <w:rsid w:val="00EA778E"/>
    <w:rsid w:val="00EB0121"/>
    <w:rsid w:val="00EB46A6"/>
    <w:rsid w:val="00EB5192"/>
    <w:rsid w:val="00EC18CA"/>
    <w:rsid w:val="00EE0DB6"/>
    <w:rsid w:val="00EE1C7E"/>
    <w:rsid w:val="00EE6295"/>
    <w:rsid w:val="00EE753E"/>
    <w:rsid w:val="00EF02B8"/>
    <w:rsid w:val="00EF1F4C"/>
    <w:rsid w:val="00EF3D74"/>
    <w:rsid w:val="00EF5837"/>
    <w:rsid w:val="00F01FEB"/>
    <w:rsid w:val="00F042F8"/>
    <w:rsid w:val="00F12410"/>
    <w:rsid w:val="00F13C51"/>
    <w:rsid w:val="00F14126"/>
    <w:rsid w:val="00F15190"/>
    <w:rsid w:val="00F159FF"/>
    <w:rsid w:val="00F24043"/>
    <w:rsid w:val="00F248FB"/>
    <w:rsid w:val="00F2596B"/>
    <w:rsid w:val="00F27054"/>
    <w:rsid w:val="00F3003D"/>
    <w:rsid w:val="00F32D36"/>
    <w:rsid w:val="00F36E32"/>
    <w:rsid w:val="00F447D4"/>
    <w:rsid w:val="00F44C83"/>
    <w:rsid w:val="00F47B46"/>
    <w:rsid w:val="00F5066A"/>
    <w:rsid w:val="00F50DCE"/>
    <w:rsid w:val="00F539C8"/>
    <w:rsid w:val="00F53BAC"/>
    <w:rsid w:val="00F577FD"/>
    <w:rsid w:val="00F60D23"/>
    <w:rsid w:val="00F6274B"/>
    <w:rsid w:val="00F62BE7"/>
    <w:rsid w:val="00F647E8"/>
    <w:rsid w:val="00F67BFD"/>
    <w:rsid w:val="00F707FB"/>
    <w:rsid w:val="00F70F14"/>
    <w:rsid w:val="00F72E84"/>
    <w:rsid w:val="00F73CBC"/>
    <w:rsid w:val="00F75E52"/>
    <w:rsid w:val="00F8034F"/>
    <w:rsid w:val="00F8418B"/>
    <w:rsid w:val="00F8782D"/>
    <w:rsid w:val="00F9081F"/>
    <w:rsid w:val="00F925A3"/>
    <w:rsid w:val="00F9273A"/>
    <w:rsid w:val="00F94E19"/>
    <w:rsid w:val="00F963C8"/>
    <w:rsid w:val="00F9709A"/>
    <w:rsid w:val="00FA3DC7"/>
    <w:rsid w:val="00FA437E"/>
    <w:rsid w:val="00FA4B7C"/>
    <w:rsid w:val="00FA52B3"/>
    <w:rsid w:val="00FA735C"/>
    <w:rsid w:val="00FB0CE2"/>
    <w:rsid w:val="00FB40A7"/>
    <w:rsid w:val="00FC0E36"/>
    <w:rsid w:val="00FC7523"/>
    <w:rsid w:val="00FD1EF6"/>
    <w:rsid w:val="00FD4730"/>
    <w:rsid w:val="00FD4CE7"/>
    <w:rsid w:val="00FD51E0"/>
    <w:rsid w:val="00FD5228"/>
    <w:rsid w:val="00FD6DD2"/>
    <w:rsid w:val="00FD7A32"/>
    <w:rsid w:val="00FE0C2C"/>
    <w:rsid w:val="00FE446F"/>
    <w:rsid w:val="00FE6675"/>
    <w:rsid w:val="00FF214C"/>
    <w:rsid w:val="00FF4189"/>
    <w:rsid w:val="00FF6B2C"/>
  </w:rsids>
  <m:mathPr>
    <m:mathFont m:val="Cambria Math"/>
    <m:brkBin m:val="before"/>
    <m:brkBinSub m:val="--"/>
    <m:smallFrac m:val="0"/>
    <m:dispDef/>
    <m:lMargin m:val="0"/>
    <m:rMargin m:val="0"/>
    <m:defJc m:val="centerGroup"/>
    <m:wrapIndent m:val="1440"/>
    <m:intLim m:val="subSup"/>
    <m:naryLim m:val="undOvr"/>
  </m:mathPr>
  <w:themeFontLang w:val="en-US"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5A409B"/>
  <w15:docId w15:val="{1342695C-AF8C-4A8A-A9FD-7115BE6D4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23F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4D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20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B7E"/>
    <w:pPr>
      <w:ind w:left="720"/>
      <w:contextualSpacing/>
    </w:pPr>
  </w:style>
  <w:style w:type="character" w:customStyle="1" w:styleId="A6">
    <w:name w:val="A6"/>
    <w:uiPriority w:val="99"/>
    <w:rsid w:val="00502E0E"/>
    <w:rPr>
      <w:rFonts w:cs="Gill Sans MT"/>
      <w:color w:val="211D1E"/>
      <w:sz w:val="20"/>
      <w:szCs w:val="20"/>
    </w:rPr>
  </w:style>
  <w:style w:type="table" w:styleId="TableGrid">
    <w:name w:val="Table Grid"/>
    <w:basedOn w:val="TableNormal"/>
    <w:uiPriority w:val="59"/>
    <w:rsid w:val="008F4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73EF"/>
    <w:rPr>
      <w:color w:val="0000FF" w:themeColor="hyperlink"/>
      <w:u w:val="single"/>
    </w:rPr>
  </w:style>
  <w:style w:type="paragraph" w:styleId="BalloonText">
    <w:name w:val="Balloon Text"/>
    <w:basedOn w:val="Normal"/>
    <w:link w:val="BalloonTextChar"/>
    <w:uiPriority w:val="99"/>
    <w:semiHidden/>
    <w:unhideWhenUsed/>
    <w:rsid w:val="00D74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E36"/>
    <w:rPr>
      <w:rFonts w:ascii="Tahoma" w:hAnsi="Tahoma" w:cs="Tahoma"/>
      <w:sz w:val="16"/>
      <w:szCs w:val="16"/>
    </w:rPr>
  </w:style>
  <w:style w:type="paragraph" w:styleId="FootnoteText">
    <w:name w:val="footnote text"/>
    <w:basedOn w:val="Normal"/>
    <w:link w:val="FootnoteTextChar"/>
    <w:semiHidden/>
    <w:unhideWhenUsed/>
    <w:rsid w:val="008B7A17"/>
    <w:pPr>
      <w:spacing w:after="0" w:line="240" w:lineRule="auto"/>
    </w:pPr>
    <w:rPr>
      <w:sz w:val="20"/>
      <w:szCs w:val="20"/>
      <w:lang w:val="en-GB"/>
    </w:rPr>
  </w:style>
  <w:style w:type="character" w:customStyle="1" w:styleId="FootnoteTextChar">
    <w:name w:val="Footnote Text Char"/>
    <w:basedOn w:val="DefaultParagraphFont"/>
    <w:link w:val="FootnoteText"/>
    <w:semiHidden/>
    <w:rsid w:val="008B7A17"/>
    <w:rPr>
      <w:sz w:val="20"/>
      <w:szCs w:val="20"/>
      <w:lang w:val="en-GB"/>
    </w:rPr>
  </w:style>
  <w:style w:type="character" w:styleId="FootnoteReference">
    <w:name w:val="footnote reference"/>
    <w:basedOn w:val="DefaultParagraphFont"/>
    <w:semiHidden/>
    <w:unhideWhenUsed/>
    <w:rsid w:val="008B7A17"/>
    <w:rPr>
      <w:vertAlign w:val="superscript"/>
    </w:rPr>
  </w:style>
  <w:style w:type="character" w:styleId="CommentReference">
    <w:name w:val="annotation reference"/>
    <w:basedOn w:val="DefaultParagraphFont"/>
    <w:uiPriority w:val="99"/>
    <w:semiHidden/>
    <w:unhideWhenUsed/>
    <w:rsid w:val="00F925A3"/>
    <w:rPr>
      <w:sz w:val="16"/>
      <w:szCs w:val="16"/>
    </w:rPr>
  </w:style>
  <w:style w:type="paragraph" w:styleId="CommentText">
    <w:name w:val="annotation text"/>
    <w:basedOn w:val="Normal"/>
    <w:link w:val="CommentTextChar"/>
    <w:uiPriority w:val="99"/>
    <w:unhideWhenUsed/>
    <w:rsid w:val="00F925A3"/>
    <w:pPr>
      <w:spacing w:line="240" w:lineRule="auto"/>
    </w:pPr>
    <w:rPr>
      <w:sz w:val="20"/>
      <w:szCs w:val="20"/>
    </w:rPr>
  </w:style>
  <w:style w:type="character" w:customStyle="1" w:styleId="CommentTextChar">
    <w:name w:val="Comment Text Char"/>
    <w:basedOn w:val="DefaultParagraphFont"/>
    <w:link w:val="CommentText"/>
    <w:uiPriority w:val="99"/>
    <w:rsid w:val="00F925A3"/>
    <w:rPr>
      <w:sz w:val="20"/>
      <w:szCs w:val="20"/>
    </w:rPr>
  </w:style>
  <w:style w:type="paragraph" w:styleId="CommentSubject">
    <w:name w:val="annotation subject"/>
    <w:basedOn w:val="CommentText"/>
    <w:next w:val="CommentText"/>
    <w:link w:val="CommentSubjectChar"/>
    <w:uiPriority w:val="99"/>
    <w:semiHidden/>
    <w:unhideWhenUsed/>
    <w:rsid w:val="00F925A3"/>
    <w:rPr>
      <w:b/>
      <w:bCs/>
    </w:rPr>
  </w:style>
  <w:style w:type="character" w:customStyle="1" w:styleId="CommentSubjectChar">
    <w:name w:val="Comment Subject Char"/>
    <w:basedOn w:val="CommentTextChar"/>
    <w:link w:val="CommentSubject"/>
    <w:uiPriority w:val="99"/>
    <w:semiHidden/>
    <w:rsid w:val="00F925A3"/>
    <w:rPr>
      <w:b/>
      <w:bCs/>
      <w:sz w:val="20"/>
      <w:szCs w:val="20"/>
    </w:rPr>
  </w:style>
  <w:style w:type="paragraph" w:styleId="NormalWeb">
    <w:name w:val="Normal (Web)"/>
    <w:basedOn w:val="Normal"/>
    <w:unhideWhenUsed/>
    <w:rsid w:val="00CA4D1F"/>
    <w:pPr>
      <w:spacing w:before="100" w:beforeAutospacing="1" w:after="100" w:afterAutospacing="1" w:line="240" w:lineRule="auto"/>
    </w:pPr>
    <w:rPr>
      <w:rFonts w:ascii="Times New Roman" w:eastAsiaTheme="minorEastAsia" w:hAnsi="Times New Roman" w:cs="Times New Roman"/>
      <w:sz w:val="24"/>
      <w:szCs w:val="24"/>
      <w:lang w:bidi="lo-LA"/>
    </w:rPr>
  </w:style>
  <w:style w:type="character" w:customStyle="1" w:styleId="Heading2Char">
    <w:name w:val="Heading 2 Char"/>
    <w:basedOn w:val="DefaultParagraphFont"/>
    <w:link w:val="Heading2"/>
    <w:uiPriority w:val="9"/>
    <w:rsid w:val="00CA4D1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520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0E2"/>
  </w:style>
  <w:style w:type="paragraph" w:styleId="Footer">
    <w:name w:val="footer"/>
    <w:basedOn w:val="Normal"/>
    <w:link w:val="FooterChar"/>
    <w:uiPriority w:val="99"/>
    <w:unhideWhenUsed/>
    <w:rsid w:val="004520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0E2"/>
  </w:style>
  <w:style w:type="character" w:customStyle="1" w:styleId="Heading3Char">
    <w:name w:val="Heading 3 Char"/>
    <w:basedOn w:val="DefaultParagraphFont"/>
    <w:link w:val="Heading3"/>
    <w:uiPriority w:val="9"/>
    <w:rsid w:val="004520E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823FE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23FE4"/>
    <w:pPr>
      <w:outlineLvl w:val="9"/>
    </w:pPr>
    <w:rPr>
      <w:lang w:eastAsia="ja-JP"/>
    </w:rPr>
  </w:style>
  <w:style w:type="paragraph" w:styleId="TOC3">
    <w:name w:val="toc 3"/>
    <w:basedOn w:val="Normal"/>
    <w:next w:val="Normal"/>
    <w:autoRedefine/>
    <w:uiPriority w:val="39"/>
    <w:unhideWhenUsed/>
    <w:rsid w:val="00823FE4"/>
    <w:pPr>
      <w:spacing w:after="100"/>
      <w:ind w:left="440"/>
    </w:pPr>
  </w:style>
  <w:style w:type="paragraph" w:customStyle="1" w:styleId="Default">
    <w:name w:val="Default"/>
    <w:rsid w:val="005E7A73"/>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odyText">
    <w:name w:val="Body Text"/>
    <w:basedOn w:val="Normal"/>
    <w:link w:val="BodyTextChar"/>
    <w:semiHidden/>
    <w:rsid w:val="005F4485"/>
    <w:rPr>
      <w:rFonts w:ascii="Gill Sans MT" w:eastAsia="Calibri" w:hAnsi="Gill Sans MT" w:cs="Times New Roman"/>
      <w:sz w:val="20"/>
      <w:lang w:val="en-AU"/>
    </w:rPr>
  </w:style>
  <w:style w:type="character" w:customStyle="1" w:styleId="BodyTextChar">
    <w:name w:val="Body Text Char"/>
    <w:basedOn w:val="DefaultParagraphFont"/>
    <w:link w:val="BodyText"/>
    <w:semiHidden/>
    <w:rsid w:val="005F4485"/>
    <w:rPr>
      <w:rFonts w:ascii="Gill Sans MT" w:eastAsia="Calibri" w:hAnsi="Gill Sans MT" w:cs="Times New Roman"/>
      <w:sz w:val="20"/>
      <w:lang w:val="en-AU"/>
    </w:rPr>
  </w:style>
  <w:style w:type="paragraph" w:styleId="TOC1">
    <w:name w:val="toc 1"/>
    <w:basedOn w:val="Normal"/>
    <w:next w:val="Normal"/>
    <w:autoRedefine/>
    <w:uiPriority w:val="39"/>
    <w:unhideWhenUsed/>
    <w:rsid w:val="00C9392B"/>
    <w:pPr>
      <w:spacing w:after="100"/>
    </w:pPr>
  </w:style>
  <w:style w:type="character" w:customStyle="1" w:styleId="apple-converted-space">
    <w:name w:val="apple-converted-space"/>
    <w:basedOn w:val="DefaultParagraphFont"/>
    <w:rsid w:val="00AD484B"/>
  </w:style>
  <w:style w:type="paragraph" w:styleId="Revision">
    <w:name w:val="Revision"/>
    <w:hidden/>
    <w:uiPriority w:val="99"/>
    <w:semiHidden/>
    <w:rsid w:val="00E73C44"/>
    <w:pPr>
      <w:spacing w:after="0" w:line="240" w:lineRule="auto"/>
    </w:pPr>
  </w:style>
  <w:style w:type="character" w:styleId="FollowedHyperlink">
    <w:name w:val="FollowedHyperlink"/>
    <w:basedOn w:val="DefaultParagraphFont"/>
    <w:uiPriority w:val="99"/>
    <w:semiHidden/>
    <w:unhideWhenUsed/>
    <w:rsid w:val="00B51BAE"/>
    <w:rPr>
      <w:color w:val="800080" w:themeColor="followedHyperlink"/>
      <w:u w:val="single"/>
    </w:rPr>
  </w:style>
  <w:style w:type="character" w:customStyle="1" w:styleId="st">
    <w:name w:val="st"/>
    <w:basedOn w:val="DefaultParagraphFont"/>
    <w:rsid w:val="00F27054"/>
  </w:style>
  <w:style w:type="paragraph" w:styleId="DocumentMap">
    <w:name w:val="Document Map"/>
    <w:basedOn w:val="Normal"/>
    <w:link w:val="DocumentMapChar"/>
    <w:uiPriority w:val="99"/>
    <w:semiHidden/>
    <w:unhideWhenUsed/>
    <w:rsid w:val="00F47B4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47B46"/>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591856">
      <w:bodyDiv w:val="1"/>
      <w:marLeft w:val="0"/>
      <w:marRight w:val="0"/>
      <w:marTop w:val="0"/>
      <w:marBottom w:val="0"/>
      <w:divBdr>
        <w:top w:val="none" w:sz="0" w:space="0" w:color="auto"/>
        <w:left w:val="none" w:sz="0" w:space="0" w:color="auto"/>
        <w:bottom w:val="none" w:sz="0" w:space="0" w:color="auto"/>
        <w:right w:val="none" w:sz="0" w:space="0" w:color="auto"/>
      </w:divBdr>
      <w:divsChild>
        <w:div w:id="20133329">
          <w:marLeft w:val="0"/>
          <w:marRight w:val="0"/>
          <w:marTop w:val="0"/>
          <w:marBottom w:val="0"/>
          <w:divBdr>
            <w:top w:val="none" w:sz="0" w:space="0" w:color="auto"/>
            <w:left w:val="none" w:sz="0" w:space="0" w:color="auto"/>
            <w:bottom w:val="none" w:sz="0" w:space="0" w:color="auto"/>
            <w:right w:val="none" w:sz="0" w:space="0" w:color="auto"/>
          </w:divBdr>
        </w:div>
        <w:div w:id="607084413">
          <w:marLeft w:val="0"/>
          <w:marRight w:val="0"/>
          <w:marTop w:val="0"/>
          <w:marBottom w:val="0"/>
          <w:divBdr>
            <w:top w:val="none" w:sz="0" w:space="0" w:color="auto"/>
            <w:left w:val="none" w:sz="0" w:space="0" w:color="auto"/>
            <w:bottom w:val="none" w:sz="0" w:space="0" w:color="auto"/>
            <w:right w:val="none" w:sz="0" w:space="0" w:color="auto"/>
          </w:divBdr>
        </w:div>
        <w:div w:id="880479688">
          <w:marLeft w:val="0"/>
          <w:marRight w:val="0"/>
          <w:marTop w:val="0"/>
          <w:marBottom w:val="0"/>
          <w:divBdr>
            <w:top w:val="none" w:sz="0" w:space="0" w:color="auto"/>
            <w:left w:val="none" w:sz="0" w:space="0" w:color="auto"/>
            <w:bottom w:val="none" w:sz="0" w:space="0" w:color="auto"/>
            <w:right w:val="none" w:sz="0" w:space="0" w:color="auto"/>
          </w:divBdr>
        </w:div>
        <w:div w:id="1034505011">
          <w:marLeft w:val="0"/>
          <w:marRight w:val="0"/>
          <w:marTop w:val="0"/>
          <w:marBottom w:val="0"/>
          <w:divBdr>
            <w:top w:val="none" w:sz="0" w:space="0" w:color="auto"/>
            <w:left w:val="none" w:sz="0" w:space="0" w:color="auto"/>
            <w:bottom w:val="none" w:sz="0" w:space="0" w:color="auto"/>
            <w:right w:val="none" w:sz="0" w:space="0" w:color="auto"/>
          </w:divBdr>
        </w:div>
        <w:div w:id="1574580629">
          <w:marLeft w:val="0"/>
          <w:marRight w:val="0"/>
          <w:marTop w:val="0"/>
          <w:marBottom w:val="0"/>
          <w:divBdr>
            <w:top w:val="none" w:sz="0" w:space="0" w:color="auto"/>
            <w:left w:val="none" w:sz="0" w:space="0" w:color="auto"/>
            <w:bottom w:val="none" w:sz="0" w:space="0" w:color="auto"/>
            <w:right w:val="none" w:sz="0" w:space="0" w:color="auto"/>
          </w:divBdr>
        </w:div>
        <w:div w:id="1874614502">
          <w:marLeft w:val="0"/>
          <w:marRight w:val="0"/>
          <w:marTop w:val="0"/>
          <w:marBottom w:val="0"/>
          <w:divBdr>
            <w:top w:val="none" w:sz="0" w:space="0" w:color="auto"/>
            <w:left w:val="none" w:sz="0" w:space="0" w:color="auto"/>
            <w:bottom w:val="none" w:sz="0" w:space="0" w:color="auto"/>
            <w:right w:val="none" w:sz="0" w:space="0" w:color="auto"/>
          </w:divBdr>
        </w:div>
      </w:divsChild>
    </w:div>
    <w:div w:id="1466702577">
      <w:bodyDiv w:val="1"/>
      <w:marLeft w:val="0"/>
      <w:marRight w:val="0"/>
      <w:marTop w:val="0"/>
      <w:marBottom w:val="0"/>
      <w:divBdr>
        <w:top w:val="none" w:sz="0" w:space="0" w:color="auto"/>
        <w:left w:val="none" w:sz="0" w:space="0" w:color="auto"/>
        <w:bottom w:val="none" w:sz="0" w:space="0" w:color="auto"/>
        <w:right w:val="none" w:sz="0" w:space="0" w:color="auto"/>
      </w:divBdr>
    </w:div>
    <w:div w:id="1585647276">
      <w:bodyDiv w:val="1"/>
      <w:marLeft w:val="0"/>
      <w:marRight w:val="0"/>
      <w:marTop w:val="0"/>
      <w:marBottom w:val="0"/>
      <w:divBdr>
        <w:top w:val="none" w:sz="0" w:space="0" w:color="auto"/>
        <w:left w:val="none" w:sz="0" w:space="0" w:color="auto"/>
        <w:bottom w:val="none" w:sz="0" w:space="0" w:color="auto"/>
        <w:right w:val="none" w:sz="0" w:space="0" w:color="auto"/>
      </w:divBdr>
    </w:div>
    <w:div w:id="1665665851">
      <w:bodyDiv w:val="1"/>
      <w:marLeft w:val="0"/>
      <w:marRight w:val="0"/>
      <w:marTop w:val="0"/>
      <w:marBottom w:val="0"/>
      <w:divBdr>
        <w:top w:val="none" w:sz="0" w:space="0" w:color="auto"/>
        <w:left w:val="none" w:sz="0" w:space="0" w:color="auto"/>
        <w:bottom w:val="none" w:sz="0" w:space="0" w:color="auto"/>
        <w:right w:val="none" w:sz="0" w:space="0" w:color="auto"/>
      </w:divBdr>
      <w:divsChild>
        <w:div w:id="1283224847">
          <w:marLeft w:val="0"/>
          <w:marRight w:val="0"/>
          <w:marTop w:val="0"/>
          <w:marBottom w:val="0"/>
          <w:divBdr>
            <w:top w:val="none" w:sz="0" w:space="0" w:color="auto"/>
            <w:left w:val="none" w:sz="0" w:space="0" w:color="auto"/>
            <w:bottom w:val="none" w:sz="0" w:space="0" w:color="auto"/>
            <w:right w:val="none" w:sz="0" w:space="0" w:color="auto"/>
          </w:divBdr>
        </w:div>
        <w:div w:id="1366559827">
          <w:marLeft w:val="0"/>
          <w:marRight w:val="0"/>
          <w:marTop w:val="0"/>
          <w:marBottom w:val="0"/>
          <w:divBdr>
            <w:top w:val="none" w:sz="0" w:space="0" w:color="auto"/>
            <w:left w:val="none" w:sz="0" w:space="0" w:color="auto"/>
            <w:bottom w:val="none" w:sz="0" w:space="0" w:color="auto"/>
            <w:right w:val="none" w:sz="0" w:space="0" w:color="auto"/>
          </w:divBdr>
        </w:div>
      </w:divsChild>
    </w:div>
    <w:div w:id="1848054475">
      <w:bodyDiv w:val="1"/>
      <w:marLeft w:val="0"/>
      <w:marRight w:val="0"/>
      <w:marTop w:val="0"/>
      <w:marBottom w:val="0"/>
      <w:divBdr>
        <w:top w:val="none" w:sz="0" w:space="0" w:color="auto"/>
        <w:left w:val="none" w:sz="0" w:space="0" w:color="auto"/>
        <w:bottom w:val="none" w:sz="0" w:space="0" w:color="auto"/>
        <w:right w:val="none" w:sz="0" w:space="0" w:color="auto"/>
      </w:divBdr>
      <w:divsChild>
        <w:div w:id="722946676">
          <w:marLeft w:val="0"/>
          <w:marRight w:val="0"/>
          <w:marTop w:val="0"/>
          <w:marBottom w:val="0"/>
          <w:divBdr>
            <w:top w:val="none" w:sz="0" w:space="0" w:color="auto"/>
            <w:left w:val="none" w:sz="0" w:space="0" w:color="auto"/>
            <w:bottom w:val="none" w:sz="0" w:space="0" w:color="auto"/>
            <w:right w:val="none" w:sz="0" w:space="0" w:color="auto"/>
          </w:divBdr>
        </w:div>
        <w:div w:id="1011449641">
          <w:marLeft w:val="0"/>
          <w:marRight w:val="0"/>
          <w:marTop w:val="0"/>
          <w:marBottom w:val="0"/>
          <w:divBdr>
            <w:top w:val="none" w:sz="0" w:space="0" w:color="auto"/>
            <w:left w:val="none" w:sz="0" w:space="0" w:color="auto"/>
            <w:bottom w:val="none" w:sz="0" w:space="0" w:color="auto"/>
            <w:right w:val="none" w:sz="0" w:space="0" w:color="auto"/>
          </w:divBdr>
        </w:div>
        <w:div w:id="1040477550">
          <w:marLeft w:val="0"/>
          <w:marRight w:val="0"/>
          <w:marTop w:val="0"/>
          <w:marBottom w:val="0"/>
          <w:divBdr>
            <w:top w:val="none" w:sz="0" w:space="0" w:color="auto"/>
            <w:left w:val="none" w:sz="0" w:space="0" w:color="auto"/>
            <w:bottom w:val="none" w:sz="0" w:space="0" w:color="auto"/>
            <w:right w:val="none" w:sz="0" w:space="0" w:color="auto"/>
          </w:divBdr>
        </w:div>
        <w:div w:id="1989245578">
          <w:marLeft w:val="0"/>
          <w:marRight w:val="0"/>
          <w:marTop w:val="0"/>
          <w:marBottom w:val="0"/>
          <w:divBdr>
            <w:top w:val="none" w:sz="0" w:space="0" w:color="auto"/>
            <w:left w:val="none" w:sz="0" w:space="0" w:color="auto"/>
            <w:bottom w:val="none" w:sz="0" w:space="0" w:color="auto"/>
            <w:right w:val="none" w:sz="0" w:space="0" w:color="auto"/>
          </w:divBdr>
        </w:div>
        <w:div w:id="2093046443">
          <w:marLeft w:val="0"/>
          <w:marRight w:val="0"/>
          <w:marTop w:val="0"/>
          <w:marBottom w:val="0"/>
          <w:divBdr>
            <w:top w:val="none" w:sz="0" w:space="0" w:color="auto"/>
            <w:left w:val="none" w:sz="0" w:space="0" w:color="auto"/>
            <w:bottom w:val="none" w:sz="0" w:space="0" w:color="auto"/>
            <w:right w:val="none" w:sz="0" w:space="0" w:color="auto"/>
          </w:divBdr>
        </w:div>
      </w:divsChild>
    </w:div>
    <w:div w:id="1974629723">
      <w:bodyDiv w:val="1"/>
      <w:marLeft w:val="0"/>
      <w:marRight w:val="0"/>
      <w:marTop w:val="0"/>
      <w:marBottom w:val="0"/>
      <w:divBdr>
        <w:top w:val="none" w:sz="0" w:space="0" w:color="auto"/>
        <w:left w:val="none" w:sz="0" w:space="0" w:color="auto"/>
        <w:bottom w:val="none" w:sz="0" w:space="0" w:color="auto"/>
        <w:right w:val="none" w:sz="0" w:space="0" w:color="auto"/>
      </w:divBdr>
      <w:divsChild>
        <w:div w:id="156699592">
          <w:marLeft w:val="547"/>
          <w:marRight w:val="0"/>
          <w:marTop w:val="115"/>
          <w:marBottom w:val="0"/>
          <w:divBdr>
            <w:top w:val="none" w:sz="0" w:space="0" w:color="auto"/>
            <w:left w:val="none" w:sz="0" w:space="0" w:color="auto"/>
            <w:bottom w:val="none" w:sz="0" w:space="0" w:color="auto"/>
            <w:right w:val="none" w:sz="0" w:space="0" w:color="auto"/>
          </w:divBdr>
        </w:div>
        <w:div w:id="199708829">
          <w:marLeft w:val="547"/>
          <w:marRight w:val="0"/>
          <w:marTop w:val="115"/>
          <w:marBottom w:val="0"/>
          <w:divBdr>
            <w:top w:val="none" w:sz="0" w:space="0" w:color="auto"/>
            <w:left w:val="none" w:sz="0" w:space="0" w:color="auto"/>
            <w:bottom w:val="none" w:sz="0" w:space="0" w:color="auto"/>
            <w:right w:val="none" w:sz="0" w:space="0" w:color="auto"/>
          </w:divBdr>
        </w:div>
        <w:div w:id="1391076624">
          <w:marLeft w:val="547"/>
          <w:marRight w:val="0"/>
          <w:marTop w:val="115"/>
          <w:marBottom w:val="0"/>
          <w:divBdr>
            <w:top w:val="none" w:sz="0" w:space="0" w:color="auto"/>
            <w:left w:val="none" w:sz="0" w:space="0" w:color="auto"/>
            <w:bottom w:val="none" w:sz="0" w:space="0" w:color="auto"/>
            <w:right w:val="none" w:sz="0" w:space="0" w:color="auto"/>
          </w:divBdr>
        </w:div>
        <w:div w:id="1762412017">
          <w:marLeft w:val="547"/>
          <w:marRight w:val="0"/>
          <w:marTop w:val="115"/>
          <w:marBottom w:val="0"/>
          <w:divBdr>
            <w:top w:val="none" w:sz="0" w:space="0" w:color="auto"/>
            <w:left w:val="none" w:sz="0" w:space="0" w:color="auto"/>
            <w:bottom w:val="none" w:sz="0" w:space="0" w:color="auto"/>
            <w:right w:val="none" w:sz="0" w:space="0" w:color="auto"/>
          </w:divBdr>
        </w:div>
        <w:div w:id="2096977915">
          <w:marLeft w:val="547"/>
          <w:marRight w:val="0"/>
          <w:marTop w:val="115"/>
          <w:marBottom w:val="0"/>
          <w:divBdr>
            <w:top w:val="none" w:sz="0" w:space="0" w:color="auto"/>
            <w:left w:val="none" w:sz="0" w:space="0" w:color="auto"/>
            <w:bottom w:val="none" w:sz="0" w:space="0" w:color="auto"/>
            <w:right w:val="none" w:sz="0" w:space="0" w:color="auto"/>
          </w:divBdr>
        </w:div>
      </w:divsChild>
    </w:div>
    <w:div w:id="2067559260">
      <w:bodyDiv w:val="1"/>
      <w:marLeft w:val="0"/>
      <w:marRight w:val="0"/>
      <w:marTop w:val="0"/>
      <w:marBottom w:val="0"/>
      <w:divBdr>
        <w:top w:val="none" w:sz="0" w:space="0" w:color="auto"/>
        <w:left w:val="none" w:sz="0" w:space="0" w:color="auto"/>
        <w:bottom w:val="none" w:sz="0" w:space="0" w:color="auto"/>
        <w:right w:val="none" w:sz="0" w:space="0" w:color="auto"/>
      </w:divBdr>
    </w:div>
    <w:div w:id="207323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ata.unicef.org/" TargetMode="External"/><Relationship Id="rId18" Type="http://schemas.openxmlformats.org/officeDocument/2006/relationships/diagramLayout" Target="diagrams/layout1.xml"/><Relationship Id="rId26" Type="http://schemas.openxmlformats.org/officeDocument/2006/relationships/hyperlink" Target="http://www.wvi.org/development/guide/integrated-competency-development" TargetMode="External"/><Relationship Id="rId39" Type="http://schemas.openxmlformats.org/officeDocument/2006/relationships/hyperlink" Target="http://www.usaid.gov/sites/default/files/documents/1870/Youth_in_Development_Policy_0.pdf" TargetMode="Externa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hyperlink" Target="http://www.unicef.org/guyana/Progress_for_Children_-_No._10_EN_04272012(1).pdf"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hsprogram.com/" TargetMode="External"/><Relationship Id="rId17" Type="http://schemas.openxmlformats.org/officeDocument/2006/relationships/diagramData" Target="diagrams/data1.xml"/><Relationship Id="rId25" Type="http://schemas.openxmlformats.org/officeDocument/2006/relationships/hyperlink" Target="https://www.wvcentral.org/cwb/Documents/Guidance%20Note%20on%20CWBT%201%20-%20FY14.pdf" TargetMode="External"/><Relationship Id="rId33" Type="http://schemas.openxmlformats.org/officeDocument/2006/relationships/hyperlink" Target="http://www.isbe.net/learningsupports/climate/pdfs/positive-youth-dev.pdf" TargetMode="External"/><Relationship Id="rId38" Type="http://schemas.openxmlformats.org/officeDocument/2006/relationships/hyperlink" Target="http://library.iyfnet.org/sites/default/files/library/Strengthening_Life_Skills_For_Youth.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hyperlink" Target="http://www.interaction.org/sites/default/files/Guiding%20Principles%20for%20International%20Youth%20Development_FINAL_2013_0.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vi.org/guidancefordevelopmentprogrammes" TargetMode="External"/><Relationship Id="rId24" Type="http://schemas.openxmlformats.org/officeDocument/2006/relationships/hyperlink" Target="http://www.wvi.org/development/publication/good-practices-guide-putting-wvs-development-programmes-action" TargetMode="External"/><Relationship Id="rId32" Type="http://schemas.openxmlformats.org/officeDocument/2006/relationships/hyperlink" Target="http://jacobsfoundation.org/wp-content/uploads/2012/12/Jacobs_ME_Guideline_e.pdf" TargetMode="External"/><Relationship Id="rId37" Type="http://schemas.openxmlformats.org/officeDocument/2006/relationships/hyperlink" Target="http://www.unicef.org/adolescence/files/SOWC_2011_Main_Report_EN_02092011.pdf"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www.wvcentral.org/cwb/Pages/CWBTIndicatorsTools.aspx" TargetMode="External"/><Relationship Id="rId28" Type="http://schemas.openxmlformats.org/officeDocument/2006/relationships/hyperlink" Target="http://www.unicef.org/pub_adolescence_en(1).pdf" TargetMode="External"/><Relationship Id="rId36" Type="http://schemas.openxmlformats.org/officeDocument/2006/relationships/hyperlink" Target="http://theyouthalliance.org/sites/default/files/Adolescence%20-%20Beyond%20the%20Stereotypes.pdf" TargetMode="External"/><Relationship Id="rId10" Type="http://schemas.openxmlformats.org/officeDocument/2006/relationships/image" Target="media/image3.jpg"/><Relationship Id="rId19" Type="http://schemas.openxmlformats.org/officeDocument/2006/relationships/diagramQuickStyle" Target="diagrams/quickStyle1.xml"/><Relationship Id="rId31" Type="http://schemas.openxmlformats.org/officeDocument/2006/relationships/hyperlink" Target="http://www.popcouncil.org/uploads/pdfs/InvestingWhenItCounts.pdf"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equip123.net/docs/e3-CSYA.pdf" TargetMode="External"/><Relationship Id="rId22" Type="http://schemas.openxmlformats.org/officeDocument/2006/relationships/image" Target="media/image6.jpeg"/><Relationship Id="rId27" Type="http://schemas.openxmlformats.org/officeDocument/2006/relationships/hyperlink" Target="http://www.wvi.org/child-rights-and-equity/publication/guidelines-child-participation" TargetMode="External"/><Relationship Id="rId30" Type="http://schemas.openxmlformats.org/officeDocument/2006/relationships/hyperlink" Target="http://apps.who.int/adolescent/second-decade/files/1612_MNCAH_HWA_Executive_Summary.pdf" TargetMode="External"/><Relationship Id="rId35" Type="http://schemas.openxmlformats.org/officeDocument/2006/relationships/hyperlink" Target="http://ase.tufts.edu/iaryd/documents/pubpromotingpositive.pdf" TargetMode="External"/><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wvi.org/guidancefordevelopmentprogrammes" TargetMode="External"/><Relationship Id="rId3" Type="http://schemas.openxmlformats.org/officeDocument/2006/relationships/hyperlink" Target="http://www.wvi.org/guidancefordevelopmentprogrammes" TargetMode="External"/><Relationship Id="rId7" Type="http://schemas.openxmlformats.org/officeDocument/2006/relationships/hyperlink" Target="http://www.wvi.org/guidancefordevelopmentprogrammes" TargetMode="External"/><Relationship Id="rId2" Type="http://schemas.openxmlformats.org/officeDocument/2006/relationships/hyperlink" Target="http://www.search-institute.org/sites/default/files/a/Dev-Relationships-Framework.pdf" TargetMode="External"/><Relationship Id="rId1" Type="http://schemas.openxmlformats.org/officeDocument/2006/relationships/hyperlink" Target="http://undesadspd.org/Youth/FAQs.aspx" TargetMode="External"/><Relationship Id="rId6" Type="http://schemas.openxmlformats.org/officeDocument/2006/relationships/hyperlink" Target="http://wvylig.groupsite.com/uploads/files/x/000/0a8/a89/World%20Visions%20Youth%20Livelihood%20and%20Empowerment%20Theory%20of%20Change.pdf?1402387657" TargetMode="External"/><Relationship Id="rId5" Type="http://schemas.openxmlformats.org/officeDocument/2006/relationships/hyperlink" Target="http://www.wvi.org/guidancefordevelopmentprogrammes" TargetMode="External"/><Relationship Id="rId10" Type="http://schemas.openxmlformats.org/officeDocument/2006/relationships/hyperlink" Target="http://www.wvi.org/development/guide/integrated-competency-development" TargetMode="External"/><Relationship Id="rId4" Type="http://schemas.openxmlformats.org/officeDocument/2006/relationships/hyperlink" Target="http://www.wvi.org/development/publication/child-protection-advocacy" TargetMode="External"/><Relationship Id="rId9" Type="http://schemas.openxmlformats.org/officeDocument/2006/relationships/hyperlink" Target="http://www.wvi.org/guidancefordevelopmentprogramm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D05686-303D-4C6A-97D9-E491AB97A5F1}"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A4B477F5-FB83-4AD5-8A7F-1638D1E5F7D4}">
      <dgm:prSet phldrT="[Text]" custT="1"/>
      <dgm:spPr/>
      <dgm:t>
        <a:bodyPr/>
        <a:lstStyle/>
        <a:p>
          <a:pPr algn="l"/>
          <a:r>
            <a:rPr lang="en-US" sz="1000">
              <a:latin typeface="Gill Sans MT" panose="020B0502020104020203" pitchFamily="34" charset="0"/>
            </a:rPr>
            <a:t>The need for enough input, information, support and guidance to ensure youth are able to move forwards positively </a:t>
          </a:r>
        </a:p>
      </dgm:t>
    </dgm:pt>
    <dgm:pt modelId="{F4E45286-37BE-4A14-89D6-65FED29D2BF3}" type="parTrans" cxnId="{12B1EE67-90F4-4451-9EEF-5338BF5DE857}">
      <dgm:prSet/>
      <dgm:spPr/>
      <dgm:t>
        <a:bodyPr/>
        <a:lstStyle/>
        <a:p>
          <a:endParaRPr lang="en-US"/>
        </a:p>
      </dgm:t>
    </dgm:pt>
    <dgm:pt modelId="{AA1CFE98-6906-415B-AC86-7B57733090A6}" type="sibTrans" cxnId="{12B1EE67-90F4-4451-9EEF-5338BF5DE857}">
      <dgm:prSet/>
      <dgm:spPr/>
      <dgm:t>
        <a:bodyPr/>
        <a:lstStyle/>
        <a:p>
          <a:endParaRPr lang="en-US"/>
        </a:p>
      </dgm:t>
    </dgm:pt>
    <dgm:pt modelId="{1CE6F72A-6243-4BD0-81D2-59D0F31708B3}">
      <dgm:prSet phldrT="[Text]" custT="1"/>
      <dgm:spPr/>
      <dgm:t>
        <a:bodyPr/>
        <a:lstStyle/>
        <a:p>
          <a:pPr algn="l"/>
          <a:r>
            <a:rPr lang="en-US" sz="1000">
              <a:latin typeface="Gill Sans MT" panose="020B0502020104020203" pitchFamily="34" charset="0"/>
            </a:rPr>
            <a:t>The need for youth to be empowered to make their own decisions, to practice their own  choices, critical thinking, planning and learning.They need facilitation and coaching to build ownership , leadership and innovation.</a:t>
          </a:r>
        </a:p>
      </dgm:t>
    </dgm:pt>
    <dgm:pt modelId="{7253769F-F177-4ECF-A990-0C132823C595}" type="parTrans" cxnId="{6441F2ED-D02B-4522-89F7-E38ED99B7A2B}">
      <dgm:prSet/>
      <dgm:spPr/>
      <dgm:t>
        <a:bodyPr/>
        <a:lstStyle/>
        <a:p>
          <a:endParaRPr lang="en-US"/>
        </a:p>
      </dgm:t>
    </dgm:pt>
    <dgm:pt modelId="{D5E30255-02D9-4B37-BACE-3E01D54324B5}" type="sibTrans" cxnId="{6441F2ED-D02B-4522-89F7-E38ED99B7A2B}">
      <dgm:prSet/>
      <dgm:spPr/>
      <dgm:t>
        <a:bodyPr/>
        <a:lstStyle/>
        <a:p>
          <a:endParaRPr lang="en-US"/>
        </a:p>
      </dgm:t>
    </dgm:pt>
    <dgm:pt modelId="{D8EA29A1-3538-4FDB-9A73-571E32993800}">
      <dgm:prSet phldrT="[Text]" custScaleX="139738" custLinFactNeighborX="-772" custLinFactNeighborY="0"/>
      <dgm:spPr/>
      <dgm:t>
        <a:bodyPr/>
        <a:lstStyle/>
        <a:p>
          <a:endParaRPr lang="en-US"/>
        </a:p>
      </dgm:t>
    </dgm:pt>
    <dgm:pt modelId="{23F9C686-6A74-43A2-95D6-11914784D221}" type="parTrans" cxnId="{6CD3B258-4088-4F29-9D9D-30A5D70A9E1A}">
      <dgm:prSet/>
      <dgm:spPr/>
      <dgm:t>
        <a:bodyPr/>
        <a:lstStyle/>
        <a:p>
          <a:endParaRPr lang="en-US"/>
        </a:p>
      </dgm:t>
    </dgm:pt>
    <dgm:pt modelId="{B7333069-8A84-48A4-978D-9211BDD63C73}" type="sibTrans" cxnId="{6CD3B258-4088-4F29-9D9D-30A5D70A9E1A}">
      <dgm:prSet/>
      <dgm:spPr/>
      <dgm:t>
        <a:bodyPr/>
        <a:lstStyle/>
        <a:p>
          <a:endParaRPr lang="en-US"/>
        </a:p>
      </dgm:t>
    </dgm:pt>
    <dgm:pt modelId="{4A1E9F06-5D45-4B35-A75F-1AFB7BC47032}" type="pres">
      <dgm:prSet presAssocID="{E5D05686-303D-4C6A-97D9-E491AB97A5F1}" presName="compositeShape" presStyleCnt="0">
        <dgm:presLayoutVars>
          <dgm:chMax val="2"/>
          <dgm:dir/>
          <dgm:resizeHandles val="exact"/>
        </dgm:presLayoutVars>
      </dgm:prSet>
      <dgm:spPr/>
      <dgm:t>
        <a:bodyPr/>
        <a:lstStyle/>
        <a:p>
          <a:endParaRPr lang="en-US"/>
        </a:p>
      </dgm:t>
    </dgm:pt>
    <dgm:pt modelId="{37ED90FE-2023-45BE-95BA-D3CDCB2BA54F}" type="pres">
      <dgm:prSet presAssocID="{E5D05686-303D-4C6A-97D9-E491AB97A5F1}" presName="divider" presStyleLbl="fgShp" presStyleIdx="0" presStyleCnt="1"/>
      <dgm:spPr/>
    </dgm:pt>
    <dgm:pt modelId="{E0BB4C86-3538-4E9B-918E-E138DA6619F2}" type="pres">
      <dgm:prSet presAssocID="{A4B477F5-FB83-4AD5-8A7F-1638D1E5F7D4}" presName="downArrow" presStyleLbl="node1" presStyleIdx="0" presStyleCnt="2"/>
      <dgm:spPr/>
    </dgm:pt>
    <dgm:pt modelId="{9A03A1D3-337C-4001-A36D-FC94D2DD1193}" type="pres">
      <dgm:prSet presAssocID="{A4B477F5-FB83-4AD5-8A7F-1638D1E5F7D4}" presName="downArrowText" presStyleLbl="revTx" presStyleIdx="0" presStyleCnt="2">
        <dgm:presLayoutVars>
          <dgm:bulletEnabled val="1"/>
        </dgm:presLayoutVars>
      </dgm:prSet>
      <dgm:spPr/>
      <dgm:t>
        <a:bodyPr/>
        <a:lstStyle/>
        <a:p>
          <a:endParaRPr lang="en-US"/>
        </a:p>
      </dgm:t>
    </dgm:pt>
    <dgm:pt modelId="{1E6C5CB7-3C4E-4E62-B162-0C260F7CB39E}" type="pres">
      <dgm:prSet presAssocID="{1CE6F72A-6243-4BD0-81D2-59D0F31708B3}" presName="upArrow" presStyleLbl="node1" presStyleIdx="1" presStyleCnt="2"/>
      <dgm:spPr/>
    </dgm:pt>
    <dgm:pt modelId="{1F8C7B36-CFE4-4F66-B671-E61E1065253F}" type="pres">
      <dgm:prSet presAssocID="{1CE6F72A-6243-4BD0-81D2-59D0F31708B3}" presName="upArrowText" presStyleLbl="revTx" presStyleIdx="1" presStyleCnt="2" custScaleX="157027" custLinFactNeighborX="-772" custLinFactNeighborY="0">
        <dgm:presLayoutVars>
          <dgm:bulletEnabled val="1"/>
        </dgm:presLayoutVars>
      </dgm:prSet>
      <dgm:spPr/>
      <dgm:t>
        <a:bodyPr/>
        <a:lstStyle/>
        <a:p>
          <a:endParaRPr lang="en-US"/>
        </a:p>
      </dgm:t>
    </dgm:pt>
  </dgm:ptLst>
  <dgm:cxnLst>
    <dgm:cxn modelId="{65257CD0-36F4-410E-A98B-341E10C7A6F0}" type="presOf" srcId="{1CE6F72A-6243-4BD0-81D2-59D0F31708B3}" destId="{1F8C7B36-CFE4-4F66-B671-E61E1065253F}" srcOrd="0" destOrd="0" presId="urn:microsoft.com/office/officeart/2005/8/layout/arrow3"/>
    <dgm:cxn modelId="{5F963D3D-96E6-4A53-B9DE-F73D36CB3077}" type="presOf" srcId="{E5D05686-303D-4C6A-97D9-E491AB97A5F1}" destId="{4A1E9F06-5D45-4B35-A75F-1AFB7BC47032}" srcOrd="0" destOrd="0" presId="urn:microsoft.com/office/officeart/2005/8/layout/arrow3"/>
    <dgm:cxn modelId="{6441F2ED-D02B-4522-89F7-E38ED99B7A2B}" srcId="{E5D05686-303D-4C6A-97D9-E491AB97A5F1}" destId="{1CE6F72A-6243-4BD0-81D2-59D0F31708B3}" srcOrd="1" destOrd="0" parTransId="{7253769F-F177-4ECF-A990-0C132823C595}" sibTransId="{D5E30255-02D9-4B37-BACE-3E01D54324B5}"/>
    <dgm:cxn modelId="{6A4AF639-9490-43E3-8067-FF53D1C1E588}" type="presOf" srcId="{A4B477F5-FB83-4AD5-8A7F-1638D1E5F7D4}" destId="{9A03A1D3-337C-4001-A36D-FC94D2DD1193}" srcOrd="0" destOrd="0" presId="urn:microsoft.com/office/officeart/2005/8/layout/arrow3"/>
    <dgm:cxn modelId="{12B1EE67-90F4-4451-9EEF-5338BF5DE857}" srcId="{E5D05686-303D-4C6A-97D9-E491AB97A5F1}" destId="{A4B477F5-FB83-4AD5-8A7F-1638D1E5F7D4}" srcOrd="0" destOrd="0" parTransId="{F4E45286-37BE-4A14-89D6-65FED29D2BF3}" sibTransId="{AA1CFE98-6906-415B-AC86-7B57733090A6}"/>
    <dgm:cxn modelId="{6CD3B258-4088-4F29-9D9D-30A5D70A9E1A}" srcId="{E5D05686-303D-4C6A-97D9-E491AB97A5F1}" destId="{D8EA29A1-3538-4FDB-9A73-571E32993800}" srcOrd="2" destOrd="0" parTransId="{23F9C686-6A74-43A2-95D6-11914784D221}" sibTransId="{B7333069-8A84-48A4-978D-9211BDD63C73}"/>
    <dgm:cxn modelId="{77D55B51-3A16-46D1-B789-79D51223F48A}" type="presParOf" srcId="{4A1E9F06-5D45-4B35-A75F-1AFB7BC47032}" destId="{37ED90FE-2023-45BE-95BA-D3CDCB2BA54F}" srcOrd="0" destOrd="0" presId="urn:microsoft.com/office/officeart/2005/8/layout/arrow3"/>
    <dgm:cxn modelId="{556D8416-E8C2-450B-ACD0-10040B3498A7}" type="presParOf" srcId="{4A1E9F06-5D45-4B35-A75F-1AFB7BC47032}" destId="{E0BB4C86-3538-4E9B-918E-E138DA6619F2}" srcOrd="1" destOrd="0" presId="urn:microsoft.com/office/officeart/2005/8/layout/arrow3"/>
    <dgm:cxn modelId="{0BDE7451-80E6-4D85-857A-6EBAED32102A}" type="presParOf" srcId="{4A1E9F06-5D45-4B35-A75F-1AFB7BC47032}" destId="{9A03A1D3-337C-4001-A36D-FC94D2DD1193}" srcOrd="2" destOrd="0" presId="urn:microsoft.com/office/officeart/2005/8/layout/arrow3"/>
    <dgm:cxn modelId="{F07FA0F4-A202-4EA6-82C9-B186DA269D04}" type="presParOf" srcId="{4A1E9F06-5D45-4B35-A75F-1AFB7BC47032}" destId="{1E6C5CB7-3C4E-4E62-B162-0C260F7CB39E}" srcOrd="3" destOrd="0" presId="urn:microsoft.com/office/officeart/2005/8/layout/arrow3"/>
    <dgm:cxn modelId="{F011FF46-15EF-4FAA-B11C-A2C85D9AD7D5}" type="presParOf" srcId="{4A1E9F06-5D45-4B35-A75F-1AFB7BC47032}" destId="{1F8C7B36-CFE4-4F66-B671-E61E1065253F}" srcOrd="4" destOrd="0" presId="urn:microsoft.com/office/officeart/2005/8/layout/arrow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D90FE-2023-45BE-95BA-D3CDCB2BA54F}">
      <dsp:nvSpPr>
        <dsp:cNvPr id="0" name=""/>
        <dsp:cNvSpPr/>
      </dsp:nvSpPr>
      <dsp:spPr>
        <a:xfrm rot="21300000">
          <a:off x="11680" y="1223901"/>
          <a:ext cx="3782829" cy="433191"/>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BB4C86-3538-4E9B-918E-E138DA6619F2}">
      <dsp:nvSpPr>
        <dsp:cNvPr id="0" name=""/>
        <dsp:cNvSpPr/>
      </dsp:nvSpPr>
      <dsp:spPr>
        <a:xfrm>
          <a:off x="456742" y="144049"/>
          <a:ext cx="1141857" cy="1152398"/>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03A1D3-337C-4001-A36D-FC94D2DD1193}">
      <dsp:nvSpPr>
        <dsp:cNvPr id="0" name=""/>
        <dsp:cNvSpPr/>
      </dsp:nvSpPr>
      <dsp:spPr>
        <a:xfrm>
          <a:off x="2017280" y="0"/>
          <a:ext cx="1217980" cy="1210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latin typeface="Gill Sans MT" panose="020B0502020104020203" pitchFamily="34" charset="0"/>
            </a:rPr>
            <a:t>The need for enough input, information, support and guidance to ensure youth are able to move forwards positively </a:t>
          </a:r>
        </a:p>
      </dsp:txBody>
      <dsp:txXfrm>
        <a:off x="2017280" y="0"/>
        <a:ext cx="1217980" cy="1210017"/>
      </dsp:txXfrm>
    </dsp:sp>
    <dsp:sp modelId="{1E6C5CB7-3C4E-4E62-B162-0C260F7CB39E}">
      <dsp:nvSpPr>
        <dsp:cNvPr id="0" name=""/>
        <dsp:cNvSpPr/>
      </dsp:nvSpPr>
      <dsp:spPr>
        <a:xfrm>
          <a:off x="2207590" y="1584547"/>
          <a:ext cx="1141857" cy="1152398"/>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8C7B36-CFE4-4F66-B671-E61E1065253F}">
      <dsp:nvSpPr>
        <dsp:cNvPr id="0" name=""/>
        <dsp:cNvSpPr/>
      </dsp:nvSpPr>
      <dsp:spPr>
        <a:xfrm>
          <a:off x="214236" y="1670977"/>
          <a:ext cx="1912558" cy="1210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latin typeface="Gill Sans MT" panose="020B0502020104020203" pitchFamily="34" charset="0"/>
            </a:rPr>
            <a:t>The need for youth to be empowered to make their own decisions, to practice their own  choices, critical thinking, planning and learning.They need facilitation and coaching to build ownership , leadership and innovation.</a:t>
          </a:r>
        </a:p>
      </dsp:txBody>
      <dsp:txXfrm>
        <a:off x="214236" y="1670977"/>
        <a:ext cx="1912558" cy="1210017"/>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D7CE7-DA3A-4223-A31F-04E30DE72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8554</Words>
  <Characters>48759</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World Vision US</Company>
  <LinksUpToDate>false</LinksUpToDate>
  <CharactersWithSpaces>57199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Wallace</dc:creator>
  <cp:lastModifiedBy>Kate Williams</cp:lastModifiedBy>
  <cp:revision>2</cp:revision>
  <cp:lastPrinted>2015-03-23T21:05:00Z</cp:lastPrinted>
  <dcterms:created xsi:type="dcterms:W3CDTF">2016-09-12T07:50:00Z</dcterms:created>
  <dcterms:modified xsi:type="dcterms:W3CDTF">2016-09-12T07:50:00Z</dcterms:modified>
</cp:coreProperties>
</file>